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F64A3" w:rsidR="00307BD4" w:rsidP="0009430A" w:rsidRDefault="00307BD4" w14:paraId="56C51B6F" w14:textId="4AFFD154">
      <w:pPr>
        <w:pStyle w:val="Appendix1"/>
      </w:pPr>
    </w:p>
    <w:p w:rsidRPr="006F64A3" w:rsidR="00842090" w:rsidP="008B4B1E" w:rsidRDefault="00CB240E" w14:paraId="68FCC152" w14:textId="78B30487">
      <w:pPr>
        <w:jc w:val="center"/>
        <w:rPr>
          <w:rFonts w:cs="Times New Roman"/>
          <w:b/>
          <w:sz w:val="28"/>
          <w:szCs w:val="28"/>
        </w:rPr>
      </w:pPr>
      <w:r>
        <w:rPr>
          <w:rFonts w:cs="Times New Roman"/>
          <w:b/>
          <w:sz w:val="28"/>
          <w:szCs w:val="28"/>
        </w:rPr>
        <w:t xml:space="preserve">FINAL GUARANTEED MAXIMUM PRICE </w:t>
      </w:r>
      <w:r w:rsidR="00632C8A">
        <w:rPr>
          <w:rFonts w:cs="Times New Roman"/>
          <w:b/>
          <w:sz w:val="28"/>
          <w:szCs w:val="28"/>
        </w:rPr>
        <w:t>AMENDMENT</w:t>
      </w:r>
    </w:p>
    <w:p w:rsidRPr="006F64A3" w:rsidR="008B4B1E" w:rsidP="008B4B1E" w:rsidRDefault="008B4B1E" w14:paraId="241B2B4E" w14:textId="77777777">
      <w:pPr>
        <w:jc w:val="center"/>
        <w:rPr>
          <w:rFonts w:cs="Times New Roman"/>
          <w:b/>
          <w:sz w:val="28"/>
          <w:szCs w:val="28"/>
        </w:rPr>
      </w:pPr>
    </w:p>
    <w:p w:rsidRPr="006F64A3" w:rsidR="008644FB" w:rsidP="008B4B1E" w:rsidRDefault="008644FB" w14:paraId="415919BD" w14:textId="77777777">
      <w:pPr>
        <w:jc w:val="center"/>
        <w:rPr>
          <w:rFonts w:cs="Times New Roman"/>
          <w:b/>
          <w:sz w:val="28"/>
          <w:szCs w:val="28"/>
        </w:rPr>
      </w:pPr>
    </w:p>
    <w:p w:rsidRPr="006F64A3" w:rsidR="008644FB" w:rsidP="008B4B1E" w:rsidRDefault="008644FB" w14:paraId="123D4FAA" w14:textId="77777777">
      <w:pPr>
        <w:jc w:val="center"/>
        <w:rPr>
          <w:rFonts w:cs="Times New Roman"/>
          <w:b/>
          <w:sz w:val="28"/>
          <w:szCs w:val="28"/>
        </w:rPr>
      </w:pPr>
    </w:p>
    <w:p w:rsidR="006F64A3" w:rsidP="008B4B1E" w:rsidRDefault="00307BD4" w14:paraId="3EF98E2E" w14:textId="69030639">
      <w:pPr>
        <w:jc w:val="center"/>
        <w:rPr>
          <w:rFonts w:cs="Times New Roman"/>
          <w:b/>
          <w:sz w:val="28"/>
          <w:szCs w:val="28"/>
        </w:rPr>
      </w:pPr>
      <w:r w:rsidRPr="006F64A3">
        <w:rPr>
          <w:rFonts w:cs="Times New Roman"/>
          <w:b/>
          <w:sz w:val="28"/>
          <w:szCs w:val="28"/>
        </w:rPr>
        <w:t>(TO BE ATTACHED UPON OWNER’S APPROVAL</w:t>
      </w:r>
      <w:r w:rsidR="006F64A3">
        <w:rPr>
          <w:rFonts w:cs="Times New Roman"/>
          <w:b/>
          <w:sz w:val="28"/>
          <w:szCs w:val="28"/>
        </w:rPr>
        <w:t>)</w:t>
      </w:r>
    </w:p>
    <w:p w:rsidR="00753715" w:rsidP="008B4B1E" w:rsidRDefault="00753715" w14:paraId="3412B9A9" w14:textId="0FEB9E1B">
      <w:pPr>
        <w:jc w:val="center"/>
        <w:rPr>
          <w:rFonts w:cs="Times New Roman"/>
          <w:b/>
          <w:sz w:val="28"/>
          <w:szCs w:val="28"/>
        </w:rPr>
      </w:pPr>
      <w:r>
        <w:rPr>
          <w:rFonts w:cs="Times New Roman"/>
          <w:b/>
          <w:sz w:val="28"/>
          <w:szCs w:val="28"/>
        </w:rPr>
        <w:t>(WITH ATTACHMENTS 1-12)</w:t>
      </w:r>
    </w:p>
    <w:p w:rsidR="00753715" w:rsidP="008B4B1E" w:rsidRDefault="00753715" w14:paraId="1AA2C580" w14:textId="717F7080">
      <w:pPr>
        <w:jc w:val="center"/>
        <w:rPr>
          <w:rFonts w:cs="Times New Roman"/>
          <w:b/>
          <w:sz w:val="28"/>
          <w:szCs w:val="28"/>
        </w:rPr>
      </w:pPr>
    </w:p>
    <w:p w:rsidR="00753715" w:rsidP="008B4B1E" w:rsidRDefault="00753715" w14:paraId="2EB853AA" w14:textId="77777777">
      <w:pPr>
        <w:jc w:val="center"/>
        <w:rPr>
          <w:rFonts w:cs="Times New Roman"/>
          <w:b/>
          <w:sz w:val="28"/>
          <w:szCs w:val="28"/>
        </w:rPr>
        <w:sectPr w:rsidR="00753715">
          <w:footerReference w:type="default" r:id="rId9"/>
          <w:pgSz w:w="12240" w:h="15840"/>
          <w:pgMar w:top="1440" w:right="1440" w:bottom="1440" w:left="1440" w:header="720" w:footer="720" w:gutter="0"/>
          <w:cols w:space="720"/>
          <w:docGrid w:linePitch="360"/>
        </w:sectPr>
      </w:pPr>
    </w:p>
    <w:p w:rsidR="00753715" w:rsidP="00753715" w:rsidRDefault="00753715" w14:paraId="51D67BCA" w14:textId="0075B486">
      <w:pPr>
        <w:jc w:val="center"/>
        <w:rPr>
          <w:rFonts w:cs="Times New Roman"/>
          <w:b/>
          <w:sz w:val="28"/>
          <w:szCs w:val="28"/>
        </w:rPr>
      </w:pPr>
      <w:r>
        <w:rPr>
          <w:rFonts w:cs="Times New Roman"/>
          <w:b/>
          <w:sz w:val="28"/>
          <w:szCs w:val="28"/>
        </w:rPr>
        <w:lastRenderedPageBreak/>
        <w:t>EXHIBIT B</w:t>
      </w:r>
    </w:p>
    <w:p w:rsidRPr="006F64A3" w:rsidR="00753715" w:rsidP="00753715" w:rsidRDefault="00753715" w14:paraId="20467A1A" w14:textId="35C496B5">
      <w:pPr>
        <w:jc w:val="center"/>
        <w:rPr>
          <w:rFonts w:cs="Times New Roman"/>
          <w:b/>
          <w:sz w:val="28"/>
          <w:szCs w:val="28"/>
        </w:rPr>
      </w:pPr>
      <w:r w:rsidRPr="006F64A3">
        <w:rPr>
          <w:rFonts w:cs="Times New Roman"/>
          <w:b/>
          <w:sz w:val="28"/>
          <w:szCs w:val="28"/>
        </w:rPr>
        <w:t>INSURANCE AND BONDING REQUIREMENTS</w:t>
      </w:r>
    </w:p>
    <w:p w:rsidRPr="006F64A3" w:rsidR="00753715" w:rsidP="008B4B1E" w:rsidRDefault="00753715" w14:paraId="410BD6C3" w14:textId="7E3ABED8">
      <w:pPr>
        <w:jc w:val="center"/>
        <w:rPr>
          <w:rFonts w:cs="Times New Roman"/>
          <w:b/>
          <w:sz w:val="28"/>
          <w:szCs w:val="28"/>
        </w:rPr>
      </w:pPr>
    </w:p>
    <w:p w:rsidR="00E04A81" w:rsidP="008B4B1E" w:rsidRDefault="00E04A81" w14:paraId="63D87666" w14:textId="77777777">
      <w:pPr>
        <w:jc w:val="center"/>
        <w:rPr>
          <w:rFonts w:cs="Times New Roman"/>
          <w:b/>
          <w:sz w:val="32"/>
        </w:rPr>
      </w:pPr>
    </w:p>
    <w:p w:rsidR="00632C8A" w:rsidP="008B4B1E" w:rsidRDefault="00632C8A" w14:paraId="69C2AAB5" w14:textId="77777777">
      <w:pPr>
        <w:jc w:val="center"/>
        <w:rPr>
          <w:rFonts w:cs="Times New Roman"/>
          <w:b/>
          <w:sz w:val="32"/>
        </w:rPr>
      </w:pPr>
    </w:p>
    <w:p w:rsidR="00753715" w:rsidP="008B4B1E" w:rsidRDefault="00753715" w14:paraId="01E3E645" w14:textId="77777777">
      <w:pPr>
        <w:jc w:val="center"/>
        <w:rPr>
          <w:rFonts w:cs="Times New Roman"/>
          <w:b/>
          <w:sz w:val="32"/>
        </w:rPr>
      </w:pPr>
    </w:p>
    <w:p w:rsidR="00753715" w:rsidP="008B4B1E" w:rsidRDefault="00753715" w14:paraId="3515DA08" w14:textId="77777777">
      <w:pPr>
        <w:jc w:val="center"/>
        <w:rPr>
          <w:rFonts w:cs="Times New Roman"/>
          <w:b/>
          <w:sz w:val="32"/>
        </w:rPr>
      </w:pPr>
    </w:p>
    <w:p w:rsidR="00753715" w:rsidP="008B4B1E" w:rsidRDefault="00753715" w14:paraId="7C034D19" w14:textId="77777777">
      <w:pPr>
        <w:jc w:val="center"/>
        <w:rPr>
          <w:rFonts w:cs="Times New Roman"/>
          <w:b/>
          <w:sz w:val="32"/>
        </w:rPr>
      </w:pPr>
    </w:p>
    <w:p w:rsidR="00753715" w:rsidP="008B4B1E" w:rsidRDefault="00753715" w14:paraId="2C56CD18" w14:textId="77777777">
      <w:pPr>
        <w:jc w:val="center"/>
        <w:rPr>
          <w:rFonts w:cs="Times New Roman"/>
          <w:b/>
          <w:sz w:val="32"/>
        </w:rPr>
      </w:pPr>
    </w:p>
    <w:p w:rsidR="00753715" w:rsidP="008B4B1E" w:rsidRDefault="00753715" w14:paraId="391D4368" w14:textId="77777777">
      <w:pPr>
        <w:jc w:val="center"/>
        <w:rPr>
          <w:rFonts w:cs="Times New Roman"/>
          <w:b/>
          <w:sz w:val="32"/>
        </w:rPr>
      </w:pPr>
    </w:p>
    <w:p w:rsidR="00753715" w:rsidP="008B4B1E" w:rsidRDefault="00753715" w14:paraId="1C2CF5E5" w14:textId="77777777">
      <w:pPr>
        <w:jc w:val="center"/>
        <w:rPr>
          <w:rFonts w:cs="Times New Roman"/>
          <w:b/>
          <w:sz w:val="32"/>
        </w:rPr>
      </w:pPr>
    </w:p>
    <w:p w:rsidR="00753715" w:rsidP="008B4B1E" w:rsidRDefault="00753715" w14:paraId="112B60DB" w14:textId="77777777">
      <w:pPr>
        <w:jc w:val="center"/>
        <w:rPr>
          <w:rFonts w:cs="Times New Roman"/>
          <w:b/>
          <w:sz w:val="32"/>
        </w:rPr>
      </w:pPr>
    </w:p>
    <w:p w:rsidR="00753715" w:rsidP="008B4B1E" w:rsidRDefault="00753715" w14:paraId="5F6EA2FB" w14:textId="77777777">
      <w:pPr>
        <w:jc w:val="center"/>
        <w:rPr>
          <w:rFonts w:cs="Times New Roman"/>
          <w:b/>
          <w:sz w:val="32"/>
        </w:rPr>
      </w:pPr>
    </w:p>
    <w:p w:rsidR="00753715" w:rsidP="008B4B1E" w:rsidRDefault="00753715" w14:paraId="74FCB3E8" w14:textId="77777777">
      <w:pPr>
        <w:jc w:val="center"/>
        <w:rPr>
          <w:rFonts w:cs="Times New Roman"/>
          <w:b/>
          <w:sz w:val="32"/>
        </w:rPr>
      </w:pPr>
    </w:p>
    <w:p w:rsidR="00753715" w:rsidP="008B4B1E" w:rsidRDefault="00753715" w14:paraId="09A58B49" w14:textId="77777777">
      <w:pPr>
        <w:jc w:val="center"/>
        <w:rPr>
          <w:rFonts w:cs="Times New Roman"/>
          <w:b/>
          <w:sz w:val="32"/>
        </w:rPr>
      </w:pPr>
    </w:p>
    <w:p w:rsidR="00753715" w:rsidP="008B4B1E" w:rsidRDefault="00753715" w14:paraId="72529C4D" w14:textId="77777777">
      <w:pPr>
        <w:jc w:val="center"/>
        <w:rPr>
          <w:rFonts w:cs="Times New Roman"/>
          <w:b/>
          <w:sz w:val="32"/>
        </w:rPr>
      </w:pPr>
    </w:p>
    <w:p w:rsidR="00753715" w:rsidP="008B4B1E" w:rsidRDefault="00753715" w14:paraId="391829D3" w14:textId="77777777">
      <w:pPr>
        <w:jc w:val="center"/>
        <w:rPr>
          <w:rFonts w:cs="Times New Roman"/>
          <w:b/>
          <w:sz w:val="32"/>
        </w:rPr>
      </w:pPr>
    </w:p>
    <w:p w:rsidR="00753715" w:rsidP="008B4B1E" w:rsidRDefault="00753715" w14:paraId="55D016E2" w14:textId="77777777">
      <w:pPr>
        <w:jc w:val="center"/>
        <w:rPr>
          <w:rFonts w:cs="Times New Roman"/>
          <w:b/>
          <w:sz w:val="32"/>
        </w:rPr>
      </w:pPr>
    </w:p>
    <w:p w:rsidR="00753715" w:rsidP="008B4B1E" w:rsidRDefault="00753715" w14:paraId="5714D7A6" w14:textId="77777777">
      <w:pPr>
        <w:jc w:val="center"/>
        <w:rPr>
          <w:rFonts w:cs="Times New Roman"/>
          <w:b/>
          <w:sz w:val="32"/>
        </w:rPr>
      </w:pPr>
    </w:p>
    <w:p w:rsidR="00753715" w:rsidP="008B4B1E" w:rsidRDefault="00753715" w14:paraId="3FCD97D5" w14:textId="77777777">
      <w:pPr>
        <w:jc w:val="center"/>
        <w:rPr>
          <w:rFonts w:cs="Times New Roman"/>
          <w:b/>
          <w:sz w:val="32"/>
        </w:rPr>
      </w:pPr>
    </w:p>
    <w:p w:rsidR="00307BD4" w:rsidP="008B4B1E" w:rsidRDefault="00307BD4" w14:paraId="1D74B05B" w14:textId="77777777">
      <w:pPr>
        <w:jc w:val="center"/>
        <w:rPr>
          <w:rFonts w:cs="Times New Roman"/>
          <w:b/>
          <w:sz w:val="32"/>
        </w:rPr>
      </w:pPr>
    </w:p>
    <w:p w:rsidR="008644FB" w:rsidP="008B4B1E" w:rsidRDefault="008644FB" w14:paraId="209E4629" w14:textId="77777777">
      <w:pPr>
        <w:jc w:val="center"/>
        <w:rPr>
          <w:rFonts w:cs="Times New Roman"/>
          <w:b/>
          <w:sz w:val="32"/>
        </w:rPr>
      </w:pPr>
    </w:p>
    <w:p w:rsidR="008644FB" w:rsidP="008B4B1E" w:rsidRDefault="008644FB" w14:paraId="72F66816" w14:textId="77777777">
      <w:pPr>
        <w:jc w:val="center"/>
        <w:rPr>
          <w:rFonts w:cs="Times New Roman"/>
          <w:b/>
          <w:sz w:val="32"/>
        </w:rPr>
      </w:pPr>
    </w:p>
    <w:p w:rsidR="00065BF8" w:rsidP="009540A2" w:rsidRDefault="00065BF8" w14:paraId="6A8750B6" w14:textId="77777777">
      <w:pPr>
        <w:spacing w:after="0" w:line="240" w:lineRule="auto"/>
        <w:jc w:val="center"/>
        <w:rPr>
          <w:rFonts w:eastAsia="Calibri" w:cs="Times New Roman"/>
          <w:b/>
        </w:rPr>
      </w:pPr>
    </w:p>
    <w:p w:rsidRPr="009540A2" w:rsidR="009540A2" w:rsidP="009540A2" w:rsidRDefault="009540A2" w14:paraId="1461480E" w14:textId="272250ED">
      <w:pPr>
        <w:spacing w:after="0" w:line="240" w:lineRule="auto"/>
        <w:jc w:val="center"/>
        <w:rPr>
          <w:rFonts w:eastAsia="Calibri" w:cs="Times New Roman"/>
          <w:b/>
        </w:rPr>
      </w:pPr>
      <w:r w:rsidRPr="009540A2">
        <w:rPr>
          <w:rFonts w:eastAsia="Calibri" w:cs="Times New Roman"/>
          <w:b/>
        </w:rPr>
        <w:lastRenderedPageBreak/>
        <w:t>EXHIBIT B</w:t>
      </w:r>
    </w:p>
    <w:p w:rsidRPr="009540A2" w:rsidR="009540A2" w:rsidP="009540A2" w:rsidRDefault="009540A2" w14:paraId="73160DF6" w14:textId="77777777">
      <w:pPr>
        <w:spacing w:after="0" w:line="240" w:lineRule="auto"/>
        <w:jc w:val="center"/>
        <w:rPr>
          <w:rFonts w:eastAsia="Calibri" w:cs="Times New Roman"/>
          <w:b/>
        </w:rPr>
      </w:pPr>
    </w:p>
    <w:p w:rsidRPr="009540A2" w:rsidR="009540A2" w:rsidP="009540A2" w:rsidRDefault="009540A2" w14:paraId="30227E25" w14:textId="77777777">
      <w:pPr>
        <w:spacing w:after="200" w:line="276" w:lineRule="auto"/>
        <w:jc w:val="center"/>
        <w:rPr>
          <w:rFonts w:eastAsia="Calibri" w:cs="Times New Roman"/>
          <w:b/>
        </w:rPr>
      </w:pPr>
      <w:r w:rsidRPr="009540A2">
        <w:rPr>
          <w:rFonts w:eastAsia="Calibri" w:cs="Times New Roman"/>
          <w:b/>
        </w:rPr>
        <w:t>INSURANCE AND BONDING REQUIREMENTS</w:t>
      </w:r>
    </w:p>
    <w:p w:rsidRPr="009540A2" w:rsidR="009540A2" w:rsidP="009540A2" w:rsidRDefault="009540A2" w14:paraId="364E1AF2" w14:textId="77777777">
      <w:pPr>
        <w:spacing w:after="200" w:line="276" w:lineRule="auto"/>
        <w:rPr>
          <w:rFonts w:eastAsia="Calibri" w:cs="Times New Roman"/>
          <w:b/>
        </w:rPr>
      </w:pPr>
      <w:r w:rsidRPr="009540A2">
        <w:rPr>
          <w:rFonts w:eastAsia="Calibri" w:cs="Times New Roman"/>
          <w:b/>
        </w:rPr>
        <w:t xml:space="preserve">A. </w:t>
      </w:r>
      <w:r w:rsidRPr="009540A2">
        <w:rPr>
          <w:rFonts w:eastAsia="Calibri" w:cs="Times New Roman"/>
          <w:b/>
        </w:rPr>
        <w:tab/>
      </w:r>
      <w:r w:rsidRPr="009540A2">
        <w:rPr>
          <w:rFonts w:eastAsia="Calibri" w:cs="Times New Roman"/>
          <w:b/>
          <w:u w:val="single"/>
        </w:rPr>
        <w:t>INSURANCE REQUIREMENTS</w:t>
      </w:r>
    </w:p>
    <w:p w:rsidRPr="009540A2" w:rsidR="009540A2" w:rsidP="009540A2" w:rsidRDefault="00CB240E" w14:paraId="6D6C9705" w14:textId="71E10011">
      <w:pPr>
        <w:spacing w:after="240" w:line="240" w:lineRule="auto"/>
        <w:ind w:firstLine="720"/>
        <w:jc w:val="both"/>
        <w:rPr>
          <w:rFonts w:eastAsia="Cambria" w:cs="Times New Roman"/>
          <w:szCs w:val="24"/>
        </w:rPr>
      </w:pPr>
      <w:r>
        <w:rPr>
          <w:rFonts w:eastAsia="Cambria" w:cs="Times New Roman"/>
          <w:szCs w:val="24"/>
        </w:rPr>
        <w:t>Construction Manager</w:t>
      </w:r>
      <w:r w:rsidRPr="009540A2" w:rsidR="009540A2">
        <w:rPr>
          <w:rFonts w:eastAsia="Cambria" w:cs="Times New Roman"/>
          <w:szCs w:val="24"/>
        </w:rPr>
        <w:t xml:space="preserve"> shall purchase, maintain, and keep in full force and effect, and shall require its </w:t>
      </w:r>
      <w:r>
        <w:rPr>
          <w:rFonts w:eastAsia="Cambria" w:cs="Times New Roman"/>
          <w:szCs w:val="24"/>
        </w:rPr>
        <w:t>Subc</w:t>
      </w:r>
      <w:r w:rsidRPr="009540A2" w:rsidR="009540A2">
        <w:rPr>
          <w:rFonts w:eastAsia="Cambria" w:cs="Times New Roman"/>
          <w:szCs w:val="24"/>
        </w:rPr>
        <w:t xml:space="preserve">ontractors </w:t>
      </w:r>
      <w:r w:rsidR="00D141F8">
        <w:rPr>
          <w:rFonts w:eastAsia="Cambria" w:cs="Times New Roman"/>
          <w:szCs w:val="24"/>
        </w:rPr>
        <w:t xml:space="preserve">to </w:t>
      </w:r>
      <w:r w:rsidRPr="009540A2" w:rsidR="009540A2">
        <w:rPr>
          <w:rFonts w:eastAsia="Cambria" w:cs="Times New Roman"/>
          <w:szCs w:val="24"/>
        </w:rPr>
        <w:t xml:space="preserve">purchase, maintain and keep in full force and effect at all times during the term of this Agreement such lines of insurance coverage with policy limits set forth in this </w:t>
      </w:r>
      <w:r w:rsidRPr="009540A2" w:rsidR="009540A2">
        <w:rPr>
          <w:rFonts w:eastAsia="Cambria" w:cs="Times New Roman"/>
          <w:b/>
          <w:szCs w:val="24"/>
        </w:rPr>
        <w:t>Exhibit B</w:t>
      </w:r>
      <w:r w:rsidRPr="009540A2" w:rsidR="009540A2">
        <w:rPr>
          <w:rFonts w:eastAsia="Cambria" w:cs="Times New Roman"/>
          <w:szCs w:val="24"/>
        </w:rPr>
        <w:t xml:space="preserve">. Each policy shall be written with limits not less than those set forth this </w:t>
      </w:r>
      <w:bookmarkStart w:name="_9kMH8AJ7aXv9HE8AB" w:id="0"/>
      <w:bookmarkStart w:name="_9kMI03L7aXv9HE89J" w:id="1"/>
      <w:r w:rsidRPr="009540A2" w:rsidR="009540A2">
        <w:rPr>
          <w:rFonts w:eastAsia="Cambria" w:cs="Times New Roman"/>
          <w:b/>
          <w:szCs w:val="24"/>
        </w:rPr>
        <w:t>Exhibit B</w:t>
      </w:r>
      <w:r w:rsidRPr="009540A2" w:rsidR="009540A2">
        <w:rPr>
          <w:rFonts w:eastAsia="Cambria" w:cs="Times New Roman"/>
          <w:szCs w:val="24"/>
        </w:rPr>
        <w:t>.</w:t>
      </w:r>
      <w:bookmarkEnd w:id="0"/>
      <w:bookmarkEnd w:id="1"/>
      <w:r w:rsidRPr="009540A2" w:rsidR="009540A2">
        <w:rPr>
          <w:rFonts w:eastAsia="Cambria" w:cs="Times New Roman"/>
          <w:szCs w:val="24"/>
        </w:rPr>
        <w:t xml:space="preserve"> </w:t>
      </w:r>
      <w:r>
        <w:rPr>
          <w:rFonts w:eastAsia="Cambria" w:cs="Times New Roman"/>
          <w:szCs w:val="24"/>
        </w:rPr>
        <w:t>Construction Manager</w:t>
      </w:r>
      <w:r w:rsidRPr="009540A2" w:rsidR="009540A2">
        <w:rPr>
          <w:rFonts w:eastAsia="Cambria" w:cs="Times New Roman"/>
          <w:szCs w:val="24"/>
        </w:rPr>
        <w:t xml:space="preserve"> will comply</w:t>
      </w:r>
      <w:r>
        <w:rPr>
          <w:rFonts w:eastAsia="Cambria" w:cs="Times New Roman"/>
          <w:szCs w:val="24"/>
        </w:rPr>
        <w:t>,</w:t>
      </w:r>
      <w:r w:rsidRPr="009540A2" w:rsidR="009540A2">
        <w:rPr>
          <w:rFonts w:eastAsia="Cambria" w:cs="Times New Roman"/>
          <w:szCs w:val="24"/>
        </w:rPr>
        <w:t xml:space="preserve"> and will require its </w:t>
      </w:r>
      <w:r>
        <w:rPr>
          <w:rFonts w:eastAsia="Cambria" w:cs="Times New Roman"/>
          <w:szCs w:val="24"/>
        </w:rPr>
        <w:t>Subc</w:t>
      </w:r>
      <w:r w:rsidRPr="009540A2" w:rsidR="009540A2">
        <w:rPr>
          <w:rFonts w:eastAsia="Cambria" w:cs="Times New Roman"/>
          <w:szCs w:val="24"/>
        </w:rPr>
        <w:t xml:space="preserve">ontractors </w:t>
      </w:r>
      <w:r>
        <w:rPr>
          <w:rFonts w:eastAsia="Cambria" w:cs="Times New Roman"/>
          <w:szCs w:val="24"/>
        </w:rPr>
        <w:t xml:space="preserve">to </w:t>
      </w:r>
      <w:r w:rsidRPr="009540A2" w:rsidR="009540A2">
        <w:rPr>
          <w:rFonts w:eastAsia="Cambria" w:cs="Times New Roman"/>
          <w:szCs w:val="24"/>
        </w:rPr>
        <w:t>comply</w:t>
      </w:r>
      <w:r>
        <w:rPr>
          <w:rFonts w:eastAsia="Cambria" w:cs="Times New Roman"/>
          <w:szCs w:val="24"/>
        </w:rPr>
        <w:t>,</w:t>
      </w:r>
      <w:r w:rsidRPr="009540A2" w:rsidR="009540A2">
        <w:rPr>
          <w:rFonts w:eastAsia="Cambria" w:cs="Times New Roman"/>
          <w:szCs w:val="24"/>
        </w:rPr>
        <w:t xml:space="preserve"> fully with all requirements of this </w:t>
      </w:r>
      <w:r w:rsidRPr="009540A2" w:rsidR="009540A2">
        <w:rPr>
          <w:rFonts w:eastAsia="Cambria" w:cs="Times New Roman"/>
          <w:b/>
          <w:szCs w:val="24"/>
        </w:rPr>
        <w:t xml:space="preserve">Exhibit B </w:t>
      </w:r>
      <w:r w:rsidRPr="009540A2" w:rsidR="009540A2">
        <w:rPr>
          <w:rFonts w:eastAsia="Cambria" w:cs="Times New Roman"/>
          <w:szCs w:val="24"/>
        </w:rPr>
        <w:t xml:space="preserve">prior to the commencement of any </w:t>
      </w:r>
      <w:r>
        <w:rPr>
          <w:rFonts w:eastAsia="Cambria" w:cs="Times New Roman"/>
          <w:szCs w:val="24"/>
        </w:rPr>
        <w:t xml:space="preserve">services or </w:t>
      </w:r>
      <w:r w:rsidRPr="009540A2" w:rsidR="009540A2">
        <w:rPr>
          <w:rFonts w:eastAsia="Cambria" w:cs="Times New Roman"/>
          <w:szCs w:val="24"/>
        </w:rPr>
        <w:t xml:space="preserve">Work </w:t>
      </w:r>
      <w:bookmarkStart w:name="_9kMH8BK7aXv9HE8AB" w:id="2"/>
      <w:bookmarkStart w:name="_9kMI04M7aXv9HE89J" w:id="3"/>
      <w:r w:rsidRPr="009540A2" w:rsidR="009540A2">
        <w:rPr>
          <w:rFonts w:eastAsia="Cambria" w:cs="Times New Roman"/>
          <w:szCs w:val="24"/>
        </w:rPr>
        <w:t>for the Project.</w:t>
      </w:r>
      <w:bookmarkEnd w:id="2"/>
      <w:bookmarkEnd w:id="3"/>
      <w:r w:rsidRPr="009540A2" w:rsidR="009540A2">
        <w:rPr>
          <w:rFonts w:eastAsia="Cambria" w:cs="Times New Roman"/>
          <w:szCs w:val="24"/>
        </w:rPr>
        <w:t xml:space="preserve"> </w:t>
      </w:r>
      <w:r w:rsidRPr="009540A2" w:rsidR="009540A2">
        <w:rPr>
          <w:rFonts w:eastAsia="Calibri" w:cs="Arial"/>
        </w:rPr>
        <w:t>“Owner,” “Indemnitee,” “Indemnitees,” “</w:t>
      </w:r>
      <w:r>
        <w:rPr>
          <w:rFonts w:eastAsia="Calibri" w:cs="Arial"/>
        </w:rPr>
        <w:t>Construction Manager</w:t>
      </w:r>
      <w:r w:rsidRPr="009540A2" w:rsidR="009540A2">
        <w:rPr>
          <w:rFonts w:eastAsia="Calibri" w:cs="Arial"/>
        </w:rPr>
        <w:t>,”</w:t>
      </w:r>
      <w:r w:rsidR="00ED0C71">
        <w:rPr>
          <w:rFonts w:eastAsia="Calibri" w:cs="Arial"/>
        </w:rPr>
        <w:t xml:space="preserve"> </w:t>
      </w:r>
      <w:r w:rsidRPr="009540A2" w:rsidR="009540A2">
        <w:rPr>
          <w:rFonts w:eastAsia="Calibri" w:cs="Arial"/>
        </w:rPr>
        <w:t>and “</w:t>
      </w:r>
      <w:r>
        <w:rPr>
          <w:rFonts w:eastAsia="Calibri" w:cs="Arial"/>
        </w:rPr>
        <w:t>Subc</w:t>
      </w:r>
      <w:r w:rsidRPr="009540A2" w:rsidR="009540A2">
        <w:rPr>
          <w:rFonts w:eastAsia="Calibri" w:cs="Arial"/>
        </w:rPr>
        <w:t xml:space="preserve">ontractor” shall each have the meanings set forth in the Agreement. </w:t>
      </w:r>
    </w:p>
    <w:p w:rsidRPr="009540A2" w:rsidR="009540A2" w:rsidP="009540A2" w:rsidRDefault="009540A2" w14:paraId="79EA843D" w14:textId="0C7CC449">
      <w:pPr>
        <w:numPr>
          <w:ilvl w:val="3"/>
          <w:numId w:val="3"/>
        </w:numPr>
        <w:spacing w:after="240" w:line="240" w:lineRule="auto"/>
        <w:jc w:val="both"/>
        <w:outlineLvl w:val="1"/>
        <w:rPr>
          <w:rFonts w:eastAsia="Times New Roman" w:cs="Times New Roman"/>
          <w:bCs/>
          <w:szCs w:val="24"/>
        </w:rPr>
      </w:pPr>
      <w:r w:rsidRPr="009540A2">
        <w:rPr>
          <w:rFonts w:eastAsia="Times New Roman" w:cs="Times New Roman"/>
          <w:b/>
          <w:bCs/>
          <w:szCs w:val="24"/>
          <w:u w:val="single"/>
        </w:rPr>
        <w:t>Required Coverages</w:t>
      </w:r>
      <w:r w:rsidRPr="009540A2">
        <w:rPr>
          <w:rFonts w:eastAsia="Times New Roman" w:cs="Times New Roman"/>
          <w:bCs/>
          <w:szCs w:val="24"/>
        </w:rPr>
        <w:t xml:space="preserve">.  The </w:t>
      </w:r>
      <w:r w:rsidR="00254AA4">
        <w:rPr>
          <w:rFonts w:eastAsia="Times New Roman" w:cs="Times New Roman"/>
          <w:bCs/>
          <w:szCs w:val="24"/>
        </w:rPr>
        <w:t>Construction Manager and all Subcontractors</w:t>
      </w:r>
      <w:r w:rsidRPr="009540A2">
        <w:rPr>
          <w:rFonts w:eastAsia="Times New Roman" w:cs="Times New Roman"/>
          <w:bCs/>
          <w:szCs w:val="24"/>
        </w:rPr>
        <w:t xml:space="preserve"> will obtain the following policies with the policy limits as indicated below:</w:t>
      </w:r>
    </w:p>
    <w:tbl>
      <w:tblPr>
        <w:tblW w:w="853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Look w:val="00A0" w:firstRow="1" w:lastRow="0" w:firstColumn="1" w:lastColumn="0" w:noHBand="0" w:noVBand="0"/>
      </w:tblPr>
      <w:tblGrid>
        <w:gridCol w:w="3188"/>
        <w:gridCol w:w="2737"/>
        <w:gridCol w:w="2610"/>
      </w:tblGrid>
      <w:tr w:rsidRPr="009540A2" w:rsidR="00CB240E" w:rsidTr="00360DEC" w14:paraId="3848D8A6" w14:textId="77777777">
        <w:trPr>
          <w:trHeight w:val="318"/>
          <w:tblHeader/>
          <w:jc w:val="center"/>
        </w:trPr>
        <w:tc>
          <w:tcPr>
            <w:tcW w:w="3188" w:type="dxa"/>
            <w:tcBorders>
              <w:top w:val="single" w:color="000000" w:sz="12" w:space="0"/>
              <w:bottom w:val="single" w:color="000000" w:sz="12" w:space="0"/>
            </w:tcBorders>
          </w:tcPr>
          <w:p w:rsidRPr="009540A2" w:rsidR="00CB240E" w:rsidP="009540A2" w:rsidRDefault="00CB240E" w14:paraId="34E007E1" w14:textId="77777777">
            <w:pPr>
              <w:keepNext/>
              <w:keepLines/>
              <w:spacing w:after="0" w:line="240" w:lineRule="auto"/>
              <w:jc w:val="center"/>
              <w:rPr>
                <w:rFonts w:eastAsia="Times New Roman" w:cs="Times New Roman"/>
                <w:b/>
                <w:sz w:val="20"/>
                <w:szCs w:val="20"/>
              </w:rPr>
            </w:pPr>
            <w:r w:rsidRPr="009540A2">
              <w:rPr>
                <w:rFonts w:eastAsia="Times New Roman" w:cs="Times New Roman"/>
                <w:b/>
                <w:sz w:val="20"/>
                <w:szCs w:val="20"/>
              </w:rPr>
              <w:t>Insurance</w:t>
            </w:r>
          </w:p>
        </w:tc>
        <w:tc>
          <w:tcPr>
            <w:tcW w:w="2737" w:type="dxa"/>
            <w:tcBorders>
              <w:top w:val="single" w:color="000000" w:sz="12" w:space="0"/>
              <w:bottom w:val="single" w:color="000000" w:sz="12" w:space="0"/>
            </w:tcBorders>
          </w:tcPr>
          <w:p w:rsidRPr="009540A2" w:rsidR="00CB240E" w:rsidP="009540A2" w:rsidRDefault="00CB240E" w14:paraId="119B15FD" w14:textId="3BD98945">
            <w:pPr>
              <w:keepNext/>
              <w:keepLines/>
              <w:spacing w:after="0" w:line="240" w:lineRule="auto"/>
              <w:jc w:val="center"/>
              <w:rPr>
                <w:rFonts w:eastAsia="Times New Roman" w:cs="Times New Roman"/>
                <w:b/>
                <w:sz w:val="20"/>
                <w:szCs w:val="20"/>
              </w:rPr>
            </w:pPr>
            <w:r>
              <w:rPr>
                <w:rFonts w:eastAsia="Times New Roman" w:cs="Times New Roman"/>
                <w:b/>
                <w:sz w:val="20"/>
                <w:szCs w:val="20"/>
              </w:rPr>
              <w:t>Construction Manager</w:t>
            </w:r>
            <w:r w:rsidRPr="009540A2">
              <w:rPr>
                <w:rFonts w:eastAsia="Times New Roman" w:cs="Times New Roman"/>
                <w:b/>
                <w:sz w:val="20"/>
                <w:szCs w:val="20"/>
              </w:rPr>
              <w:t xml:space="preserve"> Limits</w:t>
            </w:r>
          </w:p>
        </w:tc>
        <w:tc>
          <w:tcPr>
            <w:tcW w:w="2610" w:type="dxa"/>
            <w:tcBorders>
              <w:top w:val="single" w:color="000000" w:sz="12" w:space="0"/>
              <w:bottom w:val="single" w:color="000000" w:sz="12" w:space="0"/>
            </w:tcBorders>
          </w:tcPr>
          <w:p w:rsidRPr="009540A2" w:rsidR="00CB240E" w:rsidP="009540A2" w:rsidRDefault="00CB240E" w14:paraId="05A736D2" w14:textId="2373F8FB">
            <w:pPr>
              <w:keepNext/>
              <w:keepLines/>
              <w:spacing w:after="0" w:line="240" w:lineRule="auto"/>
              <w:jc w:val="center"/>
              <w:rPr>
                <w:rFonts w:eastAsia="Times New Roman" w:cs="Times New Roman"/>
                <w:b/>
                <w:sz w:val="20"/>
                <w:szCs w:val="20"/>
              </w:rPr>
            </w:pPr>
            <w:r>
              <w:rPr>
                <w:rFonts w:eastAsia="Times New Roman" w:cs="Times New Roman"/>
                <w:b/>
                <w:sz w:val="20"/>
                <w:szCs w:val="20"/>
              </w:rPr>
              <w:t>Subc</w:t>
            </w:r>
            <w:r w:rsidRPr="009540A2">
              <w:rPr>
                <w:rFonts w:eastAsia="Times New Roman" w:cs="Times New Roman"/>
                <w:b/>
                <w:sz w:val="20"/>
                <w:szCs w:val="20"/>
              </w:rPr>
              <w:t>ontractor Limits</w:t>
            </w:r>
          </w:p>
        </w:tc>
      </w:tr>
      <w:tr w:rsidRPr="009540A2" w:rsidR="00CB240E" w:rsidTr="00360DEC" w14:paraId="67525789" w14:textId="77777777">
        <w:trPr>
          <w:trHeight w:val="235"/>
          <w:jc w:val="center"/>
        </w:trPr>
        <w:tc>
          <w:tcPr>
            <w:tcW w:w="3188" w:type="dxa"/>
          </w:tcPr>
          <w:p w:rsidRPr="009540A2" w:rsidR="00CB240E" w:rsidP="009540A2" w:rsidRDefault="00CB240E" w14:paraId="5DAC270E" w14:textId="77777777">
            <w:pPr>
              <w:spacing w:before="60" w:after="60" w:line="240" w:lineRule="auto"/>
              <w:rPr>
                <w:rFonts w:eastAsia="Times New Roman" w:cs="Times New Roman"/>
                <w:sz w:val="20"/>
                <w:szCs w:val="20"/>
              </w:rPr>
            </w:pPr>
            <w:r w:rsidRPr="009540A2">
              <w:rPr>
                <w:rFonts w:eastAsia="Times New Roman" w:cs="Times New Roman"/>
                <w:sz w:val="20"/>
                <w:szCs w:val="20"/>
              </w:rPr>
              <w:t>Worker’s Compensation</w:t>
            </w:r>
          </w:p>
          <w:p w:rsidRPr="009540A2" w:rsidR="00CB240E" w:rsidP="009540A2" w:rsidRDefault="00CB240E" w14:paraId="30631A41" w14:textId="77777777">
            <w:pPr>
              <w:keepNext/>
              <w:keepLines/>
              <w:spacing w:before="60" w:after="60" w:line="240" w:lineRule="auto"/>
              <w:rPr>
                <w:rFonts w:eastAsia="Times New Roman" w:cs="Times New Roman"/>
                <w:sz w:val="20"/>
                <w:szCs w:val="20"/>
              </w:rPr>
            </w:pPr>
          </w:p>
          <w:p w:rsidRPr="009540A2" w:rsidR="00CB240E" w:rsidP="009540A2" w:rsidRDefault="00CB240E" w14:paraId="64F3051B" w14:textId="77777777">
            <w:pPr>
              <w:keepNext/>
              <w:keepLines/>
              <w:spacing w:before="60" w:after="60" w:line="240" w:lineRule="auto"/>
              <w:rPr>
                <w:rFonts w:eastAsia="Times New Roman" w:cs="Times New Roman"/>
                <w:sz w:val="20"/>
                <w:szCs w:val="20"/>
              </w:rPr>
            </w:pPr>
            <w:r w:rsidRPr="009540A2">
              <w:rPr>
                <w:rFonts w:eastAsia="Times New Roman" w:cs="Times New Roman"/>
                <w:sz w:val="20"/>
                <w:szCs w:val="20"/>
              </w:rPr>
              <w:t>Employer’s Liability Insurance:</w:t>
            </w:r>
          </w:p>
          <w:p w:rsidRPr="009540A2" w:rsidR="00CB240E" w:rsidP="009540A2" w:rsidRDefault="00CB240E" w14:paraId="5A17C050" w14:textId="77777777">
            <w:pPr>
              <w:keepNext/>
              <w:keepLines/>
              <w:spacing w:before="60" w:after="60" w:line="240" w:lineRule="auto"/>
              <w:rPr>
                <w:rFonts w:eastAsia="Times New Roman" w:cs="Times New Roman"/>
                <w:sz w:val="20"/>
                <w:szCs w:val="20"/>
              </w:rPr>
            </w:pPr>
            <w:r w:rsidRPr="009540A2">
              <w:rPr>
                <w:rFonts w:eastAsia="Times New Roman" w:cs="Times New Roman"/>
                <w:sz w:val="20"/>
                <w:szCs w:val="20"/>
              </w:rPr>
              <w:t>Bodily Injury by Accident (accident)</w:t>
            </w:r>
          </w:p>
          <w:p w:rsidRPr="009540A2" w:rsidR="00CB240E" w:rsidP="009540A2" w:rsidRDefault="00CB240E" w14:paraId="5C399F4B" w14:textId="77777777">
            <w:pPr>
              <w:keepNext/>
              <w:keepLines/>
              <w:spacing w:before="60" w:after="60" w:line="240" w:lineRule="auto"/>
              <w:rPr>
                <w:rFonts w:eastAsia="Times New Roman" w:cs="Times New Roman"/>
                <w:sz w:val="20"/>
                <w:szCs w:val="20"/>
              </w:rPr>
            </w:pPr>
            <w:r w:rsidRPr="009540A2">
              <w:rPr>
                <w:rFonts w:eastAsia="Times New Roman" w:cs="Times New Roman"/>
                <w:sz w:val="20"/>
                <w:szCs w:val="20"/>
              </w:rPr>
              <w:t>Bodily Injury by Disease (policy limit)</w:t>
            </w:r>
          </w:p>
          <w:p w:rsidRPr="009540A2" w:rsidR="00CB240E" w:rsidP="009540A2" w:rsidRDefault="00CB240E" w14:paraId="29A0DF1B" w14:textId="77777777">
            <w:pPr>
              <w:keepNext/>
              <w:keepLines/>
              <w:spacing w:before="60" w:after="60" w:line="240" w:lineRule="auto"/>
              <w:rPr>
                <w:rFonts w:eastAsia="Times New Roman" w:cs="Times New Roman"/>
                <w:sz w:val="20"/>
                <w:szCs w:val="20"/>
              </w:rPr>
            </w:pPr>
            <w:r w:rsidRPr="009540A2">
              <w:rPr>
                <w:rFonts w:eastAsia="Times New Roman" w:cs="Times New Roman"/>
                <w:sz w:val="20"/>
                <w:szCs w:val="20"/>
              </w:rPr>
              <w:t>Bodily Injury by Disease (each employee)</w:t>
            </w:r>
          </w:p>
        </w:tc>
        <w:tc>
          <w:tcPr>
            <w:tcW w:w="2737" w:type="dxa"/>
            <w:shd w:val="clear" w:color="auto" w:fill="auto"/>
          </w:tcPr>
          <w:p w:rsidRPr="009540A2" w:rsidR="00CB240E" w:rsidP="009540A2" w:rsidRDefault="00CB240E" w14:paraId="1B9BE700" w14:textId="77777777">
            <w:pPr>
              <w:keepNext/>
              <w:keepLines/>
              <w:spacing w:before="60" w:after="60" w:line="240" w:lineRule="auto"/>
              <w:rPr>
                <w:rFonts w:eastAsia="Times New Roman" w:cs="Times New Roman"/>
                <w:sz w:val="20"/>
                <w:szCs w:val="20"/>
              </w:rPr>
            </w:pPr>
            <w:r w:rsidRPr="009540A2">
              <w:rPr>
                <w:rFonts w:eastAsia="Times New Roman" w:cs="Times New Roman"/>
                <w:sz w:val="20"/>
                <w:szCs w:val="20"/>
              </w:rPr>
              <w:t>Statutory</w:t>
            </w:r>
          </w:p>
          <w:p w:rsidRPr="009540A2" w:rsidR="00CB240E" w:rsidP="009540A2" w:rsidRDefault="00CB240E" w14:paraId="46F9BCD2" w14:textId="77777777">
            <w:pPr>
              <w:keepNext/>
              <w:keepLines/>
              <w:spacing w:before="60" w:after="60" w:line="240" w:lineRule="auto"/>
              <w:rPr>
                <w:rFonts w:eastAsia="Times New Roman" w:cs="Times New Roman"/>
                <w:sz w:val="20"/>
                <w:szCs w:val="20"/>
              </w:rPr>
            </w:pPr>
          </w:p>
          <w:p w:rsidRPr="009540A2" w:rsidR="00CB240E" w:rsidP="009540A2" w:rsidRDefault="00CB240E" w14:paraId="75CDAB9D" w14:textId="77777777">
            <w:pPr>
              <w:keepNext/>
              <w:keepLines/>
              <w:spacing w:before="60" w:after="60" w:line="240" w:lineRule="auto"/>
              <w:rPr>
                <w:rFonts w:eastAsia="Times New Roman" w:cs="Times New Roman"/>
                <w:sz w:val="20"/>
                <w:szCs w:val="20"/>
              </w:rPr>
            </w:pPr>
          </w:p>
          <w:p w:rsidRPr="009540A2" w:rsidR="00CB240E" w:rsidP="009540A2" w:rsidRDefault="00CB240E" w14:paraId="6E3D9261" w14:textId="77777777">
            <w:pPr>
              <w:keepNext/>
              <w:keepLines/>
              <w:spacing w:before="60" w:after="60" w:line="240" w:lineRule="auto"/>
              <w:rPr>
                <w:rFonts w:eastAsia="Times New Roman" w:cs="Times New Roman"/>
                <w:sz w:val="20"/>
                <w:szCs w:val="20"/>
              </w:rPr>
            </w:pPr>
            <w:r w:rsidRPr="009540A2">
              <w:rPr>
                <w:rFonts w:eastAsia="Times New Roman" w:cs="Times New Roman"/>
                <w:sz w:val="20"/>
                <w:szCs w:val="20"/>
              </w:rPr>
              <w:t>$1,000,000</w:t>
            </w:r>
          </w:p>
          <w:p w:rsidRPr="009540A2" w:rsidR="00CB240E" w:rsidP="009540A2" w:rsidRDefault="00CB240E" w14:paraId="4B258641" w14:textId="77777777">
            <w:pPr>
              <w:keepNext/>
              <w:keepLines/>
              <w:spacing w:before="60" w:after="60" w:line="240" w:lineRule="auto"/>
              <w:rPr>
                <w:rFonts w:eastAsia="Times New Roman" w:cs="Times New Roman"/>
                <w:sz w:val="20"/>
                <w:szCs w:val="20"/>
              </w:rPr>
            </w:pPr>
            <w:r w:rsidRPr="009540A2">
              <w:rPr>
                <w:rFonts w:eastAsia="Times New Roman" w:cs="Times New Roman"/>
                <w:sz w:val="20"/>
                <w:szCs w:val="20"/>
              </w:rPr>
              <w:t xml:space="preserve">$1,000,000 </w:t>
            </w:r>
          </w:p>
          <w:p w:rsidRPr="009540A2" w:rsidR="00CB240E" w:rsidP="009540A2" w:rsidRDefault="00CB240E" w14:paraId="799C3E8E" w14:textId="77777777">
            <w:pPr>
              <w:keepNext/>
              <w:keepLines/>
              <w:spacing w:before="60" w:after="60" w:line="240" w:lineRule="auto"/>
              <w:rPr>
                <w:rFonts w:eastAsia="Times New Roman" w:cs="Times New Roman"/>
                <w:sz w:val="20"/>
                <w:szCs w:val="20"/>
              </w:rPr>
            </w:pPr>
          </w:p>
          <w:p w:rsidRPr="009540A2" w:rsidR="00CB240E" w:rsidP="009540A2" w:rsidRDefault="00CB240E" w14:paraId="7A18D0B5" w14:textId="77777777">
            <w:pPr>
              <w:keepNext/>
              <w:keepLines/>
              <w:spacing w:before="60" w:after="60" w:line="240" w:lineRule="auto"/>
              <w:rPr>
                <w:rFonts w:eastAsia="Times New Roman" w:cs="Times New Roman"/>
                <w:sz w:val="20"/>
                <w:szCs w:val="20"/>
              </w:rPr>
            </w:pPr>
            <w:r w:rsidRPr="009540A2">
              <w:rPr>
                <w:rFonts w:eastAsia="Times New Roman" w:cs="Times New Roman"/>
                <w:sz w:val="20"/>
                <w:szCs w:val="20"/>
              </w:rPr>
              <w:t>$1,000,000</w:t>
            </w:r>
          </w:p>
        </w:tc>
        <w:tc>
          <w:tcPr>
            <w:tcW w:w="2610" w:type="dxa"/>
            <w:shd w:val="clear" w:color="auto" w:fill="auto"/>
          </w:tcPr>
          <w:p w:rsidRPr="009540A2" w:rsidR="00CB240E" w:rsidP="009540A2" w:rsidRDefault="00CB240E" w14:paraId="250BAB2A" w14:textId="77777777">
            <w:pPr>
              <w:keepNext/>
              <w:keepLines/>
              <w:spacing w:before="60" w:after="60" w:line="240" w:lineRule="auto"/>
              <w:rPr>
                <w:rFonts w:eastAsia="Times New Roman" w:cs="Times New Roman"/>
                <w:sz w:val="20"/>
                <w:szCs w:val="20"/>
              </w:rPr>
            </w:pPr>
            <w:r w:rsidRPr="009540A2">
              <w:rPr>
                <w:rFonts w:eastAsia="Times New Roman" w:cs="Times New Roman"/>
                <w:sz w:val="20"/>
                <w:szCs w:val="20"/>
              </w:rPr>
              <w:t>Statutory</w:t>
            </w:r>
          </w:p>
          <w:p w:rsidRPr="009540A2" w:rsidR="00CB240E" w:rsidP="009540A2" w:rsidRDefault="00CB240E" w14:paraId="4BB22407" w14:textId="77777777">
            <w:pPr>
              <w:keepNext/>
              <w:keepLines/>
              <w:spacing w:before="60" w:after="60" w:line="240" w:lineRule="auto"/>
              <w:rPr>
                <w:rFonts w:eastAsia="Times New Roman" w:cs="Times New Roman"/>
                <w:sz w:val="20"/>
                <w:szCs w:val="20"/>
              </w:rPr>
            </w:pPr>
          </w:p>
          <w:p w:rsidRPr="009540A2" w:rsidR="00CB240E" w:rsidP="009540A2" w:rsidRDefault="00CB240E" w14:paraId="0C1CFC1C" w14:textId="77777777">
            <w:pPr>
              <w:keepNext/>
              <w:keepLines/>
              <w:spacing w:before="60" w:after="60" w:line="240" w:lineRule="auto"/>
              <w:rPr>
                <w:rFonts w:eastAsia="Times New Roman" w:cs="Times New Roman"/>
                <w:sz w:val="20"/>
                <w:szCs w:val="20"/>
              </w:rPr>
            </w:pPr>
          </w:p>
          <w:p w:rsidRPr="009540A2" w:rsidR="00CB240E" w:rsidP="009540A2" w:rsidRDefault="00CB240E" w14:paraId="4F00704C" w14:textId="77777777">
            <w:pPr>
              <w:keepNext/>
              <w:keepLines/>
              <w:spacing w:before="60" w:after="60" w:line="240" w:lineRule="auto"/>
              <w:rPr>
                <w:rFonts w:eastAsia="Times New Roman" w:cs="Times New Roman"/>
                <w:sz w:val="20"/>
                <w:szCs w:val="20"/>
              </w:rPr>
            </w:pPr>
            <w:r w:rsidRPr="009540A2">
              <w:rPr>
                <w:rFonts w:eastAsia="Times New Roman" w:cs="Times New Roman"/>
                <w:sz w:val="20"/>
                <w:szCs w:val="20"/>
              </w:rPr>
              <w:t xml:space="preserve">$1,000,000 </w:t>
            </w:r>
          </w:p>
          <w:p w:rsidRPr="009540A2" w:rsidR="00CB240E" w:rsidP="009540A2" w:rsidRDefault="00CB240E" w14:paraId="5EE1014E" w14:textId="77777777">
            <w:pPr>
              <w:keepNext/>
              <w:keepLines/>
              <w:spacing w:before="60" w:after="60" w:line="240" w:lineRule="auto"/>
              <w:rPr>
                <w:rFonts w:eastAsia="Times New Roman" w:cs="Times New Roman"/>
                <w:sz w:val="20"/>
                <w:szCs w:val="20"/>
              </w:rPr>
            </w:pPr>
            <w:r w:rsidRPr="009540A2">
              <w:rPr>
                <w:rFonts w:eastAsia="Times New Roman" w:cs="Times New Roman"/>
                <w:sz w:val="20"/>
                <w:szCs w:val="20"/>
              </w:rPr>
              <w:t xml:space="preserve">$1,000,000 </w:t>
            </w:r>
          </w:p>
          <w:p w:rsidRPr="009540A2" w:rsidR="00CB240E" w:rsidP="009540A2" w:rsidRDefault="00CB240E" w14:paraId="78FBE42D" w14:textId="77777777">
            <w:pPr>
              <w:keepNext/>
              <w:keepLines/>
              <w:spacing w:before="60" w:after="60" w:line="240" w:lineRule="auto"/>
              <w:rPr>
                <w:rFonts w:eastAsia="Times New Roman" w:cs="Times New Roman"/>
                <w:sz w:val="20"/>
                <w:szCs w:val="20"/>
              </w:rPr>
            </w:pPr>
          </w:p>
          <w:p w:rsidRPr="009540A2" w:rsidR="00CB240E" w:rsidP="009540A2" w:rsidRDefault="00CB240E" w14:paraId="726D8031" w14:textId="77777777">
            <w:pPr>
              <w:keepNext/>
              <w:keepLines/>
              <w:spacing w:before="60" w:after="60" w:line="240" w:lineRule="auto"/>
              <w:rPr>
                <w:rFonts w:eastAsia="Times New Roman" w:cs="Times New Roman"/>
                <w:sz w:val="20"/>
                <w:szCs w:val="20"/>
              </w:rPr>
            </w:pPr>
            <w:r w:rsidRPr="009540A2">
              <w:rPr>
                <w:rFonts w:eastAsia="Times New Roman" w:cs="Times New Roman"/>
                <w:sz w:val="20"/>
                <w:szCs w:val="20"/>
              </w:rPr>
              <w:t>$1,000,000</w:t>
            </w:r>
          </w:p>
        </w:tc>
      </w:tr>
      <w:tr w:rsidRPr="009540A2" w:rsidR="00CB240E" w:rsidTr="00360DEC" w14:paraId="783D57F8" w14:textId="77777777">
        <w:trPr>
          <w:trHeight w:val="286"/>
          <w:jc w:val="center"/>
        </w:trPr>
        <w:tc>
          <w:tcPr>
            <w:tcW w:w="3188" w:type="dxa"/>
          </w:tcPr>
          <w:p w:rsidRPr="009540A2" w:rsidR="00CB240E" w:rsidP="009540A2" w:rsidRDefault="00CB240E" w14:paraId="5CF523B8" w14:textId="77777777">
            <w:pPr>
              <w:keepNext/>
              <w:keepLines/>
              <w:spacing w:before="60" w:after="60" w:line="240" w:lineRule="auto"/>
              <w:rPr>
                <w:rFonts w:eastAsia="Times New Roman" w:cs="Times New Roman"/>
                <w:sz w:val="20"/>
                <w:szCs w:val="20"/>
              </w:rPr>
            </w:pPr>
            <w:r w:rsidRPr="009540A2">
              <w:rPr>
                <w:rFonts w:eastAsia="Times New Roman" w:cs="Times New Roman"/>
                <w:sz w:val="20"/>
                <w:szCs w:val="20"/>
              </w:rPr>
              <w:t xml:space="preserve">Commercial General Liability (“CGL”) </w:t>
            </w:r>
          </w:p>
        </w:tc>
        <w:tc>
          <w:tcPr>
            <w:tcW w:w="2737" w:type="dxa"/>
            <w:shd w:val="clear" w:color="auto" w:fill="FFFFFF"/>
          </w:tcPr>
          <w:p w:rsidRPr="009540A2" w:rsidR="00CB240E" w:rsidP="009540A2" w:rsidRDefault="00CB240E" w14:paraId="43683AD6" w14:textId="77777777">
            <w:pPr>
              <w:keepNext/>
              <w:keepLines/>
              <w:spacing w:before="60" w:after="60" w:line="240" w:lineRule="auto"/>
              <w:rPr>
                <w:rFonts w:eastAsia="Times New Roman" w:cs="Times New Roman"/>
                <w:sz w:val="20"/>
                <w:szCs w:val="20"/>
              </w:rPr>
            </w:pPr>
            <w:r w:rsidRPr="009540A2">
              <w:rPr>
                <w:rFonts w:eastAsia="Times New Roman" w:cs="Times New Roman"/>
                <w:sz w:val="20"/>
                <w:szCs w:val="20"/>
              </w:rPr>
              <w:t>$1,000,000 per occurrence</w:t>
            </w:r>
          </w:p>
          <w:p w:rsidRPr="009540A2" w:rsidR="00CB240E" w:rsidP="009540A2" w:rsidRDefault="00CB240E" w14:paraId="10A5FA4A" w14:textId="77777777">
            <w:pPr>
              <w:keepNext/>
              <w:keepLines/>
              <w:spacing w:before="60" w:after="60" w:line="240" w:lineRule="auto"/>
              <w:rPr>
                <w:rFonts w:eastAsia="Times New Roman" w:cs="Times New Roman"/>
                <w:sz w:val="20"/>
                <w:szCs w:val="20"/>
              </w:rPr>
            </w:pPr>
            <w:r w:rsidRPr="009540A2">
              <w:rPr>
                <w:rFonts w:eastAsia="Times New Roman" w:cs="Times New Roman"/>
                <w:sz w:val="20"/>
                <w:szCs w:val="20"/>
              </w:rPr>
              <w:t>$2,000,000 annual general aggregate</w:t>
            </w:r>
          </w:p>
          <w:p w:rsidRPr="009540A2" w:rsidR="00CB240E" w:rsidP="009540A2" w:rsidRDefault="00CB240E" w14:paraId="4A7F947E" w14:textId="77777777">
            <w:pPr>
              <w:keepNext/>
              <w:keepLines/>
              <w:spacing w:before="60" w:after="60" w:line="240" w:lineRule="auto"/>
              <w:rPr>
                <w:rFonts w:eastAsia="Times New Roman" w:cs="Times New Roman"/>
                <w:sz w:val="20"/>
                <w:szCs w:val="20"/>
              </w:rPr>
            </w:pPr>
            <w:r w:rsidRPr="009540A2">
              <w:rPr>
                <w:rFonts w:eastAsia="Times New Roman" w:cs="Times New Roman"/>
                <w:sz w:val="20"/>
                <w:szCs w:val="20"/>
              </w:rPr>
              <w:t>$2,000,000 products-completed operations aggregate</w:t>
            </w:r>
          </w:p>
        </w:tc>
        <w:tc>
          <w:tcPr>
            <w:tcW w:w="2610" w:type="dxa"/>
            <w:shd w:val="clear" w:color="auto" w:fill="FFFFFF"/>
          </w:tcPr>
          <w:p w:rsidRPr="009540A2" w:rsidR="00CB240E" w:rsidP="009540A2" w:rsidRDefault="00CB240E" w14:paraId="1B7074AD" w14:textId="77777777">
            <w:pPr>
              <w:keepNext/>
              <w:keepLines/>
              <w:spacing w:before="60" w:after="60" w:line="240" w:lineRule="auto"/>
              <w:rPr>
                <w:rFonts w:eastAsia="Times New Roman" w:cs="Times New Roman"/>
                <w:sz w:val="20"/>
                <w:szCs w:val="20"/>
              </w:rPr>
            </w:pPr>
            <w:r w:rsidRPr="009540A2">
              <w:rPr>
                <w:rFonts w:eastAsia="Times New Roman" w:cs="Times New Roman"/>
                <w:sz w:val="20"/>
                <w:szCs w:val="20"/>
              </w:rPr>
              <w:t>$1,000,000 per occurrence</w:t>
            </w:r>
          </w:p>
          <w:p w:rsidRPr="009540A2" w:rsidR="00CB240E" w:rsidP="009540A2" w:rsidRDefault="00CB240E" w14:paraId="4438CE97" w14:textId="77777777">
            <w:pPr>
              <w:keepNext/>
              <w:keepLines/>
              <w:spacing w:before="60" w:after="60" w:line="240" w:lineRule="auto"/>
              <w:rPr>
                <w:rFonts w:eastAsia="Times New Roman" w:cs="Times New Roman"/>
                <w:sz w:val="20"/>
                <w:szCs w:val="20"/>
              </w:rPr>
            </w:pPr>
            <w:r w:rsidRPr="009540A2">
              <w:rPr>
                <w:rFonts w:eastAsia="Times New Roman" w:cs="Times New Roman"/>
                <w:sz w:val="20"/>
                <w:szCs w:val="20"/>
              </w:rPr>
              <w:t>$2,000,000 annual general aggregate</w:t>
            </w:r>
          </w:p>
          <w:p w:rsidRPr="009540A2" w:rsidR="00CB240E" w:rsidP="009540A2" w:rsidRDefault="00CB240E" w14:paraId="525A441B" w14:textId="77777777">
            <w:pPr>
              <w:keepNext/>
              <w:keepLines/>
              <w:spacing w:before="60" w:after="60" w:line="240" w:lineRule="auto"/>
              <w:rPr>
                <w:rFonts w:eastAsia="Times New Roman" w:cs="Times New Roman"/>
                <w:sz w:val="20"/>
                <w:szCs w:val="20"/>
              </w:rPr>
            </w:pPr>
            <w:r w:rsidRPr="009540A2">
              <w:rPr>
                <w:rFonts w:eastAsia="Times New Roman" w:cs="Times New Roman"/>
                <w:sz w:val="20"/>
                <w:szCs w:val="20"/>
              </w:rPr>
              <w:t>$2,000,000 products-completed operations aggregate</w:t>
            </w:r>
          </w:p>
        </w:tc>
      </w:tr>
      <w:tr w:rsidRPr="009540A2" w:rsidR="00CB240E" w:rsidTr="00360DEC" w14:paraId="5E843EC8" w14:textId="77777777">
        <w:trPr>
          <w:trHeight w:val="286"/>
          <w:jc w:val="center"/>
        </w:trPr>
        <w:tc>
          <w:tcPr>
            <w:tcW w:w="3188" w:type="dxa"/>
            <w:shd w:val="clear" w:color="auto" w:fill="auto"/>
          </w:tcPr>
          <w:p w:rsidRPr="009540A2" w:rsidR="00CB240E" w:rsidP="009540A2" w:rsidRDefault="00CB240E" w14:paraId="6464C345" w14:textId="77777777">
            <w:pPr>
              <w:spacing w:before="60" w:after="60" w:line="240" w:lineRule="auto"/>
              <w:rPr>
                <w:rFonts w:eastAsia="Times New Roman" w:cs="Times New Roman"/>
                <w:sz w:val="20"/>
                <w:szCs w:val="20"/>
              </w:rPr>
            </w:pPr>
            <w:r w:rsidRPr="009540A2">
              <w:rPr>
                <w:rFonts w:eastAsia="Times New Roman" w:cs="Times New Roman"/>
                <w:sz w:val="20"/>
                <w:szCs w:val="20"/>
              </w:rPr>
              <w:t>Automobile Liability</w:t>
            </w:r>
          </w:p>
        </w:tc>
        <w:tc>
          <w:tcPr>
            <w:tcW w:w="2737" w:type="dxa"/>
            <w:shd w:val="clear" w:color="auto" w:fill="auto"/>
          </w:tcPr>
          <w:p w:rsidRPr="009540A2" w:rsidR="00CB240E" w:rsidP="009540A2" w:rsidRDefault="00CB240E" w14:paraId="08A429C7" w14:textId="77777777">
            <w:pPr>
              <w:spacing w:before="60" w:after="60" w:line="240" w:lineRule="auto"/>
              <w:rPr>
                <w:rFonts w:eastAsia="Times New Roman" w:cs="Times New Roman"/>
                <w:sz w:val="20"/>
                <w:szCs w:val="20"/>
              </w:rPr>
            </w:pPr>
            <w:r w:rsidRPr="009540A2">
              <w:rPr>
                <w:rFonts w:eastAsia="Times New Roman" w:cs="Times New Roman"/>
                <w:sz w:val="20"/>
                <w:szCs w:val="20"/>
              </w:rPr>
              <w:t>$1,000,000 each accident</w:t>
            </w:r>
          </w:p>
        </w:tc>
        <w:tc>
          <w:tcPr>
            <w:tcW w:w="2610" w:type="dxa"/>
            <w:shd w:val="clear" w:color="auto" w:fill="auto"/>
          </w:tcPr>
          <w:p w:rsidRPr="009540A2" w:rsidR="00CB240E" w:rsidP="009540A2" w:rsidRDefault="00CB240E" w14:paraId="1CE36680" w14:textId="77777777">
            <w:pPr>
              <w:spacing w:before="60" w:after="60" w:line="240" w:lineRule="auto"/>
              <w:rPr>
                <w:rFonts w:eastAsia="Times New Roman" w:cs="Times New Roman"/>
                <w:sz w:val="20"/>
                <w:szCs w:val="20"/>
              </w:rPr>
            </w:pPr>
            <w:r w:rsidRPr="009540A2">
              <w:rPr>
                <w:rFonts w:eastAsia="Times New Roman" w:cs="Times New Roman"/>
                <w:sz w:val="20"/>
                <w:szCs w:val="20"/>
              </w:rPr>
              <w:t>$1,000,000 each accident</w:t>
            </w:r>
          </w:p>
        </w:tc>
      </w:tr>
      <w:tr w:rsidRPr="009540A2" w:rsidR="00CB240E" w:rsidTr="00360DEC" w14:paraId="186D1ACF" w14:textId="77777777">
        <w:trPr>
          <w:trHeight w:val="286"/>
          <w:jc w:val="center"/>
        </w:trPr>
        <w:tc>
          <w:tcPr>
            <w:tcW w:w="3188" w:type="dxa"/>
          </w:tcPr>
          <w:p w:rsidRPr="009540A2" w:rsidR="00CB240E" w:rsidP="009540A2" w:rsidRDefault="00CB240E" w14:paraId="12695DE5" w14:textId="77777777">
            <w:pPr>
              <w:spacing w:before="60" w:after="60" w:line="240" w:lineRule="auto"/>
              <w:rPr>
                <w:rFonts w:eastAsia="Times New Roman" w:cs="Times New Roman"/>
                <w:sz w:val="20"/>
                <w:szCs w:val="20"/>
              </w:rPr>
            </w:pPr>
            <w:r w:rsidRPr="009540A2">
              <w:rPr>
                <w:rFonts w:eastAsia="Times New Roman" w:cs="Times New Roman"/>
                <w:sz w:val="20"/>
                <w:szCs w:val="20"/>
              </w:rPr>
              <w:t>Excess Liability</w:t>
            </w:r>
          </w:p>
        </w:tc>
        <w:tc>
          <w:tcPr>
            <w:tcW w:w="2737" w:type="dxa"/>
            <w:shd w:val="clear" w:color="auto" w:fill="FFFFFF"/>
          </w:tcPr>
          <w:p w:rsidRPr="00221EF5" w:rsidR="00CB240E" w:rsidP="009540A2" w:rsidRDefault="00221EF5" w14:paraId="6F43C87F" w14:textId="3784CCFC">
            <w:pPr>
              <w:spacing w:before="60" w:after="60" w:line="240" w:lineRule="auto"/>
              <w:rPr>
                <w:rFonts w:eastAsia="Times New Roman" w:cs="Times New Roman"/>
                <w:sz w:val="20"/>
                <w:szCs w:val="20"/>
              </w:rPr>
            </w:pPr>
            <w:r w:rsidRPr="00221EF5">
              <w:rPr>
                <w:rFonts w:eastAsia="Times New Roman" w:cs="Times New Roman"/>
                <w:sz w:val="20"/>
                <w:szCs w:val="20"/>
              </w:rPr>
              <w:t>$</w:t>
            </w:r>
            <w:r>
              <w:rPr>
                <w:rFonts w:eastAsia="Times New Roman" w:cs="Times New Roman"/>
                <w:sz w:val="20"/>
                <w:szCs w:val="20"/>
              </w:rPr>
              <w:t>10</w:t>
            </w:r>
            <w:r w:rsidRPr="00221EF5" w:rsidR="00CB240E">
              <w:rPr>
                <w:rFonts w:eastAsia="Times New Roman" w:cs="Times New Roman"/>
                <w:sz w:val="20"/>
                <w:szCs w:val="20"/>
              </w:rPr>
              <w:t>,000,000 per occurrence</w:t>
            </w:r>
          </w:p>
          <w:p w:rsidRPr="00221EF5" w:rsidR="00CB240E" w:rsidP="009540A2" w:rsidRDefault="00CB240E" w14:paraId="166F93B8" w14:textId="1594CCE0">
            <w:pPr>
              <w:spacing w:before="60" w:after="60" w:line="240" w:lineRule="auto"/>
              <w:rPr>
                <w:rFonts w:eastAsia="Times New Roman" w:cs="Times New Roman"/>
                <w:sz w:val="20"/>
                <w:szCs w:val="20"/>
              </w:rPr>
            </w:pPr>
            <w:r w:rsidRPr="00221EF5">
              <w:rPr>
                <w:rFonts w:eastAsia="Times New Roman" w:cs="Times New Roman"/>
                <w:sz w:val="20"/>
                <w:szCs w:val="20"/>
              </w:rPr>
              <w:t>$</w:t>
            </w:r>
            <w:r w:rsidR="00221EF5">
              <w:rPr>
                <w:rFonts w:eastAsia="Times New Roman" w:cs="Times New Roman"/>
                <w:sz w:val="20"/>
                <w:szCs w:val="20"/>
              </w:rPr>
              <w:t>10</w:t>
            </w:r>
            <w:r w:rsidRPr="00221EF5">
              <w:rPr>
                <w:rFonts w:eastAsia="Times New Roman" w:cs="Times New Roman"/>
                <w:sz w:val="20"/>
                <w:szCs w:val="20"/>
              </w:rPr>
              <w:t>,000,000 aggregate</w:t>
            </w:r>
          </w:p>
        </w:tc>
        <w:tc>
          <w:tcPr>
            <w:tcW w:w="2610" w:type="dxa"/>
            <w:shd w:val="clear" w:color="auto" w:fill="FFFFFF"/>
          </w:tcPr>
          <w:p w:rsidRPr="00221EF5" w:rsidR="00CB240E" w:rsidP="009540A2" w:rsidRDefault="00CB240E" w14:paraId="5182BCC1" w14:textId="6044DDC0">
            <w:pPr>
              <w:spacing w:before="60" w:after="60" w:line="240" w:lineRule="auto"/>
              <w:rPr>
                <w:rFonts w:eastAsia="Times New Roman" w:cs="Times New Roman"/>
                <w:sz w:val="20"/>
                <w:szCs w:val="20"/>
              </w:rPr>
            </w:pPr>
            <w:r w:rsidRPr="00221EF5">
              <w:rPr>
                <w:rFonts w:eastAsia="Times New Roman" w:cs="Times New Roman"/>
                <w:sz w:val="20"/>
                <w:szCs w:val="20"/>
              </w:rPr>
              <w:t>$</w:t>
            </w:r>
            <w:r w:rsidR="00221EF5">
              <w:rPr>
                <w:rFonts w:eastAsia="Times New Roman" w:cs="Times New Roman"/>
                <w:sz w:val="20"/>
                <w:szCs w:val="20"/>
              </w:rPr>
              <w:t>10</w:t>
            </w:r>
            <w:r w:rsidRPr="00221EF5">
              <w:rPr>
                <w:rFonts w:eastAsia="Times New Roman" w:cs="Times New Roman"/>
                <w:sz w:val="20"/>
                <w:szCs w:val="20"/>
              </w:rPr>
              <w:t>,000,000 per occurrence</w:t>
            </w:r>
          </w:p>
          <w:p w:rsidRPr="00221EF5" w:rsidR="00CB240E" w:rsidP="009540A2" w:rsidRDefault="00CB240E" w14:paraId="1F9019D2" w14:textId="7B67267D">
            <w:pPr>
              <w:spacing w:before="60" w:after="60" w:line="240" w:lineRule="auto"/>
              <w:rPr>
                <w:rFonts w:eastAsia="Times New Roman" w:cs="Times New Roman"/>
                <w:sz w:val="20"/>
                <w:szCs w:val="20"/>
              </w:rPr>
            </w:pPr>
            <w:r w:rsidRPr="00221EF5">
              <w:rPr>
                <w:rFonts w:eastAsia="Times New Roman" w:cs="Times New Roman"/>
                <w:sz w:val="20"/>
                <w:szCs w:val="20"/>
              </w:rPr>
              <w:t>$</w:t>
            </w:r>
            <w:r w:rsidR="00221EF5">
              <w:rPr>
                <w:rFonts w:eastAsia="Times New Roman" w:cs="Times New Roman"/>
                <w:sz w:val="20"/>
                <w:szCs w:val="20"/>
              </w:rPr>
              <w:t>10</w:t>
            </w:r>
            <w:r w:rsidRPr="00221EF5">
              <w:rPr>
                <w:rFonts w:eastAsia="Times New Roman" w:cs="Times New Roman"/>
                <w:sz w:val="20"/>
                <w:szCs w:val="20"/>
              </w:rPr>
              <w:t>,000,000 aggregate</w:t>
            </w:r>
          </w:p>
        </w:tc>
      </w:tr>
      <w:tr w:rsidRPr="009540A2" w:rsidR="00CB240E" w:rsidTr="00360DEC" w14:paraId="6F3FE66A" w14:textId="77777777">
        <w:trPr>
          <w:trHeight w:val="286"/>
          <w:jc w:val="center"/>
        </w:trPr>
        <w:tc>
          <w:tcPr>
            <w:tcW w:w="3188" w:type="dxa"/>
          </w:tcPr>
          <w:p w:rsidRPr="009540A2" w:rsidR="00CB240E" w:rsidP="009540A2" w:rsidRDefault="00CB240E" w14:paraId="2CAA3863" w14:textId="77777777">
            <w:pPr>
              <w:spacing w:before="60" w:after="60" w:line="240" w:lineRule="auto"/>
              <w:rPr>
                <w:rFonts w:eastAsia="Times New Roman" w:cs="Times New Roman"/>
                <w:sz w:val="20"/>
                <w:szCs w:val="20"/>
              </w:rPr>
            </w:pPr>
            <w:r w:rsidRPr="009540A2">
              <w:rPr>
                <w:rFonts w:eastAsia="Times New Roman" w:cs="Times New Roman"/>
                <w:sz w:val="20"/>
                <w:szCs w:val="20"/>
              </w:rPr>
              <w:t>Asbestos Abatement</w:t>
            </w:r>
          </w:p>
        </w:tc>
        <w:tc>
          <w:tcPr>
            <w:tcW w:w="2737" w:type="dxa"/>
            <w:shd w:val="clear" w:color="auto" w:fill="FFFFFF"/>
          </w:tcPr>
          <w:p w:rsidRPr="00221EF5" w:rsidR="00CB240E" w:rsidP="009540A2" w:rsidRDefault="00CB240E" w14:paraId="194208DB" w14:textId="187CF064">
            <w:pPr>
              <w:spacing w:before="60" w:after="60" w:line="240" w:lineRule="auto"/>
              <w:rPr>
                <w:rFonts w:eastAsia="Times New Roman" w:cs="Times New Roman"/>
                <w:sz w:val="20"/>
                <w:szCs w:val="20"/>
              </w:rPr>
            </w:pPr>
            <w:r w:rsidRPr="00221EF5">
              <w:rPr>
                <w:rFonts w:eastAsia="Times New Roman" w:cs="Times New Roman"/>
                <w:sz w:val="20"/>
                <w:szCs w:val="20"/>
              </w:rPr>
              <w:t>$</w:t>
            </w:r>
            <w:r w:rsidR="00221EF5">
              <w:rPr>
                <w:rFonts w:eastAsia="Times New Roman" w:cs="Times New Roman"/>
                <w:sz w:val="20"/>
                <w:szCs w:val="20"/>
              </w:rPr>
              <w:t>5</w:t>
            </w:r>
            <w:r w:rsidRPr="00221EF5">
              <w:rPr>
                <w:rFonts w:eastAsia="Times New Roman" w:cs="Times New Roman"/>
                <w:sz w:val="20"/>
                <w:szCs w:val="20"/>
              </w:rPr>
              <w:t>,000,000 combined single limit for BI and PD.</w:t>
            </w:r>
          </w:p>
          <w:p w:rsidRPr="00221EF5" w:rsidR="00CB240E" w:rsidP="009540A2" w:rsidRDefault="00CB240E" w14:paraId="155A79B3" w14:textId="77777777">
            <w:pPr>
              <w:spacing w:before="60" w:after="60" w:line="240" w:lineRule="auto"/>
              <w:rPr>
                <w:rFonts w:eastAsia="Times New Roman" w:cs="Times New Roman"/>
                <w:sz w:val="20"/>
                <w:szCs w:val="20"/>
              </w:rPr>
            </w:pPr>
          </w:p>
          <w:p w:rsidRPr="00221EF5" w:rsidR="00CB240E" w:rsidP="009540A2" w:rsidRDefault="00CB240E" w14:paraId="4AFB8E16" w14:textId="77777777">
            <w:pPr>
              <w:spacing w:before="60" w:after="60" w:line="240" w:lineRule="auto"/>
              <w:rPr>
                <w:rFonts w:eastAsia="Times New Roman" w:cs="Times New Roman"/>
                <w:sz w:val="20"/>
                <w:szCs w:val="20"/>
              </w:rPr>
            </w:pPr>
            <w:r w:rsidRPr="00221EF5">
              <w:rPr>
                <w:rFonts w:eastAsia="Times New Roman" w:cs="Times New Roman"/>
                <w:sz w:val="20"/>
                <w:szCs w:val="20"/>
              </w:rPr>
              <w:t>Employer’s liability for asbestos abatement is:</w:t>
            </w:r>
          </w:p>
          <w:p w:rsidRPr="00221EF5" w:rsidR="00CB240E" w:rsidP="009540A2" w:rsidRDefault="00CB240E" w14:paraId="2F86B577" w14:textId="33B8E797">
            <w:pPr>
              <w:spacing w:before="60" w:after="60" w:line="240" w:lineRule="auto"/>
              <w:rPr>
                <w:rFonts w:eastAsia="Times New Roman" w:cs="Times New Roman"/>
                <w:sz w:val="20"/>
                <w:szCs w:val="20"/>
              </w:rPr>
            </w:pPr>
            <w:r w:rsidRPr="00221EF5">
              <w:rPr>
                <w:rFonts w:eastAsia="Times New Roman" w:cs="Times New Roman"/>
                <w:sz w:val="20"/>
                <w:szCs w:val="20"/>
              </w:rPr>
              <w:t>$</w:t>
            </w:r>
            <w:r w:rsidR="00221EF5">
              <w:rPr>
                <w:rFonts w:eastAsia="Times New Roman" w:cs="Times New Roman"/>
                <w:sz w:val="20"/>
                <w:szCs w:val="20"/>
              </w:rPr>
              <w:t>5</w:t>
            </w:r>
            <w:r w:rsidRPr="00221EF5">
              <w:rPr>
                <w:rFonts w:eastAsia="Times New Roman" w:cs="Times New Roman"/>
                <w:sz w:val="20"/>
                <w:szCs w:val="20"/>
              </w:rPr>
              <w:t>,000,000 each acc</w:t>
            </w:r>
            <w:r w:rsidR="00221EF5">
              <w:rPr>
                <w:rFonts w:eastAsia="Times New Roman" w:cs="Times New Roman"/>
                <w:sz w:val="20"/>
                <w:szCs w:val="20"/>
              </w:rPr>
              <w:t>i</w:t>
            </w:r>
            <w:r w:rsidRPr="00221EF5">
              <w:rPr>
                <w:rFonts w:eastAsia="Times New Roman" w:cs="Times New Roman"/>
                <w:sz w:val="20"/>
                <w:szCs w:val="20"/>
              </w:rPr>
              <w:t>dent/disease each employee/disease policy limits</w:t>
            </w:r>
          </w:p>
          <w:p w:rsidRPr="00221EF5" w:rsidR="00CB240E" w:rsidP="009540A2" w:rsidRDefault="00CB240E" w14:paraId="5DEC570B" w14:textId="77777777">
            <w:pPr>
              <w:spacing w:before="60" w:after="60" w:line="240" w:lineRule="auto"/>
              <w:rPr>
                <w:rFonts w:ascii="Arial" w:hAnsi="Arial" w:eastAsia="Times New Roman" w:cs="Arial"/>
                <w:sz w:val="20"/>
                <w:szCs w:val="20"/>
              </w:rPr>
            </w:pPr>
          </w:p>
        </w:tc>
        <w:tc>
          <w:tcPr>
            <w:tcW w:w="2610" w:type="dxa"/>
            <w:shd w:val="clear" w:color="auto" w:fill="FFFFFF"/>
          </w:tcPr>
          <w:p w:rsidRPr="00221EF5" w:rsidR="00CB240E" w:rsidP="009540A2" w:rsidRDefault="00CB240E" w14:paraId="4ED41F68" w14:textId="179BE02F">
            <w:pPr>
              <w:spacing w:after="0" w:line="240" w:lineRule="auto"/>
              <w:rPr>
                <w:rFonts w:eastAsia="Times New Roman" w:cs="Times New Roman"/>
                <w:sz w:val="20"/>
                <w:szCs w:val="20"/>
              </w:rPr>
            </w:pPr>
            <w:r w:rsidRPr="00221EF5">
              <w:rPr>
                <w:rFonts w:eastAsia="Times New Roman" w:cs="Times New Roman"/>
                <w:sz w:val="20"/>
                <w:szCs w:val="20"/>
              </w:rPr>
              <w:t xml:space="preserve">If </w:t>
            </w:r>
            <w:r w:rsidRPr="00221EF5" w:rsidR="00360DEC">
              <w:rPr>
                <w:rFonts w:eastAsia="Times New Roman" w:cs="Times New Roman"/>
                <w:sz w:val="20"/>
                <w:szCs w:val="20"/>
              </w:rPr>
              <w:t xml:space="preserve">a </w:t>
            </w:r>
            <w:r w:rsidRPr="00221EF5">
              <w:rPr>
                <w:rFonts w:eastAsia="Times New Roman" w:cs="Times New Roman"/>
                <w:sz w:val="20"/>
                <w:szCs w:val="20"/>
              </w:rPr>
              <w:t>Subcontractor is engaged by Construction Manager to perform asbestos abatement:</w:t>
            </w:r>
          </w:p>
          <w:p w:rsidRPr="00221EF5" w:rsidR="00CB240E" w:rsidP="009540A2" w:rsidRDefault="00CB240E" w14:paraId="3AC5AD87" w14:textId="32908023">
            <w:pPr>
              <w:spacing w:before="60" w:after="60" w:line="240" w:lineRule="auto"/>
              <w:rPr>
                <w:rFonts w:eastAsia="Times New Roman" w:cs="Times New Roman"/>
                <w:sz w:val="20"/>
                <w:szCs w:val="20"/>
              </w:rPr>
            </w:pPr>
            <w:r w:rsidRPr="00221EF5">
              <w:rPr>
                <w:rFonts w:eastAsia="Times New Roman" w:cs="Times New Roman"/>
                <w:sz w:val="20"/>
                <w:szCs w:val="20"/>
              </w:rPr>
              <w:br/>
              <w:t>$</w:t>
            </w:r>
            <w:r w:rsidR="00221EF5">
              <w:rPr>
                <w:rFonts w:eastAsia="Times New Roman" w:cs="Times New Roman"/>
                <w:sz w:val="20"/>
                <w:szCs w:val="20"/>
              </w:rPr>
              <w:t>5</w:t>
            </w:r>
            <w:r w:rsidRPr="00221EF5">
              <w:rPr>
                <w:rFonts w:eastAsia="Times New Roman" w:cs="Times New Roman"/>
                <w:sz w:val="20"/>
                <w:szCs w:val="20"/>
              </w:rPr>
              <w:t>,000,000 combined single limit for BI and PD.</w:t>
            </w:r>
          </w:p>
          <w:p w:rsidRPr="00221EF5" w:rsidR="00CB240E" w:rsidP="009540A2" w:rsidRDefault="00CB240E" w14:paraId="4C9ED83A" w14:textId="77777777">
            <w:pPr>
              <w:spacing w:before="60" w:after="60" w:line="240" w:lineRule="auto"/>
              <w:rPr>
                <w:rFonts w:eastAsia="Times New Roman" w:cs="Times New Roman"/>
                <w:sz w:val="20"/>
                <w:szCs w:val="20"/>
              </w:rPr>
            </w:pPr>
            <w:r w:rsidRPr="00221EF5">
              <w:rPr>
                <w:rFonts w:eastAsia="Times New Roman" w:cs="Times New Roman"/>
                <w:sz w:val="20"/>
                <w:szCs w:val="20"/>
              </w:rPr>
              <w:t>Employer’s liability for asbestos abatement is:</w:t>
            </w:r>
          </w:p>
          <w:p w:rsidRPr="00221EF5" w:rsidR="00CB240E" w:rsidP="009540A2" w:rsidRDefault="00CB240E" w14:paraId="04DA0E27" w14:textId="1B7D3220">
            <w:pPr>
              <w:spacing w:before="60" w:after="60" w:line="240" w:lineRule="auto"/>
              <w:rPr>
                <w:rFonts w:ascii="Arial" w:hAnsi="Arial" w:eastAsia="Times New Roman" w:cs="Arial"/>
                <w:sz w:val="20"/>
                <w:szCs w:val="20"/>
              </w:rPr>
            </w:pPr>
            <w:r w:rsidRPr="00221EF5">
              <w:rPr>
                <w:rFonts w:eastAsia="Times New Roman" w:cs="Times New Roman"/>
                <w:sz w:val="20"/>
                <w:szCs w:val="20"/>
              </w:rPr>
              <w:t>$</w:t>
            </w:r>
            <w:r w:rsidR="00221EF5">
              <w:rPr>
                <w:rFonts w:eastAsia="Times New Roman" w:cs="Times New Roman"/>
                <w:sz w:val="20"/>
                <w:szCs w:val="20"/>
              </w:rPr>
              <w:t>5</w:t>
            </w:r>
            <w:r w:rsidRPr="00221EF5">
              <w:rPr>
                <w:rFonts w:eastAsia="Times New Roman" w:cs="Times New Roman"/>
                <w:sz w:val="20"/>
                <w:szCs w:val="20"/>
              </w:rPr>
              <w:t>,000,000 each accident/disease each employee/disease policy limits</w:t>
            </w:r>
          </w:p>
        </w:tc>
      </w:tr>
      <w:tr w:rsidRPr="009540A2" w:rsidR="00CB240E" w:rsidTr="00360DEC" w14:paraId="4FB8109A" w14:textId="77777777">
        <w:trPr>
          <w:trHeight w:val="286"/>
          <w:jc w:val="center"/>
        </w:trPr>
        <w:tc>
          <w:tcPr>
            <w:tcW w:w="3188" w:type="dxa"/>
          </w:tcPr>
          <w:p w:rsidRPr="009540A2" w:rsidR="00CB240E" w:rsidP="009540A2" w:rsidRDefault="00CB240E" w14:paraId="01775092" w14:textId="77777777">
            <w:pPr>
              <w:spacing w:before="60" w:after="60" w:line="240" w:lineRule="auto"/>
              <w:rPr>
                <w:rFonts w:eastAsia="Times New Roman" w:cs="Times New Roman"/>
                <w:sz w:val="20"/>
                <w:szCs w:val="20"/>
              </w:rPr>
            </w:pPr>
            <w:r w:rsidRPr="009540A2">
              <w:rPr>
                <w:rFonts w:eastAsia="Times New Roman" w:cs="Times New Roman"/>
                <w:sz w:val="20"/>
                <w:szCs w:val="20"/>
              </w:rPr>
              <w:lastRenderedPageBreak/>
              <w:t>Cyber/Privacy Liability</w:t>
            </w:r>
          </w:p>
        </w:tc>
        <w:tc>
          <w:tcPr>
            <w:tcW w:w="2737" w:type="dxa"/>
            <w:shd w:val="clear" w:color="auto" w:fill="FFFFFF"/>
            <w:vAlign w:val="center"/>
          </w:tcPr>
          <w:p w:rsidRPr="00221EF5" w:rsidR="00CB240E" w:rsidP="009540A2" w:rsidRDefault="00CB240E" w14:paraId="595A9F6B" w14:textId="097EB08D">
            <w:pPr>
              <w:spacing w:before="60" w:after="60" w:line="240" w:lineRule="auto"/>
              <w:rPr>
                <w:rFonts w:eastAsia="Times New Roman" w:cs="Times New Roman"/>
                <w:sz w:val="20"/>
                <w:szCs w:val="20"/>
              </w:rPr>
            </w:pPr>
            <w:r w:rsidRPr="00221EF5">
              <w:rPr>
                <w:rFonts w:eastAsia="Times New Roman" w:cs="Times New Roman"/>
                <w:sz w:val="20"/>
                <w:szCs w:val="20"/>
              </w:rPr>
              <w:t>$</w:t>
            </w:r>
            <w:r w:rsidR="00221EF5">
              <w:rPr>
                <w:rFonts w:eastAsia="Times New Roman" w:cs="Times New Roman"/>
                <w:sz w:val="20"/>
                <w:szCs w:val="20"/>
              </w:rPr>
              <w:t>1</w:t>
            </w:r>
            <w:r w:rsidRPr="00221EF5">
              <w:rPr>
                <w:rFonts w:eastAsia="Times New Roman" w:cs="Times New Roman"/>
                <w:sz w:val="20"/>
                <w:szCs w:val="20"/>
              </w:rPr>
              <w:t>,000,000 per claim/$</w:t>
            </w:r>
            <w:r w:rsidR="00221EF5">
              <w:rPr>
                <w:rFonts w:eastAsia="Times New Roman" w:cs="Times New Roman"/>
                <w:sz w:val="20"/>
                <w:szCs w:val="20"/>
              </w:rPr>
              <w:t>1</w:t>
            </w:r>
            <w:r w:rsidRPr="00221EF5">
              <w:rPr>
                <w:rFonts w:eastAsia="Times New Roman" w:cs="Times New Roman"/>
                <w:sz w:val="20"/>
                <w:szCs w:val="20"/>
              </w:rPr>
              <w:t>,000,000 aggregate</w:t>
            </w:r>
          </w:p>
        </w:tc>
        <w:tc>
          <w:tcPr>
            <w:tcW w:w="2610" w:type="dxa"/>
            <w:shd w:val="clear" w:color="auto" w:fill="auto"/>
            <w:vAlign w:val="center"/>
          </w:tcPr>
          <w:p w:rsidRPr="00221EF5" w:rsidR="00CB240E" w:rsidP="009540A2" w:rsidRDefault="00CB240E" w14:paraId="04A2B66D" w14:textId="077B70B9">
            <w:pPr>
              <w:spacing w:before="60" w:after="60" w:line="240" w:lineRule="auto"/>
              <w:rPr>
                <w:rFonts w:ascii="Arial" w:hAnsi="Arial" w:eastAsia="Times New Roman" w:cs="Arial"/>
                <w:sz w:val="20"/>
                <w:szCs w:val="20"/>
              </w:rPr>
            </w:pPr>
            <w:r w:rsidRPr="00221EF5">
              <w:rPr>
                <w:rFonts w:eastAsia="Times New Roman" w:cs="Times New Roman"/>
                <w:sz w:val="20"/>
                <w:szCs w:val="20"/>
              </w:rPr>
              <w:t>$</w:t>
            </w:r>
            <w:r w:rsidR="00221EF5">
              <w:rPr>
                <w:rFonts w:eastAsia="Times New Roman" w:cs="Times New Roman"/>
                <w:sz w:val="20"/>
                <w:szCs w:val="20"/>
              </w:rPr>
              <w:t>1</w:t>
            </w:r>
            <w:r w:rsidRPr="00221EF5">
              <w:rPr>
                <w:rFonts w:eastAsia="Times New Roman" w:cs="Times New Roman"/>
                <w:sz w:val="20"/>
                <w:szCs w:val="20"/>
              </w:rPr>
              <w:t>,000,000 per claim/$</w:t>
            </w:r>
            <w:r w:rsidR="00221EF5">
              <w:rPr>
                <w:rFonts w:eastAsia="Times New Roman" w:cs="Times New Roman"/>
                <w:sz w:val="20"/>
                <w:szCs w:val="20"/>
              </w:rPr>
              <w:t>1</w:t>
            </w:r>
            <w:r w:rsidRPr="00221EF5">
              <w:rPr>
                <w:rFonts w:eastAsia="Times New Roman" w:cs="Times New Roman"/>
                <w:sz w:val="20"/>
                <w:szCs w:val="20"/>
              </w:rPr>
              <w:t>,000,000 aggregate</w:t>
            </w:r>
          </w:p>
        </w:tc>
      </w:tr>
      <w:tr w:rsidRPr="009540A2" w:rsidR="00CB240E" w:rsidTr="00360DEC" w14:paraId="385083C8" w14:textId="77777777">
        <w:trPr>
          <w:trHeight w:val="286"/>
          <w:jc w:val="center"/>
        </w:trPr>
        <w:tc>
          <w:tcPr>
            <w:tcW w:w="3188" w:type="dxa"/>
          </w:tcPr>
          <w:p w:rsidRPr="009540A2" w:rsidR="00CB240E" w:rsidP="009540A2" w:rsidRDefault="00CB240E" w14:paraId="6361CEB7" w14:textId="77777777">
            <w:pPr>
              <w:spacing w:before="60" w:after="60" w:line="240" w:lineRule="auto"/>
              <w:rPr>
                <w:rFonts w:eastAsia="Times New Roman" w:cs="Times New Roman"/>
                <w:sz w:val="20"/>
                <w:szCs w:val="20"/>
              </w:rPr>
            </w:pPr>
            <w:r w:rsidRPr="009540A2">
              <w:rPr>
                <w:rFonts w:eastAsia="Times New Roman" w:cs="Times New Roman"/>
                <w:sz w:val="20"/>
                <w:szCs w:val="20"/>
              </w:rPr>
              <w:t>Pollution Liability</w:t>
            </w:r>
          </w:p>
        </w:tc>
        <w:tc>
          <w:tcPr>
            <w:tcW w:w="2737" w:type="dxa"/>
            <w:shd w:val="clear" w:color="auto" w:fill="FFFFFF"/>
          </w:tcPr>
          <w:p w:rsidRPr="00221EF5" w:rsidR="00CB240E" w:rsidP="009540A2" w:rsidRDefault="00CB240E" w14:paraId="3A443C77" w14:textId="5186B05D">
            <w:pPr>
              <w:spacing w:before="60" w:after="60" w:line="240" w:lineRule="auto"/>
              <w:rPr>
                <w:rFonts w:eastAsia="Times New Roman" w:cs="Times New Roman"/>
                <w:sz w:val="20"/>
                <w:szCs w:val="20"/>
              </w:rPr>
            </w:pPr>
            <w:r w:rsidRPr="00221EF5">
              <w:rPr>
                <w:rFonts w:eastAsia="Times New Roman" w:cs="Times New Roman"/>
                <w:sz w:val="20"/>
                <w:szCs w:val="20"/>
              </w:rPr>
              <w:t>$</w:t>
            </w:r>
            <w:r w:rsidR="00221EF5">
              <w:rPr>
                <w:rFonts w:eastAsia="Times New Roman" w:cs="Times New Roman"/>
                <w:sz w:val="20"/>
                <w:szCs w:val="20"/>
              </w:rPr>
              <w:t>1</w:t>
            </w:r>
            <w:r w:rsidRPr="00221EF5">
              <w:rPr>
                <w:rFonts w:eastAsia="Times New Roman" w:cs="Times New Roman"/>
                <w:sz w:val="20"/>
                <w:szCs w:val="20"/>
              </w:rPr>
              <w:t>,000,000 per occurrence</w:t>
            </w:r>
          </w:p>
          <w:p w:rsidRPr="00221EF5" w:rsidR="00CB240E" w:rsidP="009540A2" w:rsidRDefault="00CB240E" w14:paraId="66D06FFA" w14:textId="4D0A1389">
            <w:pPr>
              <w:spacing w:before="60" w:after="60" w:line="240" w:lineRule="auto"/>
              <w:rPr>
                <w:rFonts w:eastAsia="Times New Roman" w:cs="Times New Roman"/>
                <w:sz w:val="20"/>
                <w:szCs w:val="20"/>
              </w:rPr>
            </w:pPr>
            <w:r w:rsidRPr="00221EF5">
              <w:rPr>
                <w:rFonts w:eastAsia="Times New Roman" w:cs="Times New Roman"/>
                <w:sz w:val="20"/>
                <w:szCs w:val="20"/>
              </w:rPr>
              <w:t>$</w:t>
            </w:r>
            <w:r w:rsidR="00221EF5">
              <w:rPr>
                <w:rFonts w:eastAsia="Times New Roman" w:cs="Times New Roman"/>
                <w:sz w:val="20"/>
                <w:szCs w:val="20"/>
              </w:rPr>
              <w:t>1</w:t>
            </w:r>
            <w:r w:rsidRPr="00221EF5">
              <w:rPr>
                <w:rFonts w:eastAsia="Times New Roman" w:cs="Times New Roman"/>
                <w:sz w:val="20"/>
                <w:szCs w:val="20"/>
              </w:rPr>
              <w:t>,000,000 aggregate</w:t>
            </w:r>
          </w:p>
        </w:tc>
        <w:tc>
          <w:tcPr>
            <w:tcW w:w="2610" w:type="dxa"/>
            <w:shd w:val="clear" w:color="auto" w:fill="auto"/>
            <w:vAlign w:val="center"/>
          </w:tcPr>
          <w:p w:rsidRPr="00221EF5" w:rsidR="00CB240E" w:rsidP="009540A2" w:rsidRDefault="00CB240E" w14:paraId="6564C659" w14:textId="1C02CC88">
            <w:pPr>
              <w:spacing w:before="60" w:after="60" w:line="240" w:lineRule="auto"/>
              <w:rPr>
                <w:rFonts w:ascii="Arial" w:hAnsi="Arial" w:eastAsia="Times New Roman" w:cs="Arial"/>
                <w:sz w:val="20"/>
                <w:szCs w:val="20"/>
              </w:rPr>
            </w:pPr>
            <w:r w:rsidRPr="00221EF5">
              <w:rPr>
                <w:rFonts w:eastAsia="Times New Roman" w:cs="Times New Roman"/>
                <w:sz w:val="20"/>
                <w:szCs w:val="20"/>
              </w:rPr>
              <w:t>$</w:t>
            </w:r>
            <w:r w:rsidR="00221EF5">
              <w:rPr>
                <w:rFonts w:eastAsia="Times New Roman" w:cs="Times New Roman"/>
                <w:sz w:val="20"/>
                <w:szCs w:val="20"/>
              </w:rPr>
              <w:t>1</w:t>
            </w:r>
            <w:r w:rsidRPr="00221EF5">
              <w:rPr>
                <w:rFonts w:eastAsia="Times New Roman" w:cs="Times New Roman"/>
                <w:sz w:val="20"/>
                <w:szCs w:val="20"/>
              </w:rPr>
              <w:t>,000,000 per claim/$</w:t>
            </w:r>
            <w:r w:rsidR="00221EF5">
              <w:rPr>
                <w:rFonts w:eastAsia="Times New Roman" w:cs="Times New Roman"/>
                <w:sz w:val="20"/>
                <w:szCs w:val="20"/>
              </w:rPr>
              <w:t>1</w:t>
            </w:r>
            <w:r w:rsidRPr="00221EF5">
              <w:rPr>
                <w:rFonts w:eastAsia="Times New Roman" w:cs="Times New Roman"/>
                <w:sz w:val="20"/>
                <w:szCs w:val="20"/>
              </w:rPr>
              <w:t>,000,000 aggregate</w:t>
            </w:r>
          </w:p>
        </w:tc>
      </w:tr>
      <w:tr w:rsidRPr="009540A2" w:rsidR="00CB240E" w:rsidTr="00360DEC" w14:paraId="6B2D47AB" w14:textId="77777777">
        <w:trPr>
          <w:trHeight w:val="290"/>
          <w:jc w:val="center"/>
        </w:trPr>
        <w:tc>
          <w:tcPr>
            <w:tcW w:w="3188" w:type="dxa"/>
            <w:vMerge w:val="restart"/>
          </w:tcPr>
          <w:p w:rsidRPr="009540A2" w:rsidR="00CB240E" w:rsidP="009540A2" w:rsidRDefault="00CB240E" w14:paraId="03DC6E85" w14:textId="77777777">
            <w:pPr>
              <w:spacing w:before="60" w:after="60" w:line="240" w:lineRule="auto"/>
              <w:rPr>
                <w:rFonts w:eastAsia="Times New Roman" w:cs="Times New Roman"/>
                <w:sz w:val="20"/>
                <w:szCs w:val="20"/>
              </w:rPr>
            </w:pPr>
            <w:r w:rsidRPr="009540A2">
              <w:rPr>
                <w:rFonts w:eastAsia="Times New Roman" w:cs="Times New Roman"/>
                <w:sz w:val="20"/>
                <w:szCs w:val="20"/>
              </w:rPr>
              <w:t xml:space="preserve">Professional Liability </w:t>
            </w:r>
          </w:p>
        </w:tc>
        <w:tc>
          <w:tcPr>
            <w:tcW w:w="2737" w:type="dxa"/>
            <w:vMerge w:val="restart"/>
            <w:shd w:val="clear" w:color="auto" w:fill="FFFFFF"/>
          </w:tcPr>
          <w:p w:rsidRPr="00221EF5" w:rsidR="00CB240E" w:rsidP="009540A2" w:rsidRDefault="00CB240E" w14:paraId="3A889625" w14:textId="755EDD56">
            <w:pPr>
              <w:spacing w:before="60" w:after="60" w:line="240" w:lineRule="auto"/>
              <w:rPr>
                <w:rFonts w:eastAsia="Times New Roman" w:cs="Times New Roman"/>
                <w:sz w:val="20"/>
                <w:szCs w:val="20"/>
              </w:rPr>
            </w:pPr>
            <w:r w:rsidRPr="00221EF5">
              <w:rPr>
                <w:rFonts w:eastAsia="Times New Roman" w:cs="Times New Roman"/>
                <w:sz w:val="20"/>
                <w:szCs w:val="20"/>
              </w:rPr>
              <w:t>$</w:t>
            </w:r>
            <w:r w:rsidR="00221EF5">
              <w:rPr>
                <w:rFonts w:eastAsia="Times New Roman" w:cs="Times New Roman"/>
                <w:sz w:val="20"/>
                <w:szCs w:val="20"/>
              </w:rPr>
              <w:t>5</w:t>
            </w:r>
            <w:r w:rsidRPr="00221EF5">
              <w:rPr>
                <w:rFonts w:eastAsia="Times New Roman" w:cs="Times New Roman"/>
                <w:sz w:val="20"/>
                <w:szCs w:val="20"/>
              </w:rPr>
              <w:t>,000,000 per claim</w:t>
            </w:r>
          </w:p>
          <w:p w:rsidRPr="00221EF5" w:rsidR="00CB240E" w:rsidP="009540A2" w:rsidRDefault="00CB240E" w14:paraId="24F4DB44" w14:textId="662F90AA">
            <w:pPr>
              <w:spacing w:before="60" w:after="60" w:line="240" w:lineRule="auto"/>
              <w:rPr>
                <w:rFonts w:eastAsia="Times New Roman" w:cs="Times New Roman"/>
                <w:sz w:val="20"/>
                <w:szCs w:val="20"/>
              </w:rPr>
            </w:pPr>
            <w:r w:rsidRPr="00221EF5">
              <w:rPr>
                <w:rFonts w:eastAsia="Times New Roman" w:cs="Times New Roman"/>
                <w:sz w:val="20"/>
                <w:szCs w:val="20"/>
              </w:rPr>
              <w:t>$</w:t>
            </w:r>
            <w:r w:rsidR="00221EF5">
              <w:rPr>
                <w:rFonts w:eastAsia="Times New Roman" w:cs="Times New Roman"/>
                <w:sz w:val="20"/>
                <w:szCs w:val="20"/>
              </w:rPr>
              <w:t>5</w:t>
            </w:r>
            <w:r w:rsidRPr="00221EF5">
              <w:rPr>
                <w:rFonts w:eastAsia="Times New Roman" w:cs="Times New Roman"/>
                <w:sz w:val="20"/>
                <w:szCs w:val="20"/>
              </w:rPr>
              <w:t>,000,000 a</w:t>
            </w:r>
            <w:bookmarkStart w:name="_GoBack" w:id="4"/>
            <w:bookmarkEnd w:id="4"/>
            <w:r w:rsidRPr="00221EF5">
              <w:rPr>
                <w:rFonts w:eastAsia="Times New Roman" w:cs="Times New Roman"/>
                <w:sz w:val="20"/>
                <w:szCs w:val="20"/>
              </w:rPr>
              <w:t>nnual aggregate</w:t>
            </w:r>
          </w:p>
        </w:tc>
        <w:tc>
          <w:tcPr>
            <w:tcW w:w="2610" w:type="dxa"/>
            <w:vMerge w:val="restart"/>
            <w:shd w:val="clear" w:color="auto" w:fill="auto"/>
          </w:tcPr>
          <w:p w:rsidRPr="00221EF5" w:rsidR="00CB240E" w:rsidP="009540A2" w:rsidRDefault="00CB240E" w14:paraId="608C80AA" w14:textId="77777777">
            <w:pPr>
              <w:spacing w:before="60" w:after="60" w:line="240" w:lineRule="auto"/>
              <w:rPr>
                <w:rFonts w:eastAsia="Times New Roman" w:cs="Times New Roman"/>
                <w:sz w:val="20"/>
                <w:szCs w:val="20"/>
              </w:rPr>
            </w:pPr>
            <w:r w:rsidRPr="00221EF5">
              <w:rPr>
                <w:rFonts w:eastAsia="Times New Roman" w:cs="Times New Roman"/>
                <w:sz w:val="20"/>
                <w:szCs w:val="20"/>
              </w:rPr>
              <w:t>$1,000,000 per claim</w:t>
            </w:r>
          </w:p>
          <w:p w:rsidRPr="00221EF5" w:rsidR="00CB240E" w:rsidP="009540A2" w:rsidRDefault="00CB240E" w14:paraId="0930E61C" w14:textId="77777777">
            <w:pPr>
              <w:spacing w:before="60" w:after="60" w:line="240" w:lineRule="auto"/>
              <w:rPr>
                <w:rFonts w:eastAsia="Times New Roman" w:cs="Times New Roman"/>
                <w:sz w:val="20"/>
                <w:szCs w:val="20"/>
              </w:rPr>
            </w:pPr>
            <w:r w:rsidRPr="00221EF5">
              <w:rPr>
                <w:rFonts w:eastAsia="Times New Roman" w:cs="Times New Roman"/>
                <w:sz w:val="20"/>
                <w:szCs w:val="20"/>
              </w:rPr>
              <w:t>$1,000,000 annual aggregate</w:t>
            </w:r>
          </w:p>
        </w:tc>
      </w:tr>
      <w:tr w:rsidRPr="009540A2" w:rsidR="00CB240E" w:rsidTr="00360DEC" w14:paraId="2A3F768D" w14:textId="77777777">
        <w:trPr>
          <w:trHeight w:val="350"/>
          <w:jc w:val="center"/>
        </w:trPr>
        <w:tc>
          <w:tcPr>
            <w:tcW w:w="3188" w:type="dxa"/>
            <w:vMerge/>
          </w:tcPr>
          <w:p w:rsidRPr="009540A2" w:rsidR="00CB240E" w:rsidP="009540A2" w:rsidRDefault="00CB240E" w14:paraId="432369C0" w14:textId="77777777">
            <w:pPr>
              <w:spacing w:before="60" w:after="60" w:line="240" w:lineRule="auto"/>
              <w:rPr>
                <w:rFonts w:eastAsia="Times New Roman" w:cs="Times New Roman"/>
                <w:sz w:val="20"/>
                <w:szCs w:val="20"/>
              </w:rPr>
            </w:pPr>
          </w:p>
        </w:tc>
        <w:tc>
          <w:tcPr>
            <w:tcW w:w="2737" w:type="dxa"/>
            <w:vMerge/>
            <w:shd w:val="clear" w:color="auto" w:fill="FFFFFF"/>
          </w:tcPr>
          <w:p w:rsidRPr="009540A2" w:rsidR="00CB240E" w:rsidP="009540A2" w:rsidRDefault="00CB240E" w14:paraId="409CC3B1" w14:textId="77777777">
            <w:pPr>
              <w:spacing w:before="60" w:after="60" w:line="240" w:lineRule="auto"/>
              <w:rPr>
                <w:rFonts w:eastAsia="Times New Roman" w:cs="Times New Roman"/>
                <w:sz w:val="20"/>
                <w:szCs w:val="20"/>
              </w:rPr>
            </w:pPr>
          </w:p>
        </w:tc>
        <w:tc>
          <w:tcPr>
            <w:tcW w:w="2610" w:type="dxa"/>
            <w:vMerge/>
            <w:shd w:val="clear" w:color="auto" w:fill="auto"/>
          </w:tcPr>
          <w:p w:rsidRPr="009540A2" w:rsidR="00CB240E" w:rsidP="009540A2" w:rsidRDefault="00CB240E" w14:paraId="590C2814" w14:textId="77777777">
            <w:pPr>
              <w:spacing w:before="60" w:after="60" w:line="240" w:lineRule="auto"/>
              <w:rPr>
                <w:rFonts w:eastAsia="Times New Roman" w:cs="Times New Roman"/>
                <w:sz w:val="20"/>
                <w:szCs w:val="20"/>
              </w:rPr>
            </w:pPr>
          </w:p>
        </w:tc>
      </w:tr>
      <w:tr w:rsidRPr="009540A2" w:rsidR="00CB240E" w:rsidTr="00360DEC" w14:paraId="7FCDF590" w14:textId="77777777">
        <w:trPr>
          <w:trHeight w:val="350"/>
          <w:jc w:val="center"/>
        </w:trPr>
        <w:tc>
          <w:tcPr>
            <w:tcW w:w="3188" w:type="dxa"/>
            <w:vMerge/>
          </w:tcPr>
          <w:p w:rsidRPr="009540A2" w:rsidR="00CB240E" w:rsidP="009540A2" w:rsidRDefault="00CB240E" w14:paraId="5FB3B5EB" w14:textId="77777777">
            <w:pPr>
              <w:spacing w:before="60" w:after="60" w:line="240" w:lineRule="auto"/>
              <w:rPr>
                <w:rFonts w:eastAsia="Times New Roman" w:cs="Times New Roman"/>
                <w:sz w:val="20"/>
                <w:szCs w:val="20"/>
              </w:rPr>
            </w:pPr>
          </w:p>
        </w:tc>
        <w:tc>
          <w:tcPr>
            <w:tcW w:w="2737" w:type="dxa"/>
            <w:vMerge/>
            <w:shd w:val="clear" w:color="auto" w:fill="FFFFFF"/>
          </w:tcPr>
          <w:p w:rsidRPr="009540A2" w:rsidR="00CB240E" w:rsidP="009540A2" w:rsidRDefault="00CB240E" w14:paraId="0C56E924" w14:textId="77777777">
            <w:pPr>
              <w:spacing w:before="60" w:after="60" w:line="240" w:lineRule="auto"/>
              <w:rPr>
                <w:rFonts w:eastAsia="Times New Roman" w:cs="Times New Roman"/>
                <w:sz w:val="20"/>
                <w:szCs w:val="20"/>
              </w:rPr>
            </w:pPr>
          </w:p>
        </w:tc>
        <w:tc>
          <w:tcPr>
            <w:tcW w:w="2610" w:type="dxa"/>
            <w:vMerge/>
            <w:shd w:val="clear" w:color="auto" w:fill="auto"/>
          </w:tcPr>
          <w:p w:rsidRPr="009540A2" w:rsidR="00CB240E" w:rsidP="009540A2" w:rsidRDefault="00CB240E" w14:paraId="7D3ACBB6" w14:textId="77777777">
            <w:pPr>
              <w:spacing w:before="60" w:after="60" w:line="240" w:lineRule="auto"/>
              <w:rPr>
                <w:rFonts w:eastAsia="Times New Roman" w:cs="Times New Roman"/>
                <w:sz w:val="20"/>
                <w:szCs w:val="20"/>
              </w:rPr>
            </w:pPr>
          </w:p>
        </w:tc>
      </w:tr>
      <w:tr w:rsidRPr="009540A2" w:rsidR="00CB240E" w:rsidTr="00360DEC" w14:paraId="03B80102" w14:textId="77777777">
        <w:trPr>
          <w:trHeight w:val="286"/>
          <w:jc w:val="center"/>
        </w:trPr>
        <w:tc>
          <w:tcPr>
            <w:tcW w:w="3188" w:type="dxa"/>
            <w:shd w:val="clear" w:color="auto" w:fill="FFFFFF"/>
          </w:tcPr>
          <w:p w:rsidRPr="009540A2" w:rsidR="00CB240E" w:rsidP="009540A2" w:rsidRDefault="00CB240E" w14:paraId="5BA4B2F1" w14:textId="77777777">
            <w:pPr>
              <w:spacing w:before="60" w:after="60" w:line="240" w:lineRule="auto"/>
              <w:rPr>
                <w:rFonts w:eastAsia="Times New Roman" w:cs="Times New Roman"/>
                <w:sz w:val="20"/>
                <w:szCs w:val="20"/>
              </w:rPr>
            </w:pPr>
            <w:r w:rsidRPr="009540A2">
              <w:rPr>
                <w:rFonts w:eastAsia="Times New Roman" w:cs="Times New Roman"/>
                <w:sz w:val="20"/>
                <w:szCs w:val="20"/>
              </w:rPr>
              <w:t>Builder’s Risk</w:t>
            </w:r>
          </w:p>
        </w:tc>
        <w:tc>
          <w:tcPr>
            <w:tcW w:w="2737" w:type="dxa"/>
            <w:shd w:val="clear" w:color="auto" w:fill="auto"/>
          </w:tcPr>
          <w:p w:rsidRPr="009540A2" w:rsidR="00CB240E" w:rsidP="009540A2" w:rsidRDefault="00CB240E" w14:paraId="5871B877" w14:textId="77777777">
            <w:pPr>
              <w:spacing w:after="0" w:line="240" w:lineRule="auto"/>
              <w:rPr>
                <w:rFonts w:eastAsia="Times New Roman" w:cs="Times New Roman"/>
                <w:sz w:val="20"/>
                <w:szCs w:val="20"/>
              </w:rPr>
            </w:pPr>
            <w:r w:rsidRPr="009540A2">
              <w:rPr>
                <w:rFonts w:eastAsia="Times New Roman" w:cs="Times New Roman"/>
                <w:sz w:val="20"/>
                <w:szCs w:val="20"/>
              </w:rPr>
              <w:t>Total value of the Project on a replacement cost basis</w:t>
            </w:r>
          </w:p>
        </w:tc>
        <w:tc>
          <w:tcPr>
            <w:tcW w:w="2610" w:type="dxa"/>
            <w:shd w:val="clear" w:color="auto" w:fill="000000"/>
          </w:tcPr>
          <w:p w:rsidRPr="009540A2" w:rsidR="00CB240E" w:rsidP="009540A2" w:rsidRDefault="00CB240E" w14:paraId="1DBEA32C" w14:textId="77777777">
            <w:pPr>
              <w:spacing w:after="0" w:line="240" w:lineRule="auto"/>
              <w:rPr>
                <w:rFonts w:ascii="Arial" w:hAnsi="Arial" w:eastAsia="Times New Roman" w:cs="Arial"/>
                <w:sz w:val="20"/>
                <w:szCs w:val="20"/>
              </w:rPr>
            </w:pPr>
          </w:p>
        </w:tc>
      </w:tr>
    </w:tbl>
    <w:p w:rsidRPr="009540A2" w:rsidR="009540A2" w:rsidP="009540A2" w:rsidRDefault="009540A2" w14:paraId="450B6AFD" w14:textId="77777777">
      <w:pPr>
        <w:tabs>
          <w:tab w:val="left" w:pos="720"/>
        </w:tabs>
        <w:spacing w:after="240" w:line="240" w:lineRule="auto"/>
        <w:ind w:left="720"/>
        <w:jc w:val="both"/>
        <w:outlineLvl w:val="2"/>
        <w:rPr>
          <w:rFonts w:eastAsia="Times New Roman" w:cs="Times New Roman"/>
          <w:bCs/>
          <w:szCs w:val="24"/>
        </w:rPr>
      </w:pPr>
    </w:p>
    <w:p w:rsidRPr="009540A2" w:rsidR="009540A2" w:rsidP="009540A2" w:rsidRDefault="009540A2" w14:paraId="62144DC4" w14:textId="77777777">
      <w:pPr>
        <w:numPr>
          <w:ilvl w:val="3"/>
          <w:numId w:val="3"/>
        </w:numPr>
        <w:spacing w:after="240" w:line="240" w:lineRule="auto"/>
        <w:jc w:val="both"/>
        <w:outlineLvl w:val="1"/>
        <w:rPr>
          <w:rFonts w:eastAsia="Times New Roman" w:cs="Times New Roman"/>
          <w:bCs/>
          <w:szCs w:val="24"/>
        </w:rPr>
      </w:pPr>
      <w:r w:rsidRPr="009540A2">
        <w:rPr>
          <w:rFonts w:eastAsia="Times New Roman" w:cs="Times New Roman"/>
          <w:b/>
          <w:bCs/>
          <w:szCs w:val="24"/>
          <w:u w:val="single"/>
        </w:rPr>
        <w:t>Worker’s Compensation/Employer’s Liability</w:t>
      </w:r>
      <w:bookmarkStart w:name="_9kMH8CL7aXv9HE8AB" w:id="5"/>
      <w:bookmarkStart w:name="_9kMI05N7aXv9HE89J" w:id="6"/>
      <w:r w:rsidRPr="009540A2">
        <w:rPr>
          <w:rFonts w:eastAsia="Times New Roman" w:cs="Times New Roman"/>
          <w:bCs/>
          <w:szCs w:val="24"/>
        </w:rPr>
        <w:t>.</w:t>
      </w:r>
      <w:bookmarkEnd w:id="5"/>
      <w:bookmarkEnd w:id="6"/>
      <w:r w:rsidRPr="009540A2">
        <w:rPr>
          <w:rFonts w:eastAsia="Times New Roman" w:cs="Times New Roman"/>
          <w:bCs/>
          <w:szCs w:val="24"/>
        </w:rPr>
        <w:t xml:space="preserve"> Worker’s Compensation insurance coverage must be provided for all workers at all tier levels and shall meet the statutory requirements of </w:t>
      </w:r>
      <w:r w:rsidRPr="009540A2">
        <w:rPr>
          <w:rFonts w:eastAsia="Times New Roman" w:cs="Times New Roman"/>
          <w:bCs/>
          <w:i/>
          <w:szCs w:val="24"/>
        </w:rPr>
        <w:t>Tex. Labor Code §401.011(44)</w:t>
      </w:r>
      <w:r w:rsidRPr="009540A2">
        <w:rPr>
          <w:rFonts w:eastAsia="Times New Roman" w:cs="Times New Roman"/>
          <w:bCs/>
          <w:szCs w:val="24"/>
        </w:rPr>
        <w:t xml:space="preserve"> and, specific to construction projects for public entities, as required under </w:t>
      </w:r>
      <w:r w:rsidRPr="009540A2">
        <w:rPr>
          <w:rFonts w:eastAsia="Times New Roman" w:cs="Times New Roman"/>
          <w:bCs/>
          <w:i/>
          <w:szCs w:val="24"/>
        </w:rPr>
        <w:t>Tex. Labor Code §406.096</w:t>
      </w:r>
      <w:r w:rsidRPr="009540A2">
        <w:rPr>
          <w:rFonts w:eastAsia="Times New Roman" w:cs="Times New Roman"/>
          <w:bCs/>
          <w:szCs w:val="24"/>
        </w:rPr>
        <w:t>. In addition:</w:t>
      </w:r>
    </w:p>
    <w:p w:rsidRPr="009540A2" w:rsidR="009540A2" w:rsidP="009540A2" w:rsidRDefault="009540A2" w14:paraId="3FF83A96" w14:textId="5CCF565F">
      <w:pPr>
        <w:spacing w:after="240" w:line="240" w:lineRule="auto"/>
        <w:ind w:left="720"/>
        <w:jc w:val="both"/>
        <w:outlineLvl w:val="1"/>
        <w:rPr>
          <w:rFonts w:eastAsia="Times New Roman" w:cs="Times New Roman"/>
          <w:b/>
          <w:bCs/>
          <w:i/>
          <w:szCs w:val="24"/>
        </w:rPr>
      </w:pPr>
      <w:r w:rsidRPr="009540A2">
        <w:rPr>
          <w:rFonts w:eastAsia="Times New Roman" w:cs="Times New Roman"/>
          <w:bCs/>
          <w:i/>
          <w:szCs w:val="24"/>
        </w:rPr>
        <w:t>(a)</w:t>
      </w:r>
      <w:r w:rsidRPr="009540A2">
        <w:rPr>
          <w:rFonts w:eastAsia="Times New Roman" w:cs="Times New Roman"/>
          <w:b/>
          <w:bCs/>
          <w:i/>
          <w:szCs w:val="24"/>
        </w:rPr>
        <w:t xml:space="preserve"> Certifications</w:t>
      </w:r>
      <w:bookmarkStart w:name="_9kMH8DM7aXv9HE8AB" w:id="7"/>
      <w:bookmarkStart w:name="_9kMI06O7aXv9HE89J" w:id="8"/>
      <w:r w:rsidRPr="009540A2">
        <w:rPr>
          <w:rFonts w:eastAsia="Times New Roman" w:cs="Times New Roman"/>
          <w:bCs/>
          <w:szCs w:val="24"/>
        </w:rPr>
        <w:t>.</w:t>
      </w:r>
      <w:bookmarkEnd w:id="7"/>
      <w:bookmarkEnd w:id="8"/>
      <w:r w:rsidRPr="009540A2">
        <w:rPr>
          <w:rFonts w:eastAsia="Times New Roman" w:cs="Times New Roman"/>
          <w:bCs/>
          <w:szCs w:val="24"/>
        </w:rPr>
        <w:t xml:space="preserve"> </w:t>
      </w:r>
      <w:r w:rsidR="00BD48BA">
        <w:rPr>
          <w:rFonts w:eastAsia="Times New Roman" w:cs="Times New Roman"/>
          <w:bCs/>
          <w:szCs w:val="24"/>
        </w:rPr>
        <w:t>Construction Manager</w:t>
      </w:r>
      <w:r w:rsidRPr="009540A2">
        <w:rPr>
          <w:rFonts w:eastAsia="Times New Roman" w:cs="Times New Roman"/>
          <w:bCs/>
          <w:szCs w:val="24"/>
        </w:rPr>
        <w:t xml:space="preserve"> hereby certifies, pursuant to </w:t>
      </w:r>
      <w:r w:rsidRPr="009540A2">
        <w:rPr>
          <w:rFonts w:eastAsia="Times New Roman" w:cs="Times New Roman"/>
          <w:bCs/>
          <w:i/>
          <w:szCs w:val="24"/>
        </w:rPr>
        <w:t>Tex. Labor Code §406.096(a)</w:t>
      </w:r>
      <w:r w:rsidRPr="009540A2">
        <w:rPr>
          <w:rFonts w:eastAsia="Times New Roman" w:cs="Times New Roman"/>
          <w:bCs/>
          <w:szCs w:val="24"/>
        </w:rPr>
        <w:t xml:space="preserve">, that </w:t>
      </w:r>
      <w:r w:rsidR="00BD48BA">
        <w:rPr>
          <w:rFonts w:eastAsia="Times New Roman" w:cs="Times New Roman"/>
          <w:bCs/>
          <w:szCs w:val="24"/>
        </w:rPr>
        <w:t>Construction Manager</w:t>
      </w:r>
      <w:r w:rsidRPr="009540A2" w:rsidR="00BD48BA">
        <w:rPr>
          <w:rFonts w:eastAsia="Times New Roman" w:cs="Times New Roman"/>
          <w:bCs/>
          <w:szCs w:val="24"/>
        </w:rPr>
        <w:t xml:space="preserve"> </w:t>
      </w:r>
      <w:r w:rsidRPr="009540A2">
        <w:rPr>
          <w:rFonts w:eastAsia="Times New Roman" w:cs="Times New Roman"/>
          <w:bCs/>
          <w:szCs w:val="24"/>
        </w:rPr>
        <w:t>provides or will provide at, or prior to, execution of the Agreement, workers’ compensation and employer</w:t>
      </w:r>
      <w:r w:rsidR="005479A4">
        <w:rPr>
          <w:rFonts w:eastAsia="Times New Roman" w:cs="Times New Roman"/>
          <w:bCs/>
          <w:szCs w:val="24"/>
        </w:rPr>
        <w:t>s</w:t>
      </w:r>
      <w:r w:rsidR="00D141F8">
        <w:rPr>
          <w:rFonts w:eastAsia="Times New Roman" w:cs="Times New Roman"/>
          <w:bCs/>
          <w:szCs w:val="24"/>
        </w:rPr>
        <w:t>’</w:t>
      </w:r>
      <w:r w:rsidRPr="009540A2">
        <w:rPr>
          <w:rFonts w:eastAsia="Times New Roman" w:cs="Times New Roman"/>
          <w:bCs/>
          <w:szCs w:val="24"/>
        </w:rPr>
        <w:t xml:space="preserve"> liability insurance for employees employed on this public project with limits as indicated above</w:t>
      </w:r>
      <w:bookmarkStart w:name="_9kMH8EN7aXv9HE8AB" w:id="9"/>
      <w:bookmarkStart w:name="_9kMI07P7aXv9HE89J" w:id="10"/>
      <w:r w:rsidRPr="009540A2">
        <w:rPr>
          <w:rFonts w:eastAsia="Times New Roman" w:cs="Times New Roman"/>
          <w:bCs/>
          <w:szCs w:val="24"/>
        </w:rPr>
        <w:t>.</w:t>
      </w:r>
      <w:bookmarkEnd w:id="9"/>
      <w:bookmarkEnd w:id="10"/>
      <w:r w:rsidRPr="009540A2">
        <w:rPr>
          <w:rFonts w:eastAsia="Times New Roman" w:cs="Times New Roman"/>
          <w:bCs/>
          <w:szCs w:val="24"/>
        </w:rPr>
        <w:t xml:space="preserve"> Pursuant to </w:t>
      </w:r>
      <w:r w:rsidRPr="009540A2">
        <w:rPr>
          <w:rFonts w:eastAsia="Times New Roman" w:cs="Times New Roman"/>
          <w:bCs/>
          <w:i/>
          <w:szCs w:val="24"/>
        </w:rPr>
        <w:t xml:space="preserve">Tex. Labor Code § 406.096(b), </w:t>
      </w:r>
      <w:r w:rsidR="00BD48BA">
        <w:rPr>
          <w:rFonts w:eastAsia="Times New Roman" w:cs="Times New Roman"/>
          <w:bCs/>
          <w:szCs w:val="24"/>
        </w:rPr>
        <w:t>Construction Manager</w:t>
      </w:r>
      <w:r w:rsidRPr="009540A2" w:rsidR="00BD48BA">
        <w:rPr>
          <w:rFonts w:eastAsia="Times New Roman" w:cs="Times New Roman"/>
          <w:bCs/>
          <w:szCs w:val="24"/>
        </w:rPr>
        <w:t xml:space="preserve"> </w:t>
      </w:r>
      <w:r w:rsidRPr="009540A2">
        <w:rPr>
          <w:rFonts w:eastAsia="Times New Roman" w:cs="Times New Roman"/>
          <w:bCs/>
          <w:szCs w:val="24"/>
        </w:rPr>
        <w:t xml:space="preserve">shall require </w:t>
      </w:r>
      <w:r w:rsidR="00254AA4">
        <w:rPr>
          <w:rFonts w:eastAsia="Times New Roman" w:cs="Times New Roman"/>
          <w:bCs/>
          <w:szCs w:val="24"/>
        </w:rPr>
        <w:t xml:space="preserve">its </w:t>
      </w:r>
      <w:r w:rsidR="00BD48BA">
        <w:rPr>
          <w:rFonts w:eastAsia="Times New Roman" w:cs="Times New Roman"/>
          <w:bCs/>
          <w:szCs w:val="24"/>
        </w:rPr>
        <w:t>Subc</w:t>
      </w:r>
      <w:r w:rsidRPr="009540A2">
        <w:rPr>
          <w:rFonts w:eastAsia="Times New Roman" w:cs="Times New Roman"/>
          <w:bCs/>
          <w:szCs w:val="24"/>
        </w:rPr>
        <w:t xml:space="preserve">ontractors to certify in writing to the </w:t>
      </w:r>
      <w:r w:rsidR="00BD48BA">
        <w:rPr>
          <w:rFonts w:eastAsia="Times New Roman" w:cs="Times New Roman"/>
          <w:bCs/>
          <w:szCs w:val="24"/>
        </w:rPr>
        <w:t>Construction Manager</w:t>
      </w:r>
      <w:r w:rsidRPr="009540A2" w:rsidR="00BD48BA">
        <w:rPr>
          <w:rFonts w:eastAsia="Times New Roman" w:cs="Times New Roman"/>
          <w:bCs/>
          <w:szCs w:val="24"/>
        </w:rPr>
        <w:t xml:space="preserve"> </w:t>
      </w:r>
      <w:r w:rsidRPr="009540A2">
        <w:rPr>
          <w:rFonts w:eastAsia="Times New Roman" w:cs="Times New Roman"/>
          <w:bCs/>
          <w:szCs w:val="24"/>
        </w:rPr>
        <w:t>that said entity provides workers’ compensation and employers</w:t>
      </w:r>
      <w:r w:rsidR="00D141F8">
        <w:rPr>
          <w:rFonts w:eastAsia="Times New Roman" w:cs="Times New Roman"/>
          <w:bCs/>
          <w:szCs w:val="24"/>
        </w:rPr>
        <w:t>’</w:t>
      </w:r>
      <w:r w:rsidRPr="009540A2">
        <w:rPr>
          <w:rFonts w:eastAsia="Times New Roman" w:cs="Times New Roman"/>
          <w:bCs/>
          <w:szCs w:val="24"/>
        </w:rPr>
        <w:t xml:space="preserve"> liability insurance for its personnel employed on this public project. </w:t>
      </w:r>
      <w:r w:rsidR="00BD48BA">
        <w:rPr>
          <w:rFonts w:eastAsia="Times New Roman" w:cs="Times New Roman"/>
          <w:bCs/>
          <w:szCs w:val="24"/>
        </w:rPr>
        <w:t>Construction Manager</w:t>
      </w:r>
      <w:r w:rsidRPr="009540A2" w:rsidR="00BD48BA">
        <w:rPr>
          <w:rFonts w:eastAsia="Times New Roman" w:cs="Times New Roman"/>
          <w:bCs/>
          <w:szCs w:val="24"/>
        </w:rPr>
        <w:t xml:space="preserve"> </w:t>
      </w:r>
      <w:r w:rsidRPr="009540A2">
        <w:rPr>
          <w:rFonts w:eastAsia="Times New Roman" w:cs="Times New Roman"/>
          <w:bCs/>
          <w:szCs w:val="24"/>
        </w:rPr>
        <w:t xml:space="preserve">shall forward said certifications to Owner within </w:t>
      </w:r>
      <w:r w:rsidRPr="009B09BA">
        <w:rPr>
          <w:rFonts w:eastAsia="Times New Roman" w:cs="Times New Roman"/>
          <w:b/>
          <w:bCs/>
          <w:szCs w:val="24"/>
        </w:rPr>
        <w:t>ten (10)</w:t>
      </w:r>
      <w:r w:rsidRPr="009540A2">
        <w:rPr>
          <w:rFonts w:eastAsia="Times New Roman" w:cs="Times New Roman"/>
          <w:bCs/>
          <w:szCs w:val="24"/>
        </w:rPr>
        <w:t xml:space="preserve"> </w:t>
      </w:r>
      <w:r w:rsidR="00054400">
        <w:rPr>
          <w:rFonts w:eastAsia="Times New Roman" w:cs="Times New Roman"/>
          <w:bCs/>
          <w:szCs w:val="24"/>
        </w:rPr>
        <w:t>D</w:t>
      </w:r>
      <w:r w:rsidRPr="009540A2">
        <w:rPr>
          <w:rFonts w:eastAsia="Times New Roman" w:cs="Times New Roman"/>
          <w:bCs/>
          <w:szCs w:val="24"/>
        </w:rPr>
        <w:t xml:space="preserve">ays of the </w:t>
      </w:r>
      <w:r w:rsidR="00054400">
        <w:rPr>
          <w:rFonts w:eastAsia="Times New Roman" w:cs="Times New Roman"/>
          <w:bCs/>
          <w:szCs w:val="24"/>
        </w:rPr>
        <w:t>E</w:t>
      </w:r>
      <w:r w:rsidRPr="009540A2">
        <w:rPr>
          <w:rFonts w:eastAsia="Times New Roman" w:cs="Times New Roman"/>
          <w:bCs/>
          <w:szCs w:val="24"/>
        </w:rPr>
        <w:t xml:space="preserve">ffective </w:t>
      </w:r>
      <w:r w:rsidR="00054400">
        <w:rPr>
          <w:rFonts w:eastAsia="Times New Roman" w:cs="Times New Roman"/>
          <w:bCs/>
          <w:szCs w:val="24"/>
        </w:rPr>
        <w:t>D</w:t>
      </w:r>
      <w:r w:rsidRPr="009540A2">
        <w:rPr>
          <w:rFonts w:eastAsia="Times New Roman" w:cs="Times New Roman"/>
          <w:bCs/>
          <w:szCs w:val="24"/>
        </w:rPr>
        <w:t>ate of the Agreement.</w:t>
      </w:r>
      <w:r w:rsidR="00BD48BA">
        <w:rPr>
          <w:rFonts w:eastAsia="Times New Roman" w:cs="Times New Roman"/>
          <w:bCs/>
          <w:szCs w:val="24"/>
        </w:rPr>
        <w:t xml:space="preserve"> </w:t>
      </w:r>
    </w:p>
    <w:p w:rsidRPr="009540A2" w:rsidR="009540A2" w:rsidP="009540A2" w:rsidRDefault="009540A2" w14:paraId="30EC52ED" w14:textId="7EC50C5B">
      <w:pPr>
        <w:spacing w:after="240" w:line="240" w:lineRule="auto"/>
        <w:ind w:left="720"/>
        <w:jc w:val="both"/>
        <w:outlineLvl w:val="1"/>
        <w:rPr>
          <w:rFonts w:eastAsia="Times New Roman" w:cs="Times New Roman"/>
          <w:b/>
          <w:bCs/>
          <w:i/>
          <w:szCs w:val="24"/>
        </w:rPr>
      </w:pPr>
      <w:r w:rsidRPr="009540A2">
        <w:rPr>
          <w:rFonts w:eastAsia="Times New Roman" w:cs="Times New Roman"/>
          <w:bCs/>
          <w:i/>
          <w:szCs w:val="24"/>
        </w:rPr>
        <w:t xml:space="preserve">(b) </w:t>
      </w:r>
      <w:r w:rsidRPr="009540A2">
        <w:rPr>
          <w:rFonts w:eastAsia="Times New Roman" w:cs="Times New Roman"/>
          <w:b/>
          <w:bCs/>
          <w:i/>
          <w:szCs w:val="24"/>
        </w:rPr>
        <w:t xml:space="preserve">Endorsements.  </w:t>
      </w:r>
      <w:r w:rsidRPr="009540A2">
        <w:rPr>
          <w:rFonts w:eastAsia="Times New Roman" w:cs="Times New Roman"/>
          <w:bCs/>
          <w:szCs w:val="24"/>
        </w:rPr>
        <w:t xml:space="preserve">This policy must include an Other States Endorsement to include the Owner and Tarrant County, Texas if </w:t>
      </w:r>
      <w:r w:rsidR="00BD48BA">
        <w:rPr>
          <w:rFonts w:eastAsia="Times New Roman" w:cs="Times New Roman"/>
          <w:bCs/>
          <w:szCs w:val="24"/>
        </w:rPr>
        <w:t>Construction Manager</w:t>
      </w:r>
      <w:r w:rsidRPr="009540A2">
        <w:rPr>
          <w:rFonts w:eastAsia="Times New Roman" w:cs="Times New Roman"/>
          <w:bCs/>
          <w:szCs w:val="24"/>
        </w:rPr>
        <w:t>’s business is domiciled outside the State of Texas</w:t>
      </w:r>
      <w:bookmarkStart w:name="_9kMH8HQ7aXv9HE8AB" w:id="11"/>
      <w:bookmarkStart w:name="_9kMI11I7aXv9HE89J" w:id="12"/>
      <w:r w:rsidRPr="009540A2">
        <w:rPr>
          <w:rFonts w:eastAsia="Times New Roman" w:cs="Times New Roman"/>
          <w:bCs/>
          <w:szCs w:val="24"/>
        </w:rPr>
        <w:t>.</w:t>
      </w:r>
      <w:bookmarkEnd w:id="11"/>
      <w:bookmarkEnd w:id="12"/>
      <w:r w:rsidRPr="009540A2">
        <w:rPr>
          <w:rFonts w:eastAsia="Times New Roman" w:cs="Times New Roman"/>
          <w:bCs/>
          <w:szCs w:val="24"/>
        </w:rPr>
        <w:t xml:space="preserve"> The policy will be endorsed to name Owner as the alternate employer.</w:t>
      </w:r>
      <w:r w:rsidRPr="009540A2">
        <w:rPr>
          <w:rFonts w:eastAsia="Times New Roman" w:cs="Times New Roman"/>
          <w:b/>
          <w:bCs/>
          <w:i/>
          <w:szCs w:val="24"/>
        </w:rPr>
        <w:t xml:space="preserve"> </w:t>
      </w:r>
    </w:p>
    <w:p w:rsidRPr="009540A2" w:rsidR="009540A2" w:rsidP="009540A2" w:rsidRDefault="009540A2" w14:paraId="75361E0B" w14:textId="501DFBDE">
      <w:pPr>
        <w:spacing w:after="240" w:line="240" w:lineRule="auto"/>
        <w:ind w:left="720"/>
        <w:jc w:val="both"/>
        <w:outlineLvl w:val="1"/>
        <w:rPr>
          <w:rFonts w:eastAsia="Times New Roman" w:cs="Times New Roman"/>
          <w:b/>
          <w:bCs/>
          <w:i/>
          <w:szCs w:val="24"/>
        </w:rPr>
      </w:pPr>
      <w:r w:rsidRPr="009540A2">
        <w:rPr>
          <w:rFonts w:eastAsia="Times New Roman" w:cs="Times New Roman"/>
          <w:bCs/>
          <w:i/>
          <w:szCs w:val="24"/>
        </w:rPr>
        <w:t>(c)</w:t>
      </w:r>
      <w:r w:rsidR="009B09BA">
        <w:rPr>
          <w:rFonts w:eastAsia="Times New Roman" w:cs="Times New Roman"/>
          <w:b/>
          <w:bCs/>
          <w:i/>
          <w:szCs w:val="24"/>
        </w:rPr>
        <w:t xml:space="preserve">  </w:t>
      </w:r>
      <w:r w:rsidRPr="009540A2">
        <w:rPr>
          <w:rFonts w:eastAsia="Times New Roman" w:cs="Times New Roman"/>
          <w:bCs/>
          <w:szCs w:val="24"/>
        </w:rPr>
        <w:t>All policies shall be endorsed to include Waiver of Subrogation in favor of Owner and all Indemnitees.</w:t>
      </w:r>
    </w:p>
    <w:p w:rsidRPr="009540A2" w:rsidR="009540A2" w:rsidP="009540A2" w:rsidRDefault="009540A2" w14:paraId="382B84EE" w14:textId="1C3D7C75">
      <w:pPr>
        <w:numPr>
          <w:ilvl w:val="3"/>
          <w:numId w:val="3"/>
        </w:numPr>
        <w:spacing w:after="240" w:line="240" w:lineRule="auto"/>
        <w:jc w:val="both"/>
        <w:outlineLvl w:val="1"/>
        <w:rPr>
          <w:rFonts w:eastAsia="Times New Roman" w:cs="Times New Roman"/>
          <w:bCs/>
          <w:szCs w:val="24"/>
        </w:rPr>
      </w:pPr>
      <w:r w:rsidRPr="009540A2">
        <w:rPr>
          <w:rFonts w:eastAsia="Times New Roman" w:cs="Times New Roman"/>
          <w:b/>
          <w:bCs/>
          <w:szCs w:val="24"/>
          <w:u w:val="single"/>
        </w:rPr>
        <w:t>Commercial General Liability</w:t>
      </w:r>
      <w:bookmarkStart w:name="_9kMI0zH7aXv9HE8AB" w:id="13"/>
      <w:bookmarkStart w:name="_9kMI12J7aXv9HE89J" w:id="14"/>
      <w:r w:rsidRPr="009540A2">
        <w:rPr>
          <w:rFonts w:eastAsia="Times New Roman" w:cs="Times New Roman"/>
          <w:bCs/>
          <w:szCs w:val="24"/>
        </w:rPr>
        <w:t>.</w:t>
      </w:r>
      <w:bookmarkEnd w:id="13"/>
      <w:bookmarkEnd w:id="14"/>
      <w:r w:rsidRPr="009540A2">
        <w:rPr>
          <w:rFonts w:eastAsia="Times New Roman" w:cs="Times New Roman"/>
          <w:bCs/>
          <w:szCs w:val="24"/>
        </w:rPr>
        <w:t xml:space="preserve"> Commercial General Liability coverage (“CGL”) shall be provided by </w:t>
      </w:r>
      <w:r w:rsidR="00254AA4">
        <w:rPr>
          <w:rFonts w:eastAsia="Times New Roman" w:cs="Times New Roman"/>
          <w:bCs/>
          <w:szCs w:val="24"/>
        </w:rPr>
        <w:t>Construction Manager and all Subcontractors with the policy limits set forth in the chart above.</w:t>
      </w:r>
      <w:r w:rsidRPr="009540A2" w:rsidR="00254AA4">
        <w:rPr>
          <w:rFonts w:eastAsia="Times New Roman" w:cs="Times New Roman"/>
          <w:bCs/>
          <w:szCs w:val="24"/>
        </w:rPr>
        <w:t xml:space="preserve"> </w:t>
      </w:r>
      <w:r w:rsidR="00254AA4">
        <w:rPr>
          <w:rFonts w:eastAsia="Times New Roman" w:cs="Times New Roman"/>
          <w:bCs/>
          <w:szCs w:val="24"/>
        </w:rPr>
        <w:t xml:space="preserve">Coverage shall be provided </w:t>
      </w:r>
      <w:r w:rsidRPr="009540A2">
        <w:rPr>
          <w:rFonts w:eastAsia="Times New Roman" w:cs="Times New Roman"/>
          <w:bCs/>
          <w:szCs w:val="24"/>
        </w:rPr>
        <w:t>on ISO occurrence form CG 00 01 (or a substitute form providing equivalent coverage)</w:t>
      </w:r>
      <w:bookmarkStart w:name="_9kMI00I7aXv9HE8AB" w:id="15"/>
      <w:bookmarkStart w:name="_9kMI13K7aXv9HE89J" w:id="16"/>
      <w:r w:rsidRPr="009540A2">
        <w:rPr>
          <w:rFonts w:eastAsia="Times New Roman" w:cs="Times New Roman"/>
          <w:bCs/>
          <w:szCs w:val="24"/>
        </w:rPr>
        <w:t>.</w:t>
      </w:r>
      <w:bookmarkEnd w:id="15"/>
      <w:bookmarkEnd w:id="16"/>
      <w:r w:rsidRPr="009540A2">
        <w:rPr>
          <w:rFonts w:eastAsia="Times New Roman" w:cs="Times New Roman"/>
          <w:bCs/>
          <w:szCs w:val="24"/>
        </w:rPr>
        <w:t xml:space="preserve"> The CGL insurance general aggregate limit shall apply separately to this Project and the </w:t>
      </w:r>
      <w:r w:rsidR="00254AA4">
        <w:rPr>
          <w:rFonts w:eastAsia="Times New Roman" w:cs="Times New Roman"/>
          <w:bCs/>
          <w:szCs w:val="24"/>
        </w:rPr>
        <w:t>Construction Manager and all Subcontractors</w:t>
      </w:r>
      <w:r w:rsidRPr="009540A2" w:rsidR="00254AA4">
        <w:rPr>
          <w:rFonts w:eastAsia="Times New Roman" w:cs="Times New Roman"/>
          <w:bCs/>
          <w:szCs w:val="24"/>
        </w:rPr>
        <w:t xml:space="preserve"> </w:t>
      </w:r>
      <w:r w:rsidRPr="009540A2">
        <w:rPr>
          <w:rFonts w:eastAsia="Times New Roman" w:cs="Times New Roman"/>
          <w:bCs/>
          <w:szCs w:val="24"/>
        </w:rPr>
        <w:t xml:space="preserve">shall provide evidence of same through ISO Endorsement CG 25 03 05 </w:t>
      </w:r>
      <w:bookmarkStart w:name="_9kR3WTr2CC4897H" w:id="17"/>
      <w:r w:rsidRPr="009540A2">
        <w:rPr>
          <w:rFonts w:eastAsia="Times New Roman" w:cs="Times New Roman"/>
          <w:bCs/>
          <w:szCs w:val="24"/>
        </w:rPr>
        <w:t>09</w:t>
      </w:r>
      <w:bookmarkStart w:name="_9kMI01J7aXv9HE8AB" w:id="18"/>
      <w:bookmarkStart w:name="_9kMI14L7aXv9HE89J" w:id="19"/>
      <w:bookmarkEnd w:id="17"/>
      <w:r w:rsidRPr="009540A2">
        <w:rPr>
          <w:rFonts w:eastAsia="Times New Roman" w:cs="Times New Roman"/>
          <w:bCs/>
          <w:szCs w:val="24"/>
        </w:rPr>
        <w:t>.</w:t>
      </w:r>
      <w:bookmarkEnd w:id="18"/>
      <w:bookmarkEnd w:id="19"/>
      <w:r w:rsidRPr="009540A2">
        <w:rPr>
          <w:rFonts w:eastAsia="Times New Roman" w:cs="Times New Roman"/>
          <w:bCs/>
          <w:szCs w:val="24"/>
        </w:rPr>
        <w:t xml:space="preserve"> The policy shall include endorsement CG2503, Amendment of Aggregate Limits of Insurance (per Project), or its equivalent</w:t>
      </w:r>
      <w:bookmarkStart w:name="_9kMI02K7aXv9HE8AB" w:id="20"/>
      <w:bookmarkStart w:name="_9kMI15M7aXv9HE89J" w:id="21"/>
      <w:r w:rsidRPr="009540A2">
        <w:rPr>
          <w:rFonts w:eastAsia="Times New Roman" w:cs="Times New Roman"/>
          <w:bCs/>
          <w:szCs w:val="24"/>
        </w:rPr>
        <w:t>.</w:t>
      </w:r>
      <w:bookmarkEnd w:id="20"/>
      <w:bookmarkEnd w:id="21"/>
      <w:r w:rsidRPr="009540A2">
        <w:rPr>
          <w:rFonts w:eastAsia="Times New Roman" w:cs="Times New Roman"/>
          <w:bCs/>
          <w:szCs w:val="24"/>
        </w:rPr>
        <w:t xml:space="preserve"> CGL insurance shall cover liability including, but not limited to, liability arising from premises, operations, independent contractors, products-completed operations, personal and advertising injury, electronic data liability (under endorsement ISO CG 04 37), property damage, and personal injury and death resulting therefrom</w:t>
      </w:r>
      <w:bookmarkStart w:name="_9kMI03L7aXv9HE8AB" w:id="22"/>
      <w:bookmarkStart w:name="_9kMI16N7aXv9HE89J" w:id="23"/>
      <w:r w:rsidRPr="009540A2">
        <w:rPr>
          <w:rFonts w:eastAsia="Times New Roman" w:cs="Times New Roman"/>
          <w:bCs/>
          <w:szCs w:val="24"/>
        </w:rPr>
        <w:t>.</w:t>
      </w:r>
      <w:bookmarkEnd w:id="22"/>
      <w:bookmarkEnd w:id="23"/>
      <w:r w:rsidRPr="009540A2">
        <w:rPr>
          <w:rFonts w:eastAsia="Times New Roman" w:cs="Times New Roman"/>
          <w:bCs/>
          <w:szCs w:val="24"/>
        </w:rPr>
        <w:t xml:space="preserve"> This policy shall provide for full separation of insureds and shall </w:t>
      </w:r>
      <w:r w:rsidRPr="009540A2">
        <w:rPr>
          <w:rFonts w:eastAsia="Times New Roman" w:cs="Times New Roman"/>
          <w:b/>
          <w:bCs/>
          <w:szCs w:val="24"/>
        </w:rPr>
        <w:t xml:space="preserve">not </w:t>
      </w:r>
      <w:r w:rsidRPr="009540A2">
        <w:rPr>
          <w:rFonts w:eastAsia="Times New Roman" w:cs="Times New Roman"/>
          <w:bCs/>
          <w:szCs w:val="24"/>
        </w:rPr>
        <w:t>include any insured v. insured exclusions or limitations</w:t>
      </w:r>
      <w:bookmarkStart w:name="_9kMI04M7aXv9HE8AB" w:id="24"/>
      <w:bookmarkStart w:name="_9kMI17O7aXv9HE89J" w:id="25"/>
      <w:r w:rsidRPr="009540A2">
        <w:rPr>
          <w:rFonts w:eastAsia="Times New Roman" w:cs="Times New Roman"/>
          <w:bCs/>
          <w:szCs w:val="24"/>
        </w:rPr>
        <w:t>.</w:t>
      </w:r>
      <w:bookmarkEnd w:id="24"/>
      <w:bookmarkEnd w:id="25"/>
      <w:r w:rsidRPr="009540A2">
        <w:rPr>
          <w:rFonts w:eastAsia="Times New Roman" w:cs="Times New Roman"/>
          <w:bCs/>
          <w:szCs w:val="24"/>
        </w:rPr>
        <w:t xml:space="preserve"> The following is a non-exclusive list of additional prohibited exclusions and limiting endorsements:</w:t>
      </w:r>
    </w:p>
    <w:p w:rsidRPr="009540A2" w:rsidR="009540A2" w:rsidP="009540A2" w:rsidRDefault="009540A2" w14:paraId="78977EE4" w14:textId="08744655">
      <w:pPr>
        <w:numPr>
          <w:ilvl w:val="0"/>
          <w:numId w:val="1"/>
        </w:numPr>
        <w:tabs>
          <w:tab w:val="left" w:pos="720"/>
        </w:tabs>
        <w:spacing w:after="240" w:line="240" w:lineRule="auto"/>
        <w:ind w:left="1260"/>
        <w:jc w:val="both"/>
        <w:outlineLvl w:val="4"/>
        <w:rPr>
          <w:rFonts w:eastAsia="Times New Roman" w:cs="Times New Roman"/>
          <w:bCs/>
          <w:szCs w:val="24"/>
        </w:rPr>
      </w:pPr>
      <w:r w:rsidRPr="009540A2">
        <w:rPr>
          <w:rFonts w:eastAsia="Times New Roman" w:cs="Times New Roman"/>
          <w:bCs/>
          <w:szCs w:val="24"/>
        </w:rPr>
        <w:t xml:space="preserve">Liability assumed by </w:t>
      </w:r>
      <w:r w:rsidR="00254AA4">
        <w:rPr>
          <w:rFonts w:eastAsia="Times New Roman" w:cs="Times New Roman"/>
          <w:bCs/>
          <w:szCs w:val="24"/>
        </w:rPr>
        <w:t>Construction Manager and all Subcontractors</w:t>
      </w:r>
      <w:r w:rsidRPr="009540A2" w:rsidR="00254AA4">
        <w:rPr>
          <w:rFonts w:eastAsia="Times New Roman" w:cs="Times New Roman"/>
          <w:bCs/>
          <w:szCs w:val="24"/>
        </w:rPr>
        <w:t xml:space="preserve"> </w:t>
      </w:r>
      <w:r w:rsidRPr="009540A2">
        <w:rPr>
          <w:rFonts w:eastAsia="Times New Roman" w:cs="Times New Roman"/>
          <w:bCs/>
          <w:szCs w:val="24"/>
        </w:rPr>
        <w:t xml:space="preserve">under a written agreement, including any contractual liability limitation endorsement restricting coverage to </w:t>
      </w:r>
      <w:r w:rsidRPr="009540A2">
        <w:rPr>
          <w:rFonts w:eastAsia="Times New Roman" w:cs="Times New Roman"/>
          <w:bCs/>
          <w:szCs w:val="24"/>
        </w:rPr>
        <w:lastRenderedPageBreak/>
        <w:t>only liability that would exist in the absence of a contract, such as the ISO CG 21 39 or its equivalent, or any amendment of insured contract definition endorsement such as the ISO CG 24 26 or its equivalent.</w:t>
      </w:r>
    </w:p>
    <w:p w:rsidRPr="009540A2" w:rsidR="009540A2" w:rsidP="009540A2" w:rsidRDefault="009540A2" w14:paraId="66EBE843" w14:textId="19315554">
      <w:pPr>
        <w:numPr>
          <w:ilvl w:val="0"/>
          <w:numId w:val="1"/>
        </w:numPr>
        <w:tabs>
          <w:tab w:val="left" w:pos="720"/>
        </w:tabs>
        <w:spacing w:after="240" w:line="240" w:lineRule="auto"/>
        <w:ind w:left="1260"/>
        <w:jc w:val="both"/>
        <w:outlineLvl w:val="4"/>
        <w:rPr>
          <w:rFonts w:eastAsia="Times New Roman" w:cs="Times New Roman"/>
          <w:bCs/>
          <w:szCs w:val="24"/>
        </w:rPr>
      </w:pPr>
      <w:r w:rsidRPr="009540A2">
        <w:rPr>
          <w:rFonts w:eastAsia="Times New Roman" w:cs="Times New Roman"/>
          <w:bCs/>
          <w:szCs w:val="24"/>
        </w:rPr>
        <w:t xml:space="preserve">Explosion, collapse, underground property damage, blasting, blowouts, cratering, or the like, including any Explosion, Collapse </w:t>
      </w:r>
      <w:r w:rsidR="00D141F8">
        <w:rPr>
          <w:rFonts w:eastAsia="Times New Roman" w:cs="Times New Roman"/>
          <w:bCs/>
          <w:szCs w:val="24"/>
        </w:rPr>
        <w:t>a</w:t>
      </w:r>
      <w:r w:rsidRPr="009540A2">
        <w:rPr>
          <w:rFonts w:eastAsia="Times New Roman" w:cs="Times New Roman"/>
          <w:bCs/>
          <w:szCs w:val="24"/>
        </w:rPr>
        <w:t>nd Underground Property Damage Hazard endorsement such as the ISO CG 21 42 or ISO CG 21 43 endorsements, or their equivalent.</w:t>
      </w:r>
    </w:p>
    <w:p w:rsidRPr="009540A2" w:rsidR="009540A2" w:rsidP="009540A2" w:rsidRDefault="009540A2" w14:paraId="033A40DD" w14:textId="77777777">
      <w:pPr>
        <w:numPr>
          <w:ilvl w:val="0"/>
          <w:numId w:val="1"/>
        </w:numPr>
        <w:tabs>
          <w:tab w:val="left" w:pos="720"/>
        </w:tabs>
        <w:spacing w:after="240" w:line="240" w:lineRule="auto"/>
        <w:ind w:left="1260"/>
        <w:jc w:val="both"/>
        <w:outlineLvl w:val="4"/>
        <w:rPr>
          <w:rFonts w:eastAsia="Times New Roman" w:cs="Times New Roman"/>
          <w:bCs/>
          <w:szCs w:val="24"/>
        </w:rPr>
      </w:pPr>
      <w:r w:rsidRPr="009540A2">
        <w:rPr>
          <w:rFonts w:eastAsia="Times New Roman" w:cs="Times New Roman"/>
          <w:bCs/>
          <w:szCs w:val="24"/>
        </w:rPr>
        <w:t xml:space="preserve">Cross-liability on claims between any insureds, other than claims between named insureds. </w:t>
      </w:r>
    </w:p>
    <w:p w:rsidRPr="009540A2" w:rsidR="009540A2" w:rsidP="009540A2" w:rsidRDefault="009540A2" w14:paraId="6CD70EB0" w14:textId="77777777">
      <w:pPr>
        <w:numPr>
          <w:ilvl w:val="0"/>
          <w:numId w:val="1"/>
        </w:numPr>
        <w:tabs>
          <w:tab w:val="left" w:pos="720"/>
        </w:tabs>
        <w:spacing w:after="240" w:line="240" w:lineRule="auto"/>
        <w:ind w:left="1260"/>
        <w:jc w:val="both"/>
        <w:outlineLvl w:val="4"/>
        <w:rPr>
          <w:rFonts w:eastAsia="Times New Roman" w:cs="Times New Roman"/>
          <w:bCs/>
          <w:szCs w:val="24"/>
        </w:rPr>
      </w:pPr>
      <w:r w:rsidRPr="009540A2">
        <w:rPr>
          <w:rFonts w:eastAsia="Times New Roman" w:cs="Times New Roman"/>
          <w:bCs/>
          <w:szCs w:val="24"/>
        </w:rPr>
        <w:t xml:space="preserve">Injury to independent contractors and employees of independent contractors. </w:t>
      </w:r>
    </w:p>
    <w:p w:rsidRPr="009540A2" w:rsidR="009540A2" w:rsidP="009540A2" w:rsidRDefault="009540A2" w14:paraId="115B5CD2" w14:textId="6FBAD583">
      <w:pPr>
        <w:numPr>
          <w:ilvl w:val="0"/>
          <w:numId w:val="1"/>
        </w:numPr>
        <w:tabs>
          <w:tab w:val="left" w:pos="720"/>
        </w:tabs>
        <w:spacing w:after="240" w:line="240" w:lineRule="auto"/>
        <w:ind w:left="1260"/>
        <w:jc w:val="both"/>
        <w:outlineLvl w:val="4"/>
        <w:rPr>
          <w:rFonts w:eastAsia="Times New Roman" w:cs="Times New Roman"/>
          <w:bCs/>
          <w:szCs w:val="24"/>
        </w:rPr>
      </w:pPr>
      <w:r w:rsidRPr="009540A2">
        <w:rPr>
          <w:rFonts w:eastAsia="Times New Roman" w:cs="Times New Roman"/>
          <w:bCs/>
          <w:szCs w:val="24"/>
        </w:rPr>
        <w:t xml:space="preserve">Any exclusion relating to damage to work performed by </w:t>
      </w:r>
      <w:r w:rsidR="00254AA4">
        <w:rPr>
          <w:rFonts w:eastAsia="Times New Roman" w:cs="Times New Roman"/>
          <w:bCs/>
          <w:szCs w:val="24"/>
        </w:rPr>
        <w:t xml:space="preserve">any </w:t>
      </w:r>
      <w:r w:rsidR="00BD48BA">
        <w:rPr>
          <w:rFonts w:eastAsia="Times New Roman" w:cs="Times New Roman"/>
          <w:bCs/>
          <w:szCs w:val="24"/>
        </w:rPr>
        <w:t>Subc</w:t>
      </w:r>
      <w:r w:rsidRPr="009540A2">
        <w:rPr>
          <w:rFonts w:eastAsia="Times New Roman" w:cs="Times New Roman"/>
          <w:bCs/>
          <w:szCs w:val="24"/>
        </w:rPr>
        <w:t xml:space="preserve">ontractor on behalf of </w:t>
      </w:r>
      <w:r w:rsidR="00BD48BA">
        <w:rPr>
          <w:rFonts w:eastAsia="Times New Roman" w:cs="Times New Roman"/>
          <w:bCs/>
          <w:szCs w:val="24"/>
        </w:rPr>
        <w:t>Construction Manager</w:t>
      </w:r>
      <w:r w:rsidRPr="009540A2">
        <w:rPr>
          <w:rFonts w:eastAsia="Times New Roman" w:cs="Times New Roman"/>
          <w:bCs/>
          <w:szCs w:val="24"/>
        </w:rPr>
        <w:t xml:space="preserve"> </w:t>
      </w:r>
      <w:r>
        <w:rPr>
          <w:rFonts w:eastAsia="Times New Roman" w:cs="Times New Roman"/>
          <w:bCs/>
          <w:szCs w:val="24"/>
        </w:rPr>
        <w:t xml:space="preserve">(or </w:t>
      </w:r>
      <w:r w:rsidR="00BD48BA">
        <w:rPr>
          <w:rFonts w:eastAsia="Times New Roman" w:cs="Times New Roman"/>
          <w:bCs/>
          <w:szCs w:val="24"/>
        </w:rPr>
        <w:t>sub-</w:t>
      </w:r>
      <w:r>
        <w:rPr>
          <w:rFonts w:eastAsia="Times New Roman" w:cs="Times New Roman"/>
          <w:bCs/>
          <w:szCs w:val="24"/>
        </w:rPr>
        <w:t>s</w:t>
      </w:r>
      <w:r w:rsidRPr="009540A2">
        <w:rPr>
          <w:rFonts w:eastAsia="Times New Roman" w:cs="Times New Roman"/>
          <w:bCs/>
          <w:szCs w:val="24"/>
        </w:rPr>
        <w:t xml:space="preserve">ubcontractors on behalf of a </w:t>
      </w:r>
      <w:r w:rsidR="00BD48BA">
        <w:rPr>
          <w:rFonts w:eastAsia="Times New Roman" w:cs="Times New Roman"/>
          <w:bCs/>
          <w:szCs w:val="24"/>
        </w:rPr>
        <w:t>Subc</w:t>
      </w:r>
      <w:r w:rsidRPr="009540A2">
        <w:rPr>
          <w:rFonts w:eastAsia="Times New Roman" w:cs="Times New Roman"/>
          <w:bCs/>
          <w:szCs w:val="24"/>
        </w:rPr>
        <w:t>ontractor) such as the ISO CG 22 94 or ISO CG 22 95, or their equivalent.</w:t>
      </w:r>
    </w:p>
    <w:p w:rsidRPr="009540A2" w:rsidR="009540A2" w:rsidP="009540A2" w:rsidRDefault="009540A2" w14:paraId="79049776" w14:textId="77777777">
      <w:pPr>
        <w:numPr>
          <w:ilvl w:val="0"/>
          <w:numId w:val="1"/>
        </w:numPr>
        <w:tabs>
          <w:tab w:val="left" w:pos="720"/>
        </w:tabs>
        <w:spacing w:after="240" w:line="240" w:lineRule="auto"/>
        <w:ind w:left="1260"/>
        <w:jc w:val="both"/>
        <w:outlineLvl w:val="4"/>
        <w:rPr>
          <w:rFonts w:eastAsia="Times New Roman" w:cs="Times New Roman"/>
          <w:bCs/>
          <w:szCs w:val="24"/>
        </w:rPr>
      </w:pPr>
      <w:r w:rsidRPr="009540A2">
        <w:rPr>
          <w:rFonts w:eastAsia="Times New Roman" w:cs="Times New Roman"/>
          <w:bCs/>
          <w:szCs w:val="24"/>
        </w:rPr>
        <w:t>Any type of classification or business description limitation endorsement.</w:t>
      </w:r>
    </w:p>
    <w:p w:rsidRPr="009540A2" w:rsidR="009540A2" w:rsidP="009540A2" w:rsidRDefault="009540A2" w14:paraId="40338C65" w14:textId="77777777">
      <w:pPr>
        <w:numPr>
          <w:ilvl w:val="0"/>
          <w:numId w:val="1"/>
        </w:numPr>
        <w:tabs>
          <w:tab w:val="left" w:pos="720"/>
        </w:tabs>
        <w:spacing w:after="240" w:line="240" w:lineRule="auto"/>
        <w:ind w:left="1260"/>
        <w:jc w:val="both"/>
        <w:outlineLvl w:val="4"/>
        <w:rPr>
          <w:rFonts w:eastAsia="Times New Roman" w:cs="Times New Roman"/>
          <w:bCs/>
          <w:szCs w:val="24"/>
        </w:rPr>
      </w:pPr>
      <w:r w:rsidRPr="009540A2">
        <w:rPr>
          <w:rFonts w:eastAsia="Times New Roman" w:cs="Times New Roman"/>
          <w:bCs/>
          <w:szCs w:val="24"/>
        </w:rPr>
        <w:t>Any type of endorsement excluding coverage for construction defects in the completed operations phase.</w:t>
      </w:r>
    </w:p>
    <w:p w:rsidRPr="009540A2" w:rsidR="009540A2" w:rsidP="009540A2" w:rsidRDefault="009540A2" w14:paraId="149DC25B" w14:textId="77777777">
      <w:pPr>
        <w:numPr>
          <w:ilvl w:val="0"/>
          <w:numId w:val="1"/>
        </w:numPr>
        <w:tabs>
          <w:tab w:val="left" w:pos="720"/>
        </w:tabs>
        <w:spacing w:after="240" w:line="240" w:lineRule="auto"/>
        <w:ind w:left="1260"/>
        <w:jc w:val="both"/>
        <w:outlineLvl w:val="4"/>
        <w:rPr>
          <w:rFonts w:eastAsia="Times New Roman" w:cs="Times New Roman"/>
          <w:bCs/>
          <w:szCs w:val="24"/>
        </w:rPr>
      </w:pPr>
      <w:r w:rsidRPr="009540A2">
        <w:rPr>
          <w:rFonts w:eastAsia="Times New Roman" w:cs="Times New Roman"/>
          <w:bCs/>
          <w:szCs w:val="24"/>
        </w:rPr>
        <w:t>Any type of endorsement modifying the employer’s liability exclusion.</w:t>
      </w:r>
    </w:p>
    <w:p w:rsidRPr="009540A2" w:rsidR="009540A2" w:rsidP="009540A2" w:rsidRDefault="009540A2" w14:paraId="0335D15D" w14:textId="77777777">
      <w:pPr>
        <w:numPr>
          <w:ilvl w:val="0"/>
          <w:numId w:val="1"/>
        </w:numPr>
        <w:tabs>
          <w:tab w:val="left" w:pos="720"/>
        </w:tabs>
        <w:spacing w:after="240" w:line="240" w:lineRule="auto"/>
        <w:ind w:left="1260"/>
        <w:jc w:val="both"/>
        <w:outlineLvl w:val="4"/>
        <w:rPr>
          <w:rFonts w:eastAsia="Times New Roman" w:cs="Times New Roman"/>
          <w:bCs/>
          <w:szCs w:val="24"/>
        </w:rPr>
      </w:pPr>
      <w:r w:rsidRPr="009540A2">
        <w:rPr>
          <w:rFonts w:eastAsia="Times New Roman" w:cs="Times New Roman"/>
          <w:bCs/>
          <w:szCs w:val="24"/>
        </w:rPr>
        <w:t>Any type of habitational or residential exclusion.</w:t>
      </w:r>
    </w:p>
    <w:p w:rsidRPr="009540A2" w:rsidR="009540A2" w:rsidP="009540A2" w:rsidRDefault="009540A2" w14:paraId="42AD8805" w14:textId="77777777">
      <w:pPr>
        <w:numPr>
          <w:ilvl w:val="0"/>
          <w:numId w:val="1"/>
        </w:numPr>
        <w:tabs>
          <w:tab w:val="left" w:pos="720"/>
        </w:tabs>
        <w:spacing w:after="240" w:line="240" w:lineRule="auto"/>
        <w:ind w:left="1260"/>
        <w:jc w:val="both"/>
        <w:outlineLvl w:val="4"/>
        <w:rPr>
          <w:rFonts w:eastAsia="Times New Roman" w:cs="Times New Roman"/>
          <w:bCs/>
          <w:szCs w:val="24"/>
        </w:rPr>
      </w:pPr>
      <w:r w:rsidRPr="009540A2">
        <w:rPr>
          <w:rFonts w:eastAsia="Times New Roman" w:cs="Times New Roman"/>
          <w:bCs/>
          <w:szCs w:val="24"/>
        </w:rPr>
        <w:t>Any type of punitive, exemplary or multiplied damages exclusion.</w:t>
      </w:r>
    </w:p>
    <w:p w:rsidRPr="009540A2" w:rsidR="009540A2" w:rsidP="009540A2" w:rsidRDefault="009540A2" w14:paraId="1647FA3E" w14:textId="506C3AD9">
      <w:pPr>
        <w:numPr>
          <w:ilvl w:val="0"/>
          <w:numId w:val="1"/>
        </w:numPr>
        <w:tabs>
          <w:tab w:val="left" w:pos="720"/>
        </w:tabs>
        <w:spacing w:after="240" w:line="240" w:lineRule="auto"/>
        <w:ind w:left="1260"/>
        <w:jc w:val="both"/>
        <w:outlineLvl w:val="4"/>
        <w:rPr>
          <w:rFonts w:eastAsia="Times New Roman" w:cs="Times New Roman"/>
          <w:bCs/>
          <w:szCs w:val="24"/>
        </w:rPr>
      </w:pPr>
      <w:r w:rsidRPr="009540A2">
        <w:rPr>
          <w:rFonts w:eastAsia="Times New Roman" w:cs="Times New Roman"/>
          <w:bCs/>
          <w:szCs w:val="24"/>
        </w:rPr>
        <w:t xml:space="preserve">Any type of subsidence exclusion if </w:t>
      </w:r>
      <w:r w:rsidR="00BD48BA">
        <w:rPr>
          <w:rFonts w:eastAsia="Times New Roman" w:cs="Times New Roman"/>
          <w:bCs/>
          <w:szCs w:val="24"/>
        </w:rPr>
        <w:t>Construction Manager</w:t>
      </w:r>
      <w:r w:rsidRPr="009540A2" w:rsidR="00BD48BA">
        <w:rPr>
          <w:rFonts w:eastAsia="Times New Roman" w:cs="Times New Roman"/>
          <w:bCs/>
          <w:szCs w:val="24"/>
        </w:rPr>
        <w:t xml:space="preserve"> </w:t>
      </w:r>
      <w:r w:rsidRPr="009540A2">
        <w:rPr>
          <w:rFonts w:eastAsia="Times New Roman" w:cs="Times New Roman"/>
          <w:bCs/>
          <w:szCs w:val="24"/>
        </w:rPr>
        <w:t xml:space="preserve">or any </w:t>
      </w:r>
      <w:r w:rsidR="00BD48BA">
        <w:rPr>
          <w:rFonts w:eastAsia="Times New Roman" w:cs="Times New Roman"/>
          <w:bCs/>
          <w:szCs w:val="24"/>
        </w:rPr>
        <w:t>Subc</w:t>
      </w:r>
      <w:r w:rsidRPr="009540A2">
        <w:rPr>
          <w:rFonts w:eastAsia="Times New Roman" w:cs="Times New Roman"/>
          <w:bCs/>
          <w:szCs w:val="24"/>
        </w:rPr>
        <w:t>ontractor is engaged in any type of earth movement work, including but not limited to soil compaction, fill, or installation of storm or sewer drains.</w:t>
      </w:r>
    </w:p>
    <w:p w:rsidRPr="009540A2" w:rsidR="009540A2" w:rsidP="009540A2" w:rsidRDefault="009540A2" w14:paraId="6257DF82" w14:textId="0A7DAFD9">
      <w:pPr>
        <w:tabs>
          <w:tab w:val="left" w:pos="720"/>
        </w:tabs>
        <w:spacing w:after="240" w:line="240" w:lineRule="auto"/>
        <w:ind w:left="720"/>
        <w:jc w:val="both"/>
        <w:outlineLvl w:val="2"/>
        <w:rPr>
          <w:rFonts w:eastAsia="Times New Roman" w:cs="Times New Roman"/>
          <w:bCs/>
          <w:szCs w:val="24"/>
        </w:rPr>
      </w:pPr>
      <w:r w:rsidRPr="009540A2">
        <w:rPr>
          <w:rFonts w:eastAsia="Times New Roman" w:cs="Times New Roman"/>
          <w:bCs/>
          <w:szCs w:val="24"/>
        </w:rPr>
        <w:t xml:space="preserve">Owner reserves the right to notify </w:t>
      </w:r>
      <w:r w:rsidR="00BD48BA">
        <w:rPr>
          <w:rFonts w:eastAsia="Times New Roman" w:cs="Times New Roman"/>
          <w:bCs/>
          <w:szCs w:val="24"/>
        </w:rPr>
        <w:t>Construction Manager</w:t>
      </w:r>
      <w:r w:rsidRPr="009540A2" w:rsidR="00BD48BA">
        <w:rPr>
          <w:rFonts w:eastAsia="Times New Roman" w:cs="Times New Roman"/>
          <w:bCs/>
          <w:szCs w:val="24"/>
        </w:rPr>
        <w:t xml:space="preserve"> </w:t>
      </w:r>
      <w:r w:rsidRPr="009540A2">
        <w:rPr>
          <w:rFonts w:eastAsia="Times New Roman" w:cs="Times New Roman"/>
          <w:bCs/>
          <w:szCs w:val="24"/>
        </w:rPr>
        <w:t>of any additional prohibited exclusions or endorsements in advance of placing the insurance</w:t>
      </w:r>
      <w:bookmarkStart w:name="_9kMI05N7aXv9HE8AB" w:id="26"/>
      <w:bookmarkStart w:name="_9kMI18P7aXv9HE89J" w:id="27"/>
      <w:r w:rsidRPr="009540A2">
        <w:rPr>
          <w:rFonts w:eastAsia="Times New Roman" w:cs="Times New Roman"/>
          <w:bCs/>
          <w:szCs w:val="24"/>
        </w:rPr>
        <w:t>.</w:t>
      </w:r>
      <w:bookmarkEnd w:id="26"/>
      <w:bookmarkEnd w:id="27"/>
      <w:r w:rsidRPr="009540A2">
        <w:rPr>
          <w:rFonts w:eastAsia="Times New Roman" w:cs="Times New Roman"/>
          <w:bCs/>
          <w:szCs w:val="24"/>
        </w:rPr>
        <w:t xml:space="preserve"> A copy of the CGL Schedule of Forms and Endorsement page(s) of the policy shall be provided to verify the coverages required, that the Endorsements required by these insurance requirements are included, and that none of the prohibited exclusions exist in the policy</w:t>
      </w:r>
      <w:bookmarkStart w:name="_9kMI06O7aXv9HE8AB" w:id="28"/>
      <w:bookmarkStart w:name="_9kMI19Q7aXv9HE89J" w:id="29"/>
      <w:r w:rsidRPr="009540A2">
        <w:rPr>
          <w:rFonts w:eastAsia="Times New Roman" w:cs="Times New Roman"/>
          <w:bCs/>
          <w:szCs w:val="24"/>
        </w:rPr>
        <w:t>.</w:t>
      </w:r>
      <w:bookmarkEnd w:id="28"/>
      <w:bookmarkEnd w:id="29"/>
      <w:r w:rsidRPr="009540A2">
        <w:rPr>
          <w:rFonts w:eastAsia="Times New Roman" w:cs="Times New Roman"/>
          <w:bCs/>
          <w:szCs w:val="24"/>
        </w:rPr>
        <w:t xml:space="preserve"> Owner may require additional exclusions be removed</w:t>
      </w:r>
      <w:bookmarkStart w:name="_9kMI07P7aXv9HE8AB" w:id="30"/>
      <w:bookmarkStart w:name="_9kMI21H7aXv9HE89J" w:id="31"/>
      <w:r w:rsidRPr="009540A2">
        <w:rPr>
          <w:rFonts w:eastAsia="Times New Roman" w:cs="Times New Roman"/>
          <w:bCs/>
          <w:szCs w:val="24"/>
        </w:rPr>
        <w:t>.</w:t>
      </w:r>
      <w:bookmarkEnd w:id="30"/>
      <w:bookmarkEnd w:id="31"/>
      <w:r w:rsidRPr="009540A2">
        <w:rPr>
          <w:rFonts w:eastAsia="Times New Roman" w:cs="Times New Roman"/>
          <w:bCs/>
          <w:szCs w:val="24"/>
        </w:rPr>
        <w:t xml:space="preserve"> This insurance shall apply as primary insurance with respect to any other insurance or self-insurance programs maintained by </w:t>
      </w:r>
      <w:bookmarkStart w:name="_9kMI08Q7aXv9HE8AB" w:id="32"/>
      <w:bookmarkStart w:name="_9kMI22I7aXv9HE89J" w:id="33"/>
      <w:r w:rsidRPr="009540A2">
        <w:rPr>
          <w:rFonts w:eastAsia="Times New Roman" w:cs="Times New Roman"/>
          <w:bCs/>
          <w:szCs w:val="24"/>
        </w:rPr>
        <w:t>Owner.</w:t>
      </w:r>
      <w:bookmarkEnd w:id="32"/>
      <w:bookmarkEnd w:id="33"/>
      <w:r w:rsidRPr="009540A2">
        <w:rPr>
          <w:rFonts w:eastAsia="Times New Roman" w:cs="Times New Roman"/>
          <w:bCs/>
          <w:szCs w:val="24"/>
        </w:rPr>
        <w:t xml:space="preserve"> CGL insurance must be kept in force at all times during the course of this Agreement and until all claims arising out of the Work are barred by the statute of repose provided under Texas law.</w:t>
      </w:r>
      <w:r w:rsidR="00BD48BA">
        <w:rPr>
          <w:rFonts w:eastAsia="Times New Roman" w:cs="Times New Roman"/>
          <w:bCs/>
          <w:szCs w:val="24"/>
        </w:rPr>
        <w:t xml:space="preserve"> </w:t>
      </w:r>
    </w:p>
    <w:p w:rsidRPr="009540A2" w:rsidR="009540A2" w:rsidP="009540A2" w:rsidRDefault="009540A2" w14:paraId="602666E6" w14:textId="17E52EB6">
      <w:pPr>
        <w:numPr>
          <w:ilvl w:val="3"/>
          <w:numId w:val="3"/>
        </w:numPr>
        <w:spacing w:after="240" w:line="240" w:lineRule="auto"/>
        <w:jc w:val="both"/>
        <w:outlineLvl w:val="1"/>
        <w:rPr>
          <w:rFonts w:eastAsia="Times New Roman" w:cs="Times New Roman"/>
          <w:b/>
          <w:bCs/>
          <w:szCs w:val="24"/>
          <w:u w:val="single"/>
        </w:rPr>
      </w:pPr>
      <w:r w:rsidRPr="00360DEC">
        <w:rPr>
          <w:rFonts w:eastAsia="Times New Roman" w:cs="Times New Roman"/>
          <w:b/>
          <w:bCs/>
          <w:szCs w:val="24"/>
          <w:u w:val="single"/>
        </w:rPr>
        <w:t>Automobile Liability Insurance</w:t>
      </w:r>
      <w:r w:rsidRPr="00360DEC">
        <w:rPr>
          <w:rFonts w:eastAsia="Times New Roman" w:cs="Times New Roman"/>
          <w:bCs/>
          <w:szCs w:val="24"/>
        </w:rPr>
        <w:t>.</w:t>
      </w:r>
      <w:r w:rsidRPr="009540A2">
        <w:rPr>
          <w:rFonts w:eastAsia="Times New Roman" w:cs="Times New Roman"/>
          <w:bCs/>
          <w:szCs w:val="24"/>
        </w:rPr>
        <w:t xml:space="preserve">  Automobile liability insurance</w:t>
      </w:r>
      <w:r w:rsidR="00785EB2">
        <w:rPr>
          <w:rFonts w:eastAsia="Times New Roman" w:cs="Times New Roman"/>
          <w:bCs/>
          <w:szCs w:val="24"/>
        </w:rPr>
        <w:t xml:space="preserve"> policies</w:t>
      </w:r>
      <w:r w:rsidRPr="009540A2">
        <w:rPr>
          <w:rFonts w:eastAsia="Times New Roman" w:cs="Times New Roman"/>
          <w:bCs/>
          <w:szCs w:val="24"/>
        </w:rPr>
        <w:t xml:space="preserve"> shall be provided by</w:t>
      </w:r>
      <w:bookmarkStart w:name="_9kMI10H7aXv9HE8AB" w:id="34"/>
      <w:bookmarkStart w:name="_9kMI23J7aXv9HE89J" w:id="35"/>
      <w:r w:rsidRPr="009540A2">
        <w:rPr>
          <w:rFonts w:eastAsia="Times New Roman" w:cs="Times New Roman"/>
          <w:bCs/>
          <w:szCs w:val="24"/>
        </w:rPr>
        <w:t xml:space="preserve"> </w:t>
      </w:r>
      <w:r w:rsidR="00254AA4">
        <w:rPr>
          <w:rFonts w:eastAsia="Times New Roman" w:cs="Times New Roman"/>
          <w:bCs/>
          <w:szCs w:val="24"/>
        </w:rPr>
        <w:t>Construction Manager and all Subcontractors</w:t>
      </w:r>
      <w:r w:rsidR="00065BF8">
        <w:rPr>
          <w:rFonts w:eastAsia="Times New Roman" w:cs="Times New Roman"/>
          <w:bCs/>
          <w:szCs w:val="24"/>
        </w:rPr>
        <w:t xml:space="preserve"> with policy limits as stated in Paragraph 1 above</w:t>
      </w:r>
      <w:r w:rsidRPr="009540A2">
        <w:rPr>
          <w:rFonts w:eastAsia="Times New Roman" w:cs="Times New Roman"/>
          <w:bCs/>
          <w:szCs w:val="24"/>
        </w:rPr>
        <w:t>.</w:t>
      </w:r>
      <w:bookmarkEnd w:id="34"/>
      <w:bookmarkEnd w:id="35"/>
      <w:r w:rsidRPr="009540A2">
        <w:rPr>
          <w:rFonts w:eastAsia="Times New Roman" w:cs="Times New Roman"/>
          <w:bCs/>
          <w:szCs w:val="24"/>
        </w:rPr>
        <w:t xml:space="preserve"> This policy shall cover liability arising out of any auto (including owned, hired, and non-owned autos) used in connection with the Work on the Project and shall include coverage for loading and unloading hazards</w:t>
      </w:r>
      <w:bookmarkStart w:name="_9kMI11I7aXv9HE8AB" w:id="36"/>
      <w:bookmarkStart w:name="_9kMI24K7aXv9HE89J" w:id="37"/>
      <w:r w:rsidRPr="009540A2">
        <w:rPr>
          <w:rFonts w:eastAsia="Times New Roman" w:cs="Times New Roman"/>
          <w:bCs/>
          <w:szCs w:val="24"/>
        </w:rPr>
        <w:t>.</w:t>
      </w:r>
      <w:bookmarkEnd w:id="36"/>
      <w:bookmarkEnd w:id="37"/>
      <w:r w:rsidRPr="009540A2">
        <w:rPr>
          <w:rFonts w:eastAsia="Times New Roman" w:cs="Times New Roman"/>
          <w:bCs/>
          <w:szCs w:val="24"/>
        </w:rPr>
        <w:t xml:space="preserve"> Automobile liability coverage shall be written on ISO form CA 00 01, CA 00 05, CA 00 12, CA 00 20, or a substitute form providing equivalent liability coverage</w:t>
      </w:r>
      <w:bookmarkStart w:name="_9kMI12J7aXv9HE8AB" w:id="38"/>
      <w:bookmarkStart w:name="_9kMI25L7aXv9HE89J" w:id="39"/>
      <w:r w:rsidRPr="009540A2">
        <w:rPr>
          <w:rFonts w:eastAsia="Times New Roman" w:cs="Times New Roman"/>
          <w:bCs/>
          <w:szCs w:val="24"/>
        </w:rPr>
        <w:t>.</w:t>
      </w:r>
      <w:bookmarkEnd w:id="38"/>
      <w:bookmarkEnd w:id="39"/>
      <w:r w:rsidRPr="009540A2">
        <w:rPr>
          <w:rFonts w:eastAsia="Times New Roman" w:cs="Times New Roman"/>
          <w:bCs/>
          <w:szCs w:val="24"/>
        </w:rPr>
        <w:t xml:space="preserve"> If necessary, the policy shall be endorsed to provide contractual liability coverage equivalent to that provided in the 1990 and later editions of CA 00 </w:t>
      </w:r>
      <w:bookmarkStart w:name="_9kR3WTr2CC47HG9" w:id="40"/>
      <w:r w:rsidRPr="009540A2">
        <w:rPr>
          <w:rFonts w:eastAsia="Times New Roman" w:cs="Times New Roman"/>
          <w:bCs/>
          <w:szCs w:val="24"/>
        </w:rPr>
        <w:t>01</w:t>
      </w:r>
      <w:bookmarkStart w:name="_9kMI13K7aXv9HE8AB" w:id="41"/>
      <w:bookmarkStart w:name="_9kMI26M7aXv9HE89J" w:id="42"/>
      <w:bookmarkEnd w:id="40"/>
      <w:r w:rsidRPr="009540A2">
        <w:rPr>
          <w:rFonts w:eastAsia="Times New Roman" w:cs="Times New Roman"/>
          <w:bCs/>
          <w:szCs w:val="24"/>
        </w:rPr>
        <w:t>.</w:t>
      </w:r>
      <w:bookmarkEnd w:id="41"/>
      <w:bookmarkEnd w:id="42"/>
      <w:r w:rsidRPr="009540A2">
        <w:rPr>
          <w:rFonts w:eastAsia="Times New Roman" w:cs="Times New Roman"/>
          <w:bCs/>
          <w:szCs w:val="24"/>
        </w:rPr>
        <w:t xml:space="preserve"> No aggregate shall be permitted.</w:t>
      </w:r>
    </w:p>
    <w:p w:rsidRPr="009540A2" w:rsidR="009540A2" w:rsidP="009540A2" w:rsidRDefault="009540A2" w14:paraId="3C467C3E" w14:textId="545F31D8">
      <w:pPr>
        <w:numPr>
          <w:ilvl w:val="3"/>
          <w:numId w:val="3"/>
        </w:numPr>
        <w:spacing w:after="240" w:line="240" w:lineRule="auto"/>
        <w:jc w:val="both"/>
        <w:outlineLvl w:val="1"/>
        <w:rPr>
          <w:rFonts w:eastAsia="Times New Roman" w:cs="Times New Roman"/>
          <w:b/>
          <w:bCs/>
          <w:szCs w:val="24"/>
          <w:u w:val="single"/>
        </w:rPr>
      </w:pPr>
      <w:r w:rsidRPr="009540A2">
        <w:rPr>
          <w:rFonts w:eastAsia="Times New Roman" w:cs="Times New Roman"/>
          <w:b/>
          <w:bCs/>
          <w:szCs w:val="24"/>
          <w:u w:val="single"/>
        </w:rPr>
        <w:lastRenderedPageBreak/>
        <w:t>Umbrella/Excess Liability Insurance</w:t>
      </w:r>
      <w:bookmarkStart w:name="_9kMI14L7aXv9HE8AB" w:id="43"/>
      <w:bookmarkStart w:name="_9kMI27N7aXv9HE89J" w:id="44"/>
      <w:r w:rsidRPr="009540A2">
        <w:rPr>
          <w:rFonts w:eastAsia="Times New Roman" w:cs="Times New Roman"/>
          <w:bCs/>
          <w:szCs w:val="24"/>
        </w:rPr>
        <w:t>.</w:t>
      </w:r>
      <w:bookmarkEnd w:id="43"/>
      <w:bookmarkEnd w:id="44"/>
      <w:r w:rsidRPr="009540A2">
        <w:rPr>
          <w:rFonts w:eastAsia="Times New Roman" w:cs="Times New Roman"/>
          <w:bCs/>
          <w:szCs w:val="24"/>
        </w:rPr>
        <w:t xml:space="preserve"> </w:t>
      </w:r>
      <w:r w:rsidR="00785EB2">
        <w:rPr>
          <w:rFonts w:eastAsia="Times New Roman" w:cs="Times New Roman"/>
          <w:bCs/>
          <w:szCs w:val="24"/>
        </w:rPr>
        <w:t xml:space="preserve">An </w:t>
      </w:r>
      <w:r w:rsidRPr="009540A2">
        <w:rPr>
          <w:rFonts w:eastAsia="Times New Roman" w:cs="Times New Roman"/>
          <w:bCs/>
          <w:szCs w:val="24"/>
        </w:rPr>
        <w:t>Excess or Umbrella liability insurance</w:t>
      </w:r>
      <w:r w:rsidR="00785EB2">
        <w:rPr>
          <w:rFonts w:eastAsia="Times New Roman" w:cs="Times New Roman"/>
          <w:bCs/>
          <w:szCs w:val="24"/>
        </w:rPr>
        <w:t xml:space="preserve"> policy</w:t>
      </w:r>
      <w:r w:rsidRPr="009540A2">
        <w:rPr>
          <w:rFonts w:eastAsia="Times New Roman" w:cs="Times New Roman"/>
          <w:bCs/>
          <w:szCs w:val="24"/>
        </w:rPr>
        <w:t xml:space="preserve"> shall be provided by </w:t>
      </w:r>
      <w:r w:rsidR="00254AA4">
        <w:rPr>
          <w:rFonts w:eastAsia="Times New Roman" w:cs="Times New Roman"/>
          <w:bCs/>
          <w:szCs w:val="24"/>
        </w:rPr>
        <w:t>Construction Manager and all Subcontractors</w:t>
      </w:r>
      <w:r w:rsidRPr="009540A2">
        <w:rPr>
          <w:rFonts w:eastAsia="Times New Roman" w:cs="Times New Roman"/>
          <w:bCs/>
          <w:szCs w:val="24"/>
        </w:rPr>
        <w:t xml:space="preserve"> with </w:t>
      </w:r>
      <w:r w:rsidR="00254AA4">
        <w:rPr>
          <w:rFonts w:eastAsia="Times New Roman" w:cs="Times New Roman"/>
          <w:bCs/>
          <w:szCs w:val="24"/>
        </w:rPr>
        <w:t xml:space="preserve">policy </w:t>
      </w:r>
      <w:r w:rsidRPr="009540A2">
        <w:rPr>
          <w:rFonts w:eastAsia="Times New Roman" w:cs="Times New Roman"/>
          <w:bCs/>
          <w:szCs w:val="24"/>
        </w:rPr>
        <w:t>limits as indicated in Paragraph 1. This policy shall be excess of the CGL, automobile liability, and employer</w:t>
      </w:r>
      <w:r w:rsidR="005479A4">
        <w:rPr>
          <w:rFonts w:eastAsia="Times New Roman" w:cs="Times New Roman"/>
          <w:bCs/>
          <w:szCs w:val="24"/>
        </w:rPr>
        <w:t>’</w:t>
      </w:r>
      <w:r w:rsidRPr="009540A2">
        <w:rPr>
          <w:rFonts w:eastAsia="Times New Roman" w:cs="Times New Roman"/>
          <w:bCs/>
          <w:szCs w:val="24"/>
        </w:rPr>
        <w:t>s liability insurance on a “following form” basis of underlying policies</w:t>
      </w:r>
      <w:bookmarkStart w:name="_9kMI15M7aXv9HE8AB" w:id="45"/>
      <w:bookmarkStart w:name="_9kMI28O7aXv9HE89J" w:id="46"/>
      <w:r w:rsidRPr="009540A2">
        <w:rPr>
          <w:rFonts w:eastAsia="Times New Roman" w:cs="Times New Roman"/>
          <w:bCs/>
          <w:szCs w:val="24"/>
        </w:rPr>
        <w:t>.</w:t>
      </w:r>
      <w:bookmarkEnd w:id="45"/>
      <w:bookmarkEnd w:id="46"/>
      <w:r w:rsidRPr="009540A2">
        <w:rPr>
          <w:rFonts w:eastAsia="Times New Roman" w:cs="Times New Roman"/>
          <w:bCs/>
          <w:szCs w:val="24"/>
        </w:rPr>
        <w:t xml:space="preserve"> This policy shall be excess over and be no less broad than the CGL, Automobile Liability, Employer’s Liability as described in these insurance requirements, including but not limited to the required additional insured status, designated project(s) and/or location(s), general aggregate, waiver of subrogation, notice of cancellation, and prohibited exclusions or limitations, The policy shall provide coverage where underlying primary insurance coverage limits are exhausted or otherwise unavailable or inadequate to cover a loss</w:t>
      </w:r>
      <w:bookmarkStart w:name="_9kMI16N7aXv9HE8AB" w:id="47"/>
      <w:bookmarkStart w:name="_9kMI29P7aXv9HE89J" w:id="48"/>
      <w:r w:rsidRPr="009540A2">
        <w:rPr>
          <w:rFonts w:eastAsia="Times New Roman" w:cs="Times New Roman"/>
          <w:bCs/>
          <w:szCs w:val="24"/>
        </w:rPr>
        <w:t>.</w:t>
      </w:r>
      <w:bookmarkEnd w:id="47"/>
      <w:bookmarkEnd w:id="48"/>
      <w:r w:rsidRPr="009540A2">
        <w:rPr>
          <w:rFonts w:eastAsia="Times New Roman" w:cs="Times New Roman"/>
          <w:bCs/>
          <w:szCs w:val="24"/>
        </w:rPr>
        <w:t xml:space="preserve"> Any excess or umbrella policy shall be kept in force at all times during the course of this Agreement and until all claims arising out of the Work are barred by the statute of repose provided under Texas law.</w:t>
      </w:r>
    </w:p>
    <w:p w:rsidRPr="009540A2" w:rsidR="009540A2" w:rsidP="009540A2" w:rsidRDefault="009540A2" w14:paraId="77192592" w14:textId="3A9370A3">
      <w:pPr>
        <w:numPr>
          <w:ilvl w:val="3"/>
          <w:numId w:val="3"/>
        </w:numPr>
        <w:spacing w:after="240" w:line="240" w:lineRule="auto"/>
        <w:jc w:val="both"/>
        <w:outlineLvl w:val="1"/>
        <w:rPr>
          <w:rFonts w:eastAsia="Times New Roman" w:cs="Times New Roman"/>
          <w:b/>
          <w:bCs/>
          <w:szCs w:val="24"/>
          <w:u w:val="single"/>
        </w:rPr>
      </w:pPr>
      <w:r w:rsidRPr="009540A2">
        <w:rPr>
          <w:rFonts w:eastAsia="Times New Roman" w:cs="Times New Roman"/>
          <w:b/>
          <w:bCs/>
          <w:szCs w:val="24"/>
          <w:u w:val="single"/>
        </w:rPr>
        <w:t>Asbestos Abatement Liability Insurance</w:t>
      </w:r>
      <w:r w:rsidRPr="009540A2">
        <w:rPr>
          <w:rFonts w:eastAsia="Times New Roman" w:cs="Times New Roman"/>
          <w:bCs/>
          <w:szCs w:val="24"/>
        </w:rPr>
        <w:t xml:space="preserve">.  Asbestos Abatement Liability coverage shall be provided by </w:t>
      </w:r>
      <w:r w:rsidR="00360DEC">
        <w:rPr>
          <w:rFonts w:eastAsia="Times New Roman" w:cs="Times New Roman"/>
          <w:bCs/>
          <w:szCs w:val="24"/>
        </w:rPr>
        <w:t>Construction Manager</w:t>
      </w:r>
      <w:r w:rsidRPr="009540A2">
        <w:rPr>
          <w:rFonts w:eastAsia="Times New Roman" w:cs="Times New Roman"/>
          <w:bCs/>
          <w:szCs w:val="24"/>
        </w:rPr>
        <w:t xml:space="preserve"> and </w:t>
      </w:r>
      <w:r w:rsidR="00360DEC">
        <w:rPr>
          <w:rFonts w:eastAsia="Times New Roman" w:cs="Times New Roman"/>
          <w:bCs/>
          <w:szCs w:val="24"/>
        </w:rPr>
        <w:t>Subc</w:t>
      </w:r>
      <w:r w:rsidRPr="009540A2">
        <w:rPr>
          <w:rFonts w:eastAsia="Times New Roman" w:cs="Times New Roman"/>
          <w:bCs/>
          <w:szCs w:val="24"/>
        </w:rPr>
        <w:t>ontractors</w:t>
      </w:r>
      <w:r w:rsidR="00254AA4">
        <w:rPr>
          <w:rFonts w:eastAsia="Times New Roman" w:cs="Times New Roman"/>
          <w:bCs/>
          <w:szCs w:val="24"/>
        </w:rPr>
        <w:t xml:space="preserve"> with policy limits as stated in Paragraph 1 above</w:t>
      </w:r>
      <w:r w:rsidRPr="009540A2">
        <w:rPr>
          <w:rFonts w:eastAsia="Times New Roman" w:cs="Times New Roman"/>
          <w:bCs/>
          <w:szCs w:val="24"/>
        </w:rPr>
        <w:t xml:space="preserve"> if the Work or the Project includes asbestos containing materials. This policy shall provide coverage for liability arising from the encapsulation, removal, handling, storage, transportation, and disposal of asbestos-containing materials.</w:t>
      </w:r>
      <w:r w:rsidRPr="009540A2">
        <w:rPr>
          <w:rFonts w:eastAsia="Times New Roman" w:cs="Times New Roman"/>
          <w:b/>
          <w:bCs/>
          <w:szCs w:val="24"/>
          <w:u w:val="single"/>
        </w:rPr>
        <w:t xml:space="preserve">  </w:t>
      </w:r>
    </w:p>
    <w:p w:rsidRPr="009540A2" w:rsidR="009540A2" w:rsidP="009540A2" w:rsidRDefault="009540A2" w14:paraId="1AC34415" w14:textId="68FA74B6">
      <w:pPr>
        <w:numPr>
          <w:ilvl w:val="3"/>
          <w:numId w:val="3"/>
        </w:numPr>
        <w:spacing w:after="240" w:line="240" w:lineRule="auto"/>
        <w:jc w:val="both"/>
        <w:outlineLvl w:val="1"/>
        <w:rPr>
          <w:rFonts w:eastAsia="Times New Roman" w:cs="Times New Roman"/>
          <w:bCs/>
          <w:szCs w:val="24"/>
        </w:rPr>
      </w:pPr>
      <w:r w:rsidRPr="009540A2">
        <w:rPr>
          <w:rFonts w:eastAsia="Times New Roman" w:cs="Times New Roman"/>
          <w:b/>
          <w:bCs/>
          <w:szCs w:val="24"/>
          <w:u w:val="single"/>
        </w:rPr>
        <w:t>Cyber/Privacy Liability Coverage</w:t>
      </w:r>
      <w:r w:rsidRPr="009540A2">
        <w:rPr>
          <w:rFonts w:eastAsia="Times New Roman" w:cs="Times New Roman"/>
          <w:bCs/>
          <w:szCs w:val="24"/>
        </w:rPr>
        <w:t xml:space="preserve">. Cyber/Privacy liability insurance shall be provided by </w:t>
      </w:r>
      <w:r w:rsidR="00360DEC">
        <w:rPr>
          <w:rFonts w:eastAsia="Times New Roman" w:cs="Times New Roman"/>
          <w:bCs/>
          <w:szCs w:val="24"/>
        </w:rPr>
        <w:t>Construction Manager</w:t>
      </w:r>
      <w:r w:rsidRPr="009540A2" w:rsidR="00360DEC">
        <w:rPr>
          <w:rFonts w:eastAsia="Times New Roman" w:cs="Times New Roman"/>
          <w:bCs/>
          <w:szCs w:val="24"/>
        </w:rPr>
        <w:t xml:space="preserve"> </w:t>
      </w:r>
      <w:r w:rsidRPr="009540A2">
        <w:rPr>
          <w:rFonts w:eastAsia="Times New Roman" w:cs="Times New Roman"/>
          <w:bCs/>
          <w:szCs w:val="24"/>
        </w:rPr>
        <w:t xml:space="preserve">and each </w:t>
      </w:r>
      <w:r w:rsidR="00360DEC">
        <w:rPr>
          <w:rFonts w:eastAsia="Times New Roman" w:cs="Times New Roman"/>
          <w:bCs/>
          <w:szCs w:val="24"/>
        </w:rPr>
        <w:t>Subc</w:t>
      </w:r>
      <w:r w:rsidRPr="009540A2">
        <w:rPr>
          <w:rFonts w:eastAsia="Times New Roman" w:cs="Times New Roman"/>
          <w:bCs/>
          <w:szCs w:val="24"/>
        </w:rPr>
        <w:t>ontractor</w:t>
      </w:r>
      <w:r w:rsidR="00254AA4">
        <w:rPr>
          <w:rFonts w:eastAsia="Times New Roman" w:cs="Times New Roman"/>
          <w:bCs/>
          <w:szCs w:val="24"/>
        </w:rPr>
        <w:t xml:space="preserve"> with policy limits as stated in Paragraph 1 above</w:t>
      </w:r>
      <w:r w:rsidRPr="009540A2">
        <w:rPr>
          <w:rFonts w:eastAsia="Times New Roman" w:cs="Times New Roman"/>
          <w:bCs/>
          <w:szCs w:val="24"/>
        </w:rPr>
        <w:t xml:space="preserve"> to cover risk of loss to electronic data.  Each policy must include coverage for electronic vandalism to electronic data, including coverage for a third party’s willful alteration of data, introduction of viruses which impact electronic data, unauthorized use of electronic data, and denial of service to website or email destinations.</w:t>
      </w:r>
    </w:p>
    <w:p w:rsidRPr="009540A2" w:rsidR="009540A2" w:rsidP="009540A2" w:rsidRDefault="009540A2" w14:paraId="50179EC9" w14:textId="0A7C814A">
      <w:pPr>
        <w:numPr>
          <w:ilvl w:val="3"/>
          <w:numId w:val="3"/>
        </w:numPr>
        <w:spacing w:after="240" w:line="240" w:lineRule="auto"/>
        <w:jc w:val="both"/>
        <w:outlineLvl w:val="1"/>
        <w:rPr>
          <w:rFonts w:eastAsia="Times New Roman" w:cs="Times New Roman"/>
          <w:b/>
          <w:bCs/>
          <w:szCs w:val="24"/>
          <w:u w:val="single"/>
        </w:rPr>
      </w:pPr>
      <w:r w:rsidRPr="009540A2">
        <w:rPr>
          <w:rFonts w:eastAsia="Times New Roman" w:cs="Times New Roman"/>
          <w:b/>
          <w:bCs/>
          <w:szCs w:val="24"/>
          <w:u w:val="single"/>
        </w:rPr>
        <w:t>Pollution Liability Coverage</w:t>
      </w:r>
      <w:r w:rsidRPr="009540A2">
        <w:rPr>
          <w:rFonts w:eastAsia="Times New Roman" w:cs="Times New Roman"/>
          <w:bCs/>
          <w:szCs w:val="24"/>
        </w:rPr>
        <w:t xml:space="preserve">.  </w:t>
      </w:r>
      <w:r w:rsidR="00360DEC">
        <w:rPr>
          <w:rFonts w:eastAsia="Times New Roman" w:cs="Times New Roman"/>
          <w:bCs/>
          <w:szCs w:val="24"/>
        </w:rPr>
        <w:t>Construction Manager</w:t>
      </w:r>
      <w:r w:rsidRPr="009540A2" w:rsidR="00360DEC">
        <w:rPr>
          <w:rFonts w:eastAsia="Times New Roman" w:cs="Times New Roman"/>
          <w:bCs/>
          <w:szCs w:val="24"/>
        </w:rPr>
        <w:t xml:space="preserve"> </w:t>
      </w:r>
      <w:r w:rsidRPr="009540A2">
        <w:rPr>
          <w:rFonts w:eastAsia="Times New Roman" w:cs="Times New Roman"/>
          <w:bCs/>
          <w:szCs w:val="24"/>
        </w:rPr>
        <w:t xml:space="preserve">and each </w:t>
      </w:r>
      <w:r w:rsidR="00360DEC">
        <w:rPr>
          <w:rFonts w:eastAsia="Times New Roman" w:cs="Times New Roman"/>
          <w:bCs/>
          <w:szCs w:val="24"/>
        </w:rPr>
        <w:t>Subc</w:t>
      </w:r>
      <w:r w:rsidRPr="009540A2">
        <w:rPr>
          <w:rFonts w:eastAsia="Times New Roman" w:cs="Times New Roman"/>
          <w:bCs/>
          <w:szCs w:val="24"/>
        </w:rPr>
        <w:t xml:space="preserve">ontractor will provide a pollution liability policy </w:t>
      </w:r>
      <w:r w:rsidR="00254AA4">
        <w:rPr>
          <w:rFonts w:eastAsia="Times New Roman" w:cs="Times New Roman"/>
          <w:bCs/>
          <w:szCs w:val="24"/>
        </w:rPr>
        <w:t xml:space="preserve">with limits as stated in Paragraph 1 above </w:t>
      </w:r>
      <w:r w:rsidRPr="009540A2">
        <w:rPr>
          <w:rFonts w:eastAsia="Times New Roman" w:cs="Times New Roman"/>
          <w:bCs/>
          <w:szCs w:val="24"/>
        </w:rPr>
        <w:t>that covers a pollution event or release on the Project resulting from their activities under and during the term of this Agreement and for completed operations</w:t>
      </w:r>
      <w:bookmarkStart w:name="_9kMI21H7aXv9HE8AB" w:id="49"/>
      <w:bookmarkStart w:name="_9kMI34J7aXv9HE89J" w:id="50"/>
      <w:r w:rsidRPr="009540A2">
        <w:rPr>
          <w:rFonts w:eastAsia="Times New Roman" w:cs="Times New Roman"/>
          <w:bCs/>
          <w:szCs w:val="24"/>
        </w:rPr>
        <w:t>.</w:t>
      </w:r>
      <w:bookmarkEnd w:id="49"/>
      <w:bookmarkEnd w:id="50"/>
      <w:r w:rsidRPr="009540A2">
        <w:rPr>
          <w:rFonts w:eastAsia="Times New Roman" w:cs="Times New Roman"/>
          <w:bCs/>
          <w:szCs w:val="24"/>
        </w:rPr>
        <w:t xml:space="preserve"> The Pollution Liability policy shall provide coverage for “sudden &amp; accidental” and gradual occurrences arising from the Work performed under this Agreement</w:t>
      </w:r>
      <w:bookmarkStart w:name="_9kMI22I7aXv9HE8AB" w:id="51"/>
      <w:bookmarkStart w:name="_9kMI35K7aXv9HE89J" w:id="52"/>
      <w:r w:rsidRPr="009540A2">
        <w:rPr>
          <w:rFonts w:eastAsia="Times New Roman" w:cs="Times New Roman"/>
          <w:bCs/>
          <w:szCs w:val="24"/>
        </w:rPr>
        <w:t>.</w:t>
      </w:r>
      <w:bookmarkEnd w:id="51"/>
      <w:bookmarkEnd w:id="52"/>
      <w:r w:rsidRPr="009540A2">
        <w:rPr>
          <w:rFonts w:eastAsia="Times New Roman" w:cs="Times New Roman"/>
          <w:bCs/>
          <w:szCs w:val="24"/>
        </w:rPr>
        <w:t xml:space="preserve"> The annual aggregate shall apply separately to this Project</w:t>
      </w:r>
      <w:bookmarkStart w:name="_9kMI23J7aXv9HE8AB" w:id="53"/>
      <w:bookmarkStart w:name="_9kMI36L7aXv9HE89J" w:id="54"/>
      <w:r w:rsidRPr="009540A2">
        <w:rPr>
          <w:rFonts w:eastAsia="Times New Roman" w:cs="Times New Roman"/>
          <w:bCs/>
          <w:szCs w:val="24"/>
        </w:rPr>
        <w:t>.</w:t>
      </w:r>
      <w:bookmarkEnd w:id="53"/>
      <w:bookmarkEnd w:id="54"/>
      <w:r w:rsidRPr="009540A2">
        <w:rPr>
          <w:rFonts w:eastAsia="Times New Roman" w:cs="Times New Roman"/>
          <w:bCs/>
          <w:szCs w:val="24"/>
        </w:rPr>
        <w:t xml:space="preserve"> Pollution liability insurance with coverage as specified herein shall be maintained until all claims arising out of the Work are barred by applicable statutes of limitation and repose.</w:t>
      </w:r>
      <w:r w:rsidRPr="009540A2">
        <w:rPr>
          <w:rFonts w:eastAsia="Times New Roman" w:cs="Times New Roman"/>
          <w:b/>
          <w:bCs/>
          <w:szCs w:val="24"/>
          <w:u w:val="single"/>
        </w:rPr>
        <w:t xml:space="preserve"> </w:t>
      </w:r>
    </w:p>
    <w:p w:rsidRPr="009540A2" w:rsidR="009540A2" w:rsidP="009540A2" w:rsidRDefault="009540A2" w14:paraId="353377F6" w14:textId="31806B1E">
      <w:pPr>
        <w:spacing w:after="240" w:line="240" w:lineRule="auto"/>
        <w:jc w:val="both"/>
        <w:outlineLvl w:val="1"/>
        <w:rPr>
          <w:rFonts w:eastAsia="Times New Roman" w:cs="Times New Roman"/>
          <w:bCs/>
          <w:szCs w:val="24"/>
        </w:rPr>
      </w:pPr>
      <w:r w:rsidRPr="009540A2">
        <w:rPr>
          <w:rFonts w:eastAsia="Times New Roman" w:cs="Times New Roman"/>
          <w:bCs/>
          <w:szCs w:val="24"/>
        </w:rPr>
        <w:t>Purchase of an extended discovery period or an extended reporting period will not be sufficient to comply with each entity’s obligations hereunder. This policy shall include coverage for: (i) the full scope of the particular entity’s operations (on-going and completed), as described in this Agreement or in any subcontract or separate agreement concerning the Project; (ii) losses arising from pollutants, including but not limited to fungus, bacteria, biological substances, mold, microbial matter, asbestos, lead, silica and contaminated drywall; (iii) third party liability for bodily injury, property damage, clean up expenses, and defense costs arising from the entity’s operations; (iv) diminution of value and natural resources damages; (v) contractual liability; (vi) claims arising from use of any owned or non-owned disposal sites arising out of the insured entity’s activities in connection with this Agreement; (vii) bodily injury to include physical injury, sickness, disease, death, mental anguish, medical monitoring and emotional distress sustained by any person; and (viii) all attorneys’ fees, expenses and other costs that are related to or that arise out of or from the investigation or adjustment of any claim or in connection with any court, arbitration, mediation, state administrative hearing, or other proceeding of any kind that arise out of or that are related to a Pollution Conditio</w:t>
      </w:r>
      <w:bookmarkStart w:name="_9kMI24K7aXv9HE8AB" w:id="55"/>
      <w:bookmarkStart w:name="_9kMI37M7aXv9HE89J" w:id="56"/>
      <w:r w:rsidRPr="009540A2">
        <w:rPr>
          <w:rFonts w:eastAsia="Times New Roman" w:cs="Times New Roman"/>
          <w:bCs/>
          <w:szCs w:val="24"/>
        </w:rPr>
        <w:t>n(s).</w:t>
      </w:r>
      <w:bookmarkEnd w:id="55"/>
      <w:bookmarkEnd w:id="56"/>
      <w:r w:rsidRPr="009540A2">
        <w:rPr>
          <w:rFonts w:eastAsia="Times New Roman" w:cs="Times New Roman"/>
          <w:bCs/>
          <w:szCs w:val="24"/>
        </w:rPr>
        <w:t xml:space="preserve"> Coverage under this policy shall include a </w:t>
      </w:r>
      <w:r w:rsidRPr="009B09BA" w:rsidR="009B09BA">
        <w:rPr>
          <w:rFonts w:eastAsia="Times New Roman" w:cs="Times New Roman"/>
          <w:b/>
          <w:bCs/>
          <w:szCs w:val="24"/>
        </w:rPr>
        <w:t>seven (</w:t>
      </w:r>
      <w:r w:rsidRPr="009B09BA">
        <w:rPr>
          <w:rFonts w:eastAsia="Times New Roman" w:cs="Times New Roman"/>
          <w:b/>
          <w:bCs/>
          <w:szCs w:val="24"/>
        </w:rPr>
        <w:t>7</w:t>
      </w:r>
      <w:r w:rsidRPr="009B09BA" w:rsidR="009B09BA">
        <w:rPr>
          <w:rFonts w:eastAsia="Times New Roman" w:cs="Times New Roman"/>
          <w:b/>
          <w:bCs/>
          <w:szCs w:val="24"/>
        </w:rPr>
        <w:t>)</w:t>
      </w:r>
      <w:r w:rsidRPr="009B09BA">
        <w:rPr>
          <w:rFonts w:eastAsia="Times New Roman" w:cs="Times New Roman"/>
          <w:b/>
          <w:bCs/>
          <w:szCs w:val="24"/>
        </w:rPr>
        <w:t>-</w:t>
      </w:r>
      <w:r w:rsidR="00054400">
        <w:rPr>
          <w:rFonts w:eastAsia="Times New Roman" w:cs="Times New Roman"/>
          <w:bCs/>
          <w:szCs w:val="24"/>
        </w:rPr>
        <w:t>D</w:t>
      </w:r>
      <w:r w:rsidRPr="009540A2">
        <w:rPr>
          <w:rFonts w:eastAsia="Times New Roman" w:cs="Times New Roman"/>
          <w:bCs/>
          <w:szCs w:val="24"/>
        </w:rPr>
        <w:t>ay minimum occurrence period for emergency response costs.  The Pollution Liability insurance policy shall not include any type of exclusion or limitation of coverage applicable to claims arising from any of the following:</w:t>
      </w:r>
    </w:p>
    <w:p w:rsidRPr="009540A2" w:rsidR="009540A2" w:rsidP="009540A2" w:rsidRDefault="009540A2" w14:paraId="128DE446" w14:textId="77777777">
      <w:pPr>
        <w:numPr>
          <w:ilvl w:val="0"/>
          <w:numId w:val="2"/>
        </w:numPr>
        <w:tabs>
          <w:tab w:val="left" w:pos="720"/>
        </w:tabs>
        <w:spacing w:after="240" w:line="240" w:lineRule="auto"/>
        <w:ind w:left="1440"/>
        <w:jc w:val="both"/>
        <w:outlineLvl w:val="1"/>
        <w:rPr>
          <w:rFonts w:eastAsia="Times New Roman" w:cs="Times New Roman"/>
          <w:bCs/>
          <w:szCs w:val="24"/>
        </w:rPr>
      </w:pPr>
      <w:r w:rsidRPr="009540A2">
        <w:rPr>
          <w:rFonts w:eastAsia="Times New Roman" w:cs="Times New Roman"/>
          <w:bCs/>
          <w:szCs w:val="24"/>
        </w:rPr>
        <w:t>Insured vs. insured actions (however, an exclusion for claims made between insureds within the same economic family is acceptable).</w:t>
      </w:r>
    </w:p>
    <w:p w:rsidRPr="009540A2" w:rsidR="009540A2" w:rsidP="009540A2" w:rsidRDefault="009540A2" w14:paraId="687B04FA" w14:textId="77777777">
      <w:pPr>
        <w:numPr>
          <w:ilvl w:val="0"/>
          <w:numId w:val="2"/>
        </w:numPr>
        <w:tabs>
          <w:tab w:val="left" w:pos="720"/>
        </w:tabs>
        <w:spacing w:after="240" w:line="240" w:lineRule="auto"/>
        <w:ind w:left="1440"/>
        <w:jc w:val="both"/>
        <w:outlineLvl w:val="1"/>
        <w:rPr>
          <w:rFonts w:eastAsia="Times New Roman" w:cs="Times New Roman"/>
          <w:bCs/>
          <w:szCs w:val="24"/>
        </w:rPr>
      </w:pPr>
      <w:r w:rsidRPr="009540A2">
        <w:rPr>
          <w:rFonts w:eastAsia="Times New Roman" w:cs="Times New Roman"/>
          <w:bCs/>
          <w:szCs w:val="24"/>
        </w:rPr>
        <w:lastRenderedPageBreak/>
        <w:t>Impaired property that has not been physically injured.</w:t>
      </w:r>
    </w:p>
    <w:p w:rsidRPr="009540A2" w:rsidR="009540A2" w:rsidP="009540A2" w:rsidRDefault="009540A2" w14:paraId="527AE9D3" w14:textId="77777777">
      <w:pPr>
        <w:numPr>
          <w:ilvl w:val="0"/>
          <w:numId w:val="2"/>
        </w:numPr>
        <w:tabs>
          <w:tab w:val="left" w:pos="720"/>
        </w:tabs>
        <w:spacing w:after="240" w:line="240" w:lineRule="auto"/>
        <w:ind w:left="1440"/>
        <w:jc w:val="both"/>
        <w:outlineLvl w:val="1"/>
        <w:rPr>
          <w:rFonts w:eastAsia="Times New Roman" w:cs="Times New Roman"/>
          <w:bCs/>
          <w:szCs w:val="24"/>
        </w:rPr>
      </w:pPr>
      <w:r w:rsidRPr="009540A2">
        <w:rPr>
          <w:rFonts w:eastAsia="Times New Roman" w:cs="Times New Roman"/>
          <w:bCs/>
          <w:szCs w:val="24"/>
        </w:rPr>
        <w:t>Materials supplied or handled by the named insured; any exclusionary language pertaining to materials supplied by the insured is subject to the Owner’s review and approval.</w:t>
      </w:r>
    </w:p>
    <w:p w:rsidRPr="009540A2" w:rsidR="009540A2" w:rsidP="009540A2" w:rsidRDefault="009540A2" w14:paraId="506918EC" w14:textId="5DEC8F10">
      <w:pPr>
        <w:numPr>
          <w:ilvl w:val="0"/>
          <w:numId w:val="2"/>
        </w:numPr>
        <w:tabs>
          <w:tab w:val="left" w:pos="720"/>
        </w:tabs>
        <w:spacing w:after="240" w:line="240" w:lineRule="auto"/>
        <w:ind w:left="1440"/>
        <w:jc w:val="both"/>
        <w:outlineLvl w:val="1"/>
        <w:rPr>
          <w:rFonts w:eastAsia="Times New Roman" w:cs="Times New Roman"/>
          <w:bCs/>
          <w:szCs w:val="24"/>
        </w:rPr>
      </w:pPr>
      <w:r w:rsidRPr="009540A2">
        <w:rPr>
          <w:rFonts w:eastAsia="Times New Roman" w:cs="Times New Roman"/>
          <w:bCs/>
          <w:szCs w:val="24"/>
        </w:rPr>
        <w:t xml:space="preserve">Property damage to the work performed by </w:t>
      </w:r>
      <w:r w:rsidR="00254AA4">
        <w:rPr>
          <w:rFonts w:eastAsia="Times New Roman" w:cs="Times New Roman"/>
          <w:bCs/>
          <w:szCs w:val="24"/>
        </w:rPr>
        <w:t xml:space="preserve">Construction Manager or </w:t>
      </w:r>
      <w:r w:rsidRPr="009540A2">
        <w:rPr>
          <w:rFonts w:eastAsia="Times New Roman" w:cs="Times New Roman"/>
          <w:bCs/>
          <w:szCs w:val="24"/>
        </w:rPr>
        <w:t xml:space="preserve">any </w:t>
      </w:r>
      <w:r w:rsidR="00254AA4">
        <w:rPr>
          <w:rFonts w:eastAsia="Times New Roman" w:cs="Times New Roman"/>
          <w:bCs/>
          <w:szCs w:val="24"/>
        </w:rPr>
        <w:t>Subcontractor</w:t>
      </w:r>
      <w:r w:rsidRPr="009540A2">
        <w:rPr>
          <w:rFonts w:eastAsia="Times New Roman" w:cs="Times New Roman"/>
          <w:bCs/>
          <w:szCs w:val="24"/>
        </w:rPr>
        <w:t>.</w:t>
      </w:r>
    </w:p>
    <w:p w:rsidRPr="009540A2" w:rsidR="009540A2" w:rsidP="009540A2" w:rsidRDefault="009540A2" w14:paraId="6AEDE455" w14:textId="77777777">
      <w:pPr>
        <w:numPr>
          <w:ilvl w:val="0"/>
          <w:numId w:val="2"/>
        </w:numPr>
        <w:tabs>
          <w:tab w:val="left" w:pos="720"/>
        </w:tabs>
        <w:spacing w:after="240" w:line="240" w:lineRule="auto"/>
        <w:ind w:left="1440"/>
        <w:jc w:val="both"/>
        <w:outlineLvl w:val="1"/>
        <w:rPr>
          <w:rFonts w:eastAsia="Times New Roman" w:cs="Times New Roman"/>
          <w:bCs/>
          <w:szCs w:val="24"/>
        </w:rPr>
      </w:pPr>
      <w:r w:rsidRPr="009540A2">
        <w:rPr>
          <w:rFonts w:eastAsia="Times New Roman" w:cs="Times New Roman"/>
          <w:bCs/>
          <w:szCs w:val="24"/>
        </w:rPr>
        <w:t>Faulty workmanship as it relates to clean up costs.</w:t>
      </w:r>
    </w:p>
    <w:p w:rsidRPr="009540A2" w:rsidR="009540A2" w:rsidP="009540A2" w:rsidRDefault="009540A2" w14:paraId="435D7F79" w14:textId="77777777">
      <w:pPr>
        <w:numPr>
          <w:ilvl w:val="0"/>
          <w:numId w:val="2"/>
        </w:numPr>
        <w:tabs>
          <w:tab w:val="left" w:pos="720"/>
        </w:tabs>
        <w:spacing w:after="240" w:line="240" w:lineRule="auto"/>
        <w:ind w:left="1440"/>
        <w:jc w:val="both"/>
        <w:outlineLvl w:val="1"/>
        <w:rPr>
          <w:rFonts w:eastAsia="Times New Roman" w:cs="Times New Roman"/>
          <w:bCs/>
          <w:szCs w:val="24"/>
        </w:rPr>
      </w:pPr>
      <w:r w:rsidRPr="009540A2">
        <w:rPr>
          <w:rFonts w:eastAsia="Times New Roman" w:cs="Times New Roman"/>
          <w:bCs/>
          <w:szCs w:val="24"/>
        </w:rPr>
        <w:t>Punitive, exemplary or multiplied damages.</w:t>
      </w:r>
    </w:p>
    <w:p w:rsidRPr="009540A2" w:rsidR="009540A2" w:rsidP="009540A2" w:rsidRDefault="009540A2" w14:paraId="74F022B0" w14:textId="17D04FB7">
      <w:pPr>
        <w:numPr>
          <w:ilvl w:val="0"/>
          <w:numId w:val="2"/>
        </w:numPr>
        <w:tabs>
          <w:tab w:val="left" w:pos="720"/>
        </w:tabs>
        <w:spacing w:after="240" w:line="240" w:lineRule="auto"/>
        <w:ind w:left="1440"/>
        <w:jc w:val="both"/>
        <w:outlineLvl w:val="1"/>
        <w:rPr>
          <w:rFonts w:eastAsia="Times New Roman" w:cs="Times New Roman"/>
          <w:bCs/>
          <w:szCs w:val="24"/>
        </w:rPr>
      </w:pPr>
      <w:r w:rsidRPr="009540A2">
        <w:rPr>
          <w:rFonts w:eastAsia="Times New Roman" w:cs="Times New Roman"/>
          <w:bCs/>
          <w:szCs w:val="24"/>
        </w:rPr>
        <w:t xml:space="preserve">Work performed by </w:t>
      </w:r>
      <w:r w:rsidR="00360DEC">
        <w:rPr>
          <w:rFonts w:eastAsia="Times New Roman" w:cs="Times New Roman"/>
          <w:bCs/>
          <w:szCs w:val="24"/>
        </w:rPr>
        <w:t>Subc</w:t>
      </w:r>
      <w:r w:rsidRPr="009540A2">
        <w:rPr>
          <w:rFonts w:eastAsia="Times New Roman" w:cs="Times New Roman"/>
          <w:bCs/>
          <w:szCs w:val="24"/>
        </w:rPr>
        <w:t>ontractors or s</w:t>
      </w:r>
      <w:r w:rsidR="00360DEC">
        <w:rPr>
          <w:rFonts w:eastAsia="Times New Roman" w:cs="Times New Roman"/>
          <w:bCs/>
          <w:szCs w:val="24"/>
        </w:rPr>
        <w:t>ub-subc</w:t>
      </w:r>
      <w:r w:rsidRPr="009540A2">
        <w:rPr>
          <w:rFonts w:eastAsia="Times New Roman" w:cs="Times New Roman"/>
          <w:bCs/>
          <w:szCs w:val="24"/>
        </w:rPr>
        <w:t>ontractors of any tier.</w:t>
      </w:r>
    </w:p>
    <w:p w:rsidRPr="009540A2" w:rsidR="009540A2" w:rsidP="009540A2" w:rsidRDefault="009540A2" w14:paraId="3B6FC30F" w14:textId="77777777">
      <w:pPr>
        <w:numPr>
          <w:ilvl w:val="0"/>
          <w:numId w:val="2"/>
        </w:numPr>
        <w:tabs>
          <w:tab w:val="left" w:pos="720"/>
        </w:tabs>
        <w:spacing w:after="240" w:line="240" w:lineRule="auto"/>
        <w:ind w:left="1440"/>
        <w:jc w:val="both"/>
        <w:outlineLvl w:val="1"/>
        <w:rPr>
          <w:rFonts w:eastAsia="Times New Roman" w:cs="Times New Roman"/>
          <w:bCs/>
          <w:szCs w:val="24"/>
        </w:rPr>
      </w:pPr>
      <w:r w:rsidRPr="009540A2">
        <w:rPr>
          <w:rFonts w:eastAsia="Times New Roman" w:cs="Times New Roman"/>
          <w:bCs/>
          <w:szCs w:val="24"/>
        </w:rPr>
        <w:t>Contractual liability incurred as a result of an injury to an employee of the insured.</w:t>
      </w:r>
    </w:p>
    <w:p w:rsidRPr="009540A2" w:rsidR="009540A2" w:rsidP="009540A2" w:rsidRDefault="009540A2" w14:paraId="499AD983" w14:textId="77777777">
      <w:pPr>
        <w:tabs>
          <w:tab w:val="left" w:pos="720"/>
        </w:tabs>
        <w:spacing w:after="240" w:line="240" w:lineRule="auto"/>
        <w:ind w:left="720"/>
        <w:jc w:val="both"/>
        <w:outlineLvl w:val="1"/>
        <w:rPr>
          <w:rFonts w:eastAsia="Times New Roman" w:cs="Times New Roman"/>
          <w:bCs/>
          <w:szCs w:val="24"/>
        </w:rPr>
      </w:pPr>
      <w:r w:rsidRPr="009540A2">
        <w:rPr>
          <w:rFonts w:eastAsia="Times New Roman" w:cs="Times New Roman"/>
          <w:bCs/>
          <w:szCs w:val="24"/>
        </w:rPr>
        <w:t>“Pollution Condition(s)” means the discharge, dispersal, release or escape of any solid, liquid, gaseous or thermal irritant or contaminant, including, but not limited to, smoke, sewage, vapors, soot, fumes, acids, alkalis, toxic chemicals, medical waste, mold, silt, sedimentation, low-level radioactive material and waste materials into or upon land, the atmosphere or any watercourse or body of water, including groundwater, provided such conditions are not naturally present in the environment in the amounts or concentrations discovered.</w:t>
      </w:r>
    </w:p>
    <w:p w:rsidRPr="009540A2" w:rsidR="009540A2" w:rsidP="009540A2" w:rsidRDefault="009540A2" w14:paraId="54973FDE" w14:textId="14A330B0">
      <w:pPr>
        <w:numPr>
          <w:ilvl w:val="3"/>
          <w:numId w:val="3"/>
        </w:numPr>
        <w:spacing w:after="240" w:line="240" w:lineRule="auto"/>
        <w:jc w:val="both"/>
        <w:outlineLvl w:val="1"/>
        <w:rPr>
          <w:rFonts w:eastAsia="Times New Roman" w:cs="Times New Roman"/>
          <w:b/>
          <w:bCs/>
          <w:szCs w:val="24"/>
          <w:u w:val="single"/>
        </w:rPr>
      </w:pPr>
      <w:r w:rsidRPr="009540A2">
        <w:rPr>
          <w:rFonts w:eastAsia="Times New Roman" w:cs="Times New Roman"/>
          <w:b/>
          <w:bCs/>
          <w:szCs w:val="24"/>
          <w:u w:val="single"/>
        </w:rPr>
        <w:t>Professional Liability Coverage</w:t>
      </w:r>
      <w:bookmarkStart w:name="_9kMI17O7aXv9HE8AB" w:id="57"/>
      <w:bookmarkStart w:name="_9kMI2AQ7aXv9HE89J" w:id="58"/>
      <w:r w:rsidRPr="009540A2">
        <w:rPr>
          <w:rFonts w:eastAsia="Times New Roman" w:cs="Times New Roman"/>
          <w:bCs/>
          <w:szCs w:val="24"/>
        </w:rPr>
        <w:t>.</w:t>
      </w:r>
      <w:bookmarkEnd w:id="57"/>
      <w:bookmarkEnd w:id="58"/>
      <w:r w:rsidRPr="009540A2">
        <w:rPr>
          <w:rFonts w:eastAsia="Times New Roman" w:cs="Times New Roman"/>
          <w:bCs/>
          <w:szCs w:val="24"/>
        </w:rPr>
        <w:t xml:space="preserve"> </w:t>
      </w:r>
      <w:r w:rsidR="00254AA4">
        <w:rPr>
          <w:rFonts w:eastAsia="Times New Roman" w:cs="Times New Roman"/>
          <w:bCs/>
          <w:szCs w:val="24"/>
        </w:rPr>
        <w:t>Construction Manager and each Subcontractor</w:t>
      </w:r>
      <w:r w:rsidRPr="009540A2" w:rsidR="00254AA4">
        <w:rPr>
          <w:rFonts w:eastAsia="Times New Roman" w:cs="Times New Roman"/>
          <w:bCs/>
          <w:szCs w:val="24"/>
        </w:rPr>
        <w:t xml:space="preserve"> </w:t>
      </w:r>
      <w:r w:rsidRPr="009540A2">
        <w:rPr>
          <w:rFonts w:eastAsia="Times New Roman" w:cs="Times New Roman"/>
          <w:bCs/>
          <w:szCs w:val="24"/>
        </w:rPr>
        <w:t xml:space="preserve">will provide Professional liability coverage (“PL”) </w:t>
      </w:r>
      <w:r w:rsidR="00254AA4">
        <w:rPr>
          <w:rFonts w:eastAsia="Times New Roman" w:cs="Times New Roman"/>
          <w:bCs/>
          <w:szCs w:val="24"/>
        </w:rPr>
        <w:t xml:space="preserve">with policy limits as </w:t>
      </w:r>
      <w:r w:rsidR="00D141F8">
        <w:t xml:space="preserve">set forth </w:t>
      </w:r>
      <w:r w:rsidR="00254AA4">
        <w:rPr>
          <w:rFonts w:eastAsia="Times New Roman" w:cs="Times New Roman"/>
          <w:bCs/>
          <w:szCs w:val="24"/>
        </w:rPr>
        <w:t xml:space="preserve">in Paragraph 1 above </w:t>
      </w:r>
      <w:r w:rsidRPr="009540A2">
        <w:rPr>
          <w:rFonts w:eastAsia="Times New Roman" w:cs="Times New Roman"/>
          <w:bCs/>
          <w:szCs w:val="24"/>
        </w:rPr>
        <w:t xml:space="preserve">as will insure from and against all negligent acts, errors, and omissions in any services performed by </w:t>
      </w:r>
      <w:r w:rsidR="00254AA4">
        <w:rPr>
          <w:rFonts w:eastAsia="Times New Roman" w:cs="Times New Roman"/>
          <w:bCs/>
          <w:szCs w:val="24"/>
        </w:rPr>
        <w:t>Construction Manager and each Subcontractor</w:t>
      </w:r>
      <w:r w:rsidRPr="009540A2">
        <w:rPr>
          <w:rFonts w:eastAsia="Times New Roman" w:cs="Times New Roman"/>
          <w:bCs/>
          <w:szCs w:val="24"/>
        </w:rPr>
        <w:t xml:space="preserve">, </w:t>
      </w:r>
      <w:r w:rsidR="00C93CB5">
        <w:rPr>
          <w:rFonts w:eastAsia="Times New Roman" w:cs="Times New Roman"/>
          <w:bCs/>
          <w:szCs w:val="24"/>
        </w:rPr>
        <w:t>and their</w:t>
      </w:r>
      <w:r w:rsidRPr="009540A2" w:rsidR="00C93CB5">
        <w:rPr>
          <w:rFonts w:eastAsia="Times New Roman" w:cs="Times New Roman"/>
          <w:bCs/>
          <w:szCs w:val="24"/>
        </w:rPr>
        <w:t xml:space="preserve"> </w:t>
      </w:r>
      <w:r w:rsidRPr="009540A2">
        <w:rPr>
          <w:rFonts w:eastAsia="Times New Roman" w:cs="Times New Roman"/>
          <w:bCs/>
          <w:szCs w:val="24"/>
        </w:rPr>
        <w:t>agents, representatives, employees, and</w:t>
      </w:r>
      <w:bookmarkStart w:name="_9kMI18P7aXv9HE8AB" w:id="59"/>
      <w:bookmarkStart w:name="_9kMI32H7aXv9HE89J" w:id="60"/>
      <w:r w:rsidRPr="009540A2">
        <w:rPr>
          <w:rFonts w:eastAsia="Times New Roman" w:cs="Times New Roman"/>
          <w:bCs/>
          <w:szCs w:val="24"/>
        </w:rPr>
        <w:t xml:space="preserve"> lower-tier </w:t>
      </w:r>
      <w:r w:rsidR="00360DEC">
        <w:rPr>
          <w:rFonts w:eastAsia="Times New Roman" w:cs="Times New Roman"/>
          <w:bCs/>
          <w:szCs w:val="24"/>
        </w:rPr>
        <w:t>sub-sub</w:t>
      </w:r>
      <w:r w:rsidRPr="009540A2">
        <w:rPr>
          <w:rFonts w:eastAsia="Times New Roman" w:cs="Times New Roman"/>
          <w:bCs/>
          <w:szCs w:val="24"/>
        </w:rPr>
        <w:t>contractors.</w:t>
      </w:r>
      <w:bookmarkEnd w:id="59"/>
      <w:bookmarkEnd w:id="60"/>
      <w:r w:rsidRPr="009540A2">
        <w:rPr>
          <w:rFonts w:eastAsia="Times New Roman" w:cs="Times New Roman"/>
          <w:bCs/>
          <w:szCs w:val="24"/>
        </w:rPr>
        <w:t xml:space="preserve"> PL coverage shall provide full prior acts coverage or a retroactive date not later than the date the services are first performed by the entity in connection with the Project</w:t>
      </w:r>
      <w:bookmarkStart w:name="_9kMI19Q7aXv9HE8AB" w:id="61"/>
      <w:bookmarkStart w:name="_9kMI33I7aXv9HE89J" w:id="62"/>
      <w:r w:rsidRPr="009540A2">
        <w:rPr>
          <w:rFonts w:eastAsia="Times New Roman" w:cs="Times New Roman"/>
          <w:bCs/>
          <w:szCs w:val="24"/>
        </w:rPr>
        <w:t>.</w:t>
      </w:r>
      <w:bookmarkEnd w:id="61"/>
      <w:bookmarkEnd w:id="62"/>
      <w:r w:rsidRPr="009540A2">
        <w:rPr>
          <w:rFonts w:eastAsia="Times New Roman" w:cs="Times New Roman"/>
          <w:bCs/>
          <w:szCs w:val="24"/>
        </w:rPr>
        <w:t xml:space="preserve"> This policy shall not include any type of exclusion or limitation of coverage applicable to claims arising from: (i) bodily injury or property damage where coverage is provided on behalf of </w:t>
      </w:r>
      <w:r w:rsidR="00360DEC">
        <w:rPr>
          <w:rFonts w:eastAsia="Times New Roman" w:cs="Times New Roman"/>
          <w:bCs/>
          <w:szCs w:val="24"/>
        </w:rPr>
        <w:t>Subc</w:t>
      </w:r>
      <w:r w:rsidRPr="009540A2">
        <w:rPr>
          <w:rFonts w:eastAsia="Times New Roman" w:cs="Times New Roman"/>
          <w:bCs/>
          <w:szCs w:val="24"/>
        </w:rPr>
        <w:t xml:space="preserve">ontractors; (ii) habitational or residential operations; (iii) pollution, mold and/or microbial matter and/or fungus and/or biological substance; (iv) punitive, exemplary or multiplied damages; (v) professional liability of the </w:t>
      </w:r>
      <w:r w:rsidRPr="00360DEC" w:rsidR="00360DEC">
        <w:rPr>
          <w:rFonts w:eastAsia="Times New Roman" w:cs="Times New Roman"/>
          <w:bCs/>
          <w:szCs w:val="24"/>
        </w:rPr>
        <w:t xml:space="preserve">Construction Manager </w:t>
      </w:r>
      <w:r w:rsidRPr="009540A2">
        <w:rPr>
          <w:rFonts w:eastAsia="Times New Roman" w:cs="Times New Roman"/>
          <w:bCs/>
          <w:szCs w:val="24"/>
        </w:rPr>
        <w:t xml:space="preserve">arising out of the negligence of </w:t>
      </w:r>
      <w:r w:rsidRPr="00360DEC" w:rsidR="00360DEC">
        <w:rPr>
          <w:rFonts w:eastAsia="Times New Roman" w:cs="Times New Roman"/>
          <w:bCs/>
          <w:szCs w:val="24"/>
        </w:rPr>
        <w:t>Construction Manager</w:t>
      </w:r>
      <w:r w:rsidRPr="009540A2">
        <w:rPr>
          <w:rFonts w:eastAsia="Times New Roman" w:cs="Times New Roman"/>
          <w:bCs/>
          <w:szCs w:val="24"/>
        </w:rPr>
        <w:t>; or (vi) design/build services.  This insurance shall be maintained until all claims arising out of the Work are barred by applicable statutes of limitation and repose.</w:t>
      </w:r>
      <w:r w:rsidRPr="009540A2">
        <w:rPr>
          <w:rFonts w:eastAsia="Times New Roman" w:cs="Times New Roman"/>
          <w:b/>
          <w:bCs/>
          <w:szCs w:val="24"/>
          <w:u w:val="single"/>
        </w:rPr>
        <w:t xml:space="preserve"> </w:t>
      </w:r>
    </w:p>
    <w:p w:rsidRPr="009540A2" w:rsidR="009540A2" w:rsidP="009540A2" w:rsidRDefault="009540A2" w14:paraId="497A1A37" w14:textId="471843FE">
      <w:pPr>
        <w:numPr>
          <w:ilvl w:val="3"/>
          <w:numId w:val="3"/>
        </w:numPr>
        <w:spacing w:after="240" w:line="240" w:lineRule="auto"/>
        <w:jc w:val="both"/>
        <w:outlineLvl w:val="1"/>
        <w:rPr>
          <w:rFonts w:eastAsia="Times New Roman" w:cs="Times New Roman"/>
          <w:bCs/>
          <w:szCs w:val="24"/>
        </w:rPr>
      </w:pPr>
      <w:r w:rsidRPr="009540A2">
        <w:rPr>
          <w:rFonts w:eastAsia="Times New Roman" w:cs="Times New Roman"/>
          <w:b/>
          <w:bCs/>
          <w:szCs w:val="24"/>
          <w:u w:val="single"/>
        </w:rPr>
        <w:t>Builder’s Risk Coverage</w:t>
      </w:r>
      <w:bookmarkStart w:name="_9kMI25L7aXv9HE8AB" w:id="63"/>
      <w:bookmarkStart w:name="_9kMI38N7aXv9HE89J" w:id="64"/>
      <w:r w:rsidRPr="009540A2">
        <w:rPr>
          <w:rFonts w:eastAsia="Times New Roman" w:cs="Times New Roman"/>
          <w:bCs/>
          <w:szCs w:val="24"/>
        </w:rPr>
        <w:t>.</w:t>
      </w:r>
      <w:bookmarkEnd w:id="63"/>
      <w:bookmarkEnd w:id="64"/>
      <w:r w:rsidRPr="009540A2">
        <w:rPr>
          <w:rFonts w:eastAsia="Times New Roman" w:cs="Times New Roman"/>
          <w:bCs/>
          <w:szCs w:val="24"/>
        </w:rPr>
        <w:t xml:space="preserve"> Builder’s Risk coverage shall be purchased by the </w:t>
      </w:r>
      <w:r w:rsidRPr="00360DEC" w:rsidR="00360DEC">
        <w:rPr>
          <w:rFonts w:eastAsia="Times New Roman" w:cs="Times New Roman"/>
          <w:bCs/>
          <w:szCs w:val="24"/>
        </w:rPr>
        <w:t xml:space="preserve">Construction Manager </w:t>
      </w:r>
      <w:r w:rsidRPr="009540A2">
        <w:rPr>
          <w:rFonts w:eastAsia="Times New Roman" w:cs="Times New Roman"/>
          <w:bCs/>
          <w:szCs w:val="24"/>
        </w:rPr>
        <w:t xml:space="preserve">for the entire Project on an “all risk” completed value form at 100% of the </w:t>
      </w:r>
      <w:r w:rsidR="00B4204C">
        <w:rPr>
          <w:rFonts w:eastAsia="Times New Roman" w:cs="Times New Roman"/>
          <w:bCs/>
          <w:szCs w:val="24"/>
        </w:rPr>
        <w:t xml:space="preserve">Final Guaranteed Maximum Price </w:t>
      </w:r>
      <w:r w:rsidRPr="009540A2">
        <w:rPr>
          <w:rFonts w:eastAsia="Times New Roman" w:cs="Times New Roman"/>
          <w:bCs/>
          <w:szCs w:val="24"/>
        </w:rPr>
        <w:t xml:space="preserve">with coverage automatically increasing to provide constant limits of insurance at full 100% of all insurable values as they are created during construction and to cover the amount of any Change Orders, </w:t>
      </w:r>
      <w:r w:rsidR="00D141F8">
        <w:rPr>
          <w:rFonts w:eastAsia="Times New Roman" w:cs="Times New Roman"/>
          <w:bCs/>
          <w:szCs w:val="24"/>
        </w:rPr>
        <w:t xml:space="preserve">Owner </w:t>
      </w:r>
      <w:r w:rsidRPr="009540A2">
        <w:rPr>
          <w:rFonts w:eastAsia="Times New Roman" w:cs="Times New Roman"/>
          <w:bCs/>
          <w:szCs w:val="24"/>
        </w:rPr>
        <w:t>Change Directives, or Modifications that increase the replacement value of the Project</w:t>
      </w:r>
      <w:bookmarkStart w:name="_9kMI26M7aXv9HE8AB" w:id="65"/>
      <w:bookmarkStart w:name="_9kMI39O7aXv9HE89J" w:id="66"/>
      <w:r w:rsidRPr="009540A2">
        <w:rPr>
          <w:rFonts w:eastAsia="Times New Roman" w:cs="Times New Roman"/>
          <w:bCs/>
          <w:szCs w:val="24"/>
        </w:rPr>
        <w:t>.</w:t>
      </w:r>
      <w:bookmarkEnd w:id="65"/>
      <w:bookmarkEnd w:id="66"/>
      <w:r w:rsidRPr="009540A2">
        <w:rPr>
          <w:rFonts w:eastAsia="Times New Roman" w:cs="Times New Roman"/>
          <w:bCs/>
          <w:szCs w:val="24"/>
        </w:rPr>
        <w:t xml:space="preserve"> Coverage shall be at least as broad as an unmodified ISO Special Causes of Loss Form ISO CP 10 30 06 95 and shall include coverage for fire, extended coverage, vandalism and malicious mischief, theft, collapse, flood and earth movement, and named storm.  Any exclusions to this Builder’s Risk coverage form require Owner approval.  Such insurance shall (a) designate the Owner and Indemnitees, </w:t>
      </w:r>
      <w:r w:rsidRPr="00360DEC" w:rsidR="00360DEC">
        <w:rPr>
          <w:rFonts w:eastAsia="Times New Roman" w:cs="Times New Roman"/>
          <w:bCs/>
          <w:szCs w:val="24"/>
        </w:rPr>
        <w:t>Construction Manager</w:t>
      </w:r>
      <w:r w:rsidRPr="009540A2">
        <w:rPr>
          <w:rFonts w:eastAsia="Times New Roman" w:cs="Times New Roman"/>
          <w:bCs/>
          <w:szCs w:val="24"/>
        </w:rPr>
        <w:t xml:space="preserve">, </w:t>
      </w:r>
      <w:r w:rsidR="00360DEC">
        <w:rPr>
          <w:rFonts w:eastAsia="Times New Roman" w:cs="Times New Roman"/>
          <w:bCs/>
          <w:szCs w:val="24"/>
        </w:rPr>
        <w:t xml:space="preserve">and </w:t>
      </w:r>
      <w:r w:rsidRPr="009540A2">
        <w:rPr>
          <w:rFonts w:eastAsia="Times New Roman" w:cs="Times New Roman"/>
          <w:bCs/>
          <w:szCs w:val="24"/>
        </w:rPr>
        <w:t xml:space="preserve">all </w:t>
      </w:r>
      <w:r w:rsidR="00360DEC">
        <w:rPr>
          <w:rFonts w:eastAsia="Times New Roman" w:cs="Times New Roman"/>
          <w:bCs/>
          <w:szCs w:val="24"/>
        </w:rPr>
        <w:t>Subc</w:t>
      </w:r>
      <w:r w:rsidRPr="009540A2">
        <w:rPr>
          <w:rFonts w:eastAsia="Times New Roman" w:cs="Times New Roman"/>
          <w:bCs/>
          <w:szCs w:val="24"/>
        </w:rPr>
        <w:t>ontractors of any tier (as their interests appear</w:t>
      </w:r>
      <w:r w:rsidR="006B62CF">
        <w:rPr>
          <w:rFonts w:eastAsia="Times New Roman" w:cs="Times New Roman"/>
          <w:bCs/>
          <w:szCs w:val="24"/>
        </w:rPr>
        <w:t>)</w:t>
      </w:r>
      <w:r w:rsidR="00B06439">
        <w:rPr>
          <w:rFonts w:eastAsia="Times New Roman" w:cs="Times New Roman"/>
          <w:bCs/>
          <w:szCs w:val="24"/>
        </w:rPr>
        <w:t>, and all loss payees and mortgagees (as their interests appear)</w:t>
      </w:r>
      <w:r w:rsidR="006B62CF">
        <w:rPr>
          <w:rFonts w:eastAsia="Times New Roman" w:cs="Times New Roman"/>
          <w:bCs/>
          <w:szCs w:val="24"/>
        </w:rPr>
        <w:t xml:space="preserve"> </w:t>
      </w:r>
      <w:r w:rsidRPr="009540A2">
        <w:rPr>
          <w:rFonts w:eastAsia="Times New Roman" w:cs="Times New Roman"/>
          <w:bCs/>
          <w:szCs w:val="24"/>
        </w:rPr>
        <w:t>as insureds on the policy</w:t>
      </w:r>
      <w:r w:rsidR="006B62CF">
        <w:rPr>
          <w:rFonts w:eastAsia="Times New Roman" w:cs="Times New Roman"/>
          <w:bCs/>
          <w:szCs w:val="24"/>
        </w:rPr>
        <w:t xml:space="preserve"> and Owner and Indemnitees as loss payees;</w:t>
      </w:r>
      <w:r w:rsidRPr="009540A2">
        <w:rPr>
          <w:rFonts w:eastAsia="Times New Roman" w:cs="Times New Roman"/>
          <w:bCs/>
          <w:szCs w:val="24"/>
        </w:rPr>
        <w:t xml:space="preserve"> and (b) be primary and non-contributing to any other insurance coverage available to the insureds, as to whom their other insurance shall be excess, secondary and noncontributing to losses covered by Builder’s Risk </w:t>
      </w:r>
      <w:r w:rsidR="00360DEC">
        <w:rPr>
          <w:rFonts w:eastAsia="Times New Roman" w:cs="Times New Roman"/>
          <w:bCs/>
          <w:szCs w:val="24"/>
        </w:rPr>
        <w:t>i</w:t>
      </w:r>
      <w:r w:rsidRPr="009540A2">
        <w:rPr>
          <w:rFonts w:eastAsia="Times New Roman" w:cs="Times New Roman"/>
          <w:bCs/>
          <w:szCs w:val="24"/>
        </w:rPr>
        <w:t>nsurance</w:t>
      </w:r>
      <w:bookmarkStart w:name="_9kMI27N7aXv9HE8AB" w:id="67"/>
      <w:bookmarkStart w:name="_9kMI3AP7aXv9HE89J" w:id="68"/>
      <w:r w:rsidRPr="009540A2">
        <w:rPr>
          <w:rFonts w:eastAsia="Times New Roman" w:cs="Times New Roman"/>
          <w:bCs/>
          <w:szCs w:val="24"/>
        </w:rPr>
        <w:t>.</w:t>
      </w:r>
      <w:bookmarkEnd w:id="67"/>
      <w:bookmarkEnd w:id="68"/>
      <w:r w:rsidRPr="009540A2">
        <w:rPr>
          <w:rFonts w:eastAsia="Times New Roman" w:cs="Times New Roman"/>
          <w:bCs/>
          <w:szCs w:val="24"/>
        </w:rPr>
        <w:t xml:space="preserve"> The Builder’s Risk </w:t>
      </w:r>
      <w:r w:rsidR="006B62CF">
        <w:rPr>
          <w:rFonts w:eastAsia="Times New Roman" w:cs="Times New Roman"/>
          <w:bCs/>
          <w:szCs w:val="24"/>
        </w:rPr>
        <w:t>i</w:t>
      </w:r>
      <w:r w:rsidRPr="009540A2">
        <w:rPr>
          <w:rFonts w:eastAsia="Times New Roman" w:cs="Times New Roman"/>
          <w:bCs/>
          <w:szCs w:val="24"/>
        </w:rPr>
        <w:t xml:space="preserve">nsurance shall not include any requirement that protective safeguards are in-place or maintained on the Project.  The termination of coverage provision shall be endorsed to permit coverage to continue during any interim period of occupancy of the covered property while being constructed.  This </w:t>
      </w:r>
      <w:r w:rsidRPr="009540A2">
        <w:rPr>
          <w:rFonts w:eastAsia="Times New Roman" w:cs="Times New Roman"/>
          <w:bCs/>
          <w:szCs w:val="24"/>
        </w:rPr>
        <w:lastRenderedPageBreak/>
        <w:t xml:space="preserve">insurance shall be maintained in effect until the earlier of the following dates: (i) the date on which termination of coverage has been approved after </w:t>
      </w:r>
      <w:r w:rsidR="00054400">
        <w:rPr>
          <w:rFonts w:eastAsia="Times New Roman" w:cs="Times New Roman"/>
          <w:bCs/>
          <w:szCs w:val="24"/>
        </w:rPr>
        <w:t>F</w:t>
      </w:r>
      <w:r w:rsidRPr="009540A2">
        <w:rPr>
          <w:rFonts w:eastAsia="Times New Roman" w:cs="Times New Roman"/>
          <w:bCs/>
          <w:szCs w:val="24"/>
        </w:rPr>
        <w:t xml:space="preserve">inal </w:t>
      </w:r>
      <w:r w:rsidR="00054400">
        <w:rPr>
          <w:rFonts w:eastAsia="Times New Roman" w:cs="Times New Roman"/>
          <w:bCs/>
          <w:szCs w:val="24"/>
        </w:rPr>
        <w:t>P</w:t>
      </w:r>
      <w:r w:rsidRPr="009540A2">
        <w:rPr>
          <w:rFonts w:eastAsia="Times New Roman" w:cs="Times New Roman"/>
          <w:bCs/>
          <w:szCs w:val="24"/>
        </w:rPr>
        <w:t xml:space="preserve">ayment has been issued to and accepted by the </w:t>
      </w:r>
      <w:r w:rsidRPr="00360DEC" w:rsidR="00360DEC">
        <w:rPr>
          <w:rFonts w:eastAsia="Times New Roman" w:cs="Times New Roman"/>
          <w:bCs/>
          <w:szCs w:val="24"/>
        </w:rPr>
        <w:t>Construction Manager</w:t>
      </w:r>
      <w:r w:rsidRPr="009540A2">
        <w:rPr>
          <w:rFonts w:eastAsia="Times New Roman" w:cs="Times New Roman"/>
          <w:bCs/>
          <w:szCs w:val="24"/>
        </w:rPr>
        <w:t xml:space="preserve">, as provided for in the </w:t>
      </w:r>
      <w:r w:rsidR="00360DEC">
        <w:rPr>
          <w:rFonts w:eastAsia="Times New Roman" w:cs="Times New Roman"/>
          <w:bCs/>
          <w:szCs w:val="24"/>
        </w:rPr>
        <w:t>Contract</w:t>
      </w:r>
      <w:r w:rsidRPr="009540A2">
        <w:rPr>
          <w:rFonts w:eastAsia="Times New Roman" w:cs="Times New Roman"/>
          <w:bCs/>
          <w:szCs w:val="24"/>
        </w:rPr>
        <w:t xml:space="preserve"> Documents; or (ii) the date on which the insurable interests in the covered property of all insureds other than the Owner have ceased</w:t>
      </w:r>
      <w:bookmarkStart w:name="_9kMI28O7aXv9HE8AB" w:id="69"/>
      <w:bookmarkStart w:name="_9kMI3BQ7aXv9HE89J" w:id="70"/>
      <w:r w:rsidRPr="009540A2">
        <w:rPr>
          <w:rFonts w:eastAsia="Times New Roman" w:cs="Times New Roman"/>
          <w:bCs/>
          <w:szCs w:val="24"/>
        </w:rPr>
        <w:t>.</w:t>
      </w:r>
      <w:bookmarkEnd w:id="69"/>
      <w:bookmarkEnd w:id="70"/>
      <w:r w:rsidRPr="009540A2">
        <w:rPr>
          <w:rFonts w:eastAsia="Times New Roman" w:cs="Times New Roman"/>
          <w:bCs/>
          <w:szCs w:val="24"/>
        </w:rPr>
        <w:t xml:space="preserve"> Loss, if any, shall be adjusted with and made payable to Owner as trustee for the insureds</w:t>
      </w:r>
      <w:bookmarkStart w:name="_9kMI29P7aXv9HE8AB" w:id="71"/>
      <w:bookmarkStart w:name="_9kMI43H7aXv9HE89J" w:id="72"/>
      <w:r w:rsidRPr="009540A2">
        <w:rPr>
          <w:rFonts w:eastAsia="Times New Roman" w:cs="Times New Roman"/>
          <w:bCs/>
          <w:szCs w:val="24"/>
        </w:rPr>
        <w:t>.</w:t>
      </w:r>
      <w:bookmarkEnd w:id="71"/>
      <w:bookmarkEnd w:id="72"/>
      <w:r w:rsidRPr="009540A2">
        <w:rPr>
          <w:rFonts w:eastAsia="Times New Roman" w:cs="Times New Roman"/>
          <w:bCs/>
          <w:szCs w:val="24"/>
        </w:rPr>
        <w:t xml:space="preserve"> Such insurance shall cover at a </w:t>
      </w:r>
      <w:r w:rsidRPr="009540A2" w:rsidR="007E1401">
        <w:rPr>
          <w:rFonts w:eastAsia="Times New Roman" w:cs="Times New Roman"/>
          <w:bCs/>
          <w:szCs w:val="24"/>
        </w:rPr>
        <w:t>minimum</w:t>
      </w:r>
      <w:r w:rsidRPr="009540A2">
        <w:rPr>
          <w:rFonts w:eastAsia="Times New Roman" w:cs="Times New Roman"/>
          <w:bCs/>
          <w:szCs w:val="24"/>
        </w:rPr>
        <w:t xml:space="preserve"> the following:</w:t>
      </w:r>
      <w:r w:rsidRPr="009540A2">
        <w:rPr>
          <w:rFonts w:eastAsia="Times New Roman" w:cs="Times New Roman"/>
          <w:bCs/>
          <w:szCs w:val="24"/>
        </w:rPr>
        <w:tab/>
      </w:r>
    </w:p>
    <w:p w:rsidRPr="009540A2" w:rsidR="009540A2" w:rsidP="009540A2" w:rsidRDefault="009540A2" w14:paraId="6C4C7F67" w14:textId="77777777">
      <w:pPr>
        <w:numPr>
          <w:ilvl w:val="0"/>
          <w:numId w:val="4"/>
        </w:numPr>
        <w:tabs>
          <w:tab w:val="left" w:pos="720"/>
          <w:tab w:val="left" w:pos="1800"/>
          <w:tab w:val="left" w:pos="3240"/>
          <w:tab w:val="left" w:pos="4680"/>
          <w:tab w:val="left" w:pos="6120"/>
          <w:tab w:val="left" w:pos="7200"/>
        </w:tabs>
        <w:spacing w:after="240" w:line="240" w:lineRule="auto"/>
        <w:jc w:val="both"/>
        <w:outlineLvl w:val="2"/>
        <w:rPr>
          <w:rFonts w:eastAsia="Times New Roman" w:cs="Times New Roman"/>
          <w:bCs/>
          <w:szCs w:val="24"/>
        </w:rPr>
      </w:pPr>
      <w:r w:rsidRPr="009540A2">
        <w:rPr>
          <w:rFonts w:eastAsia="Times New Roman" w:cs="Times New Roman"/>
          <w:bCs/>
          <w:szCs w:val="24"/>
        </w:rPr>
        <w:t>All structure(s) under construction, including retaining walls, paved surfaces and roadways, bridges, glass, foundation(s), footings, underground pipes and wiring, excavations, grading, backfilling or filling.</w:t>
      </w:r>
    </w:p>
    <w:p w:rsidRPr="009540A2" w:rsidR="009540A2" w:rsidP="009540A2" w:rsidRDefault="009540A2" w14:paraId="4DC080F0" w14:textId="0ACFA6CB">
      <w:pPr>
        <w:numPr>
          <w:ilvl w:val="0"/>
          <w:numId w:val="4"/>
        </w:numPr>
        <w:tabs>
          <w:tab w:val="left" w:pos="720"/>
          <w:tab w:val="left" w:pos="1800"/>
          <w:tab w:val="left" w:pos="3240"/>
          <w:tab w:val="left" w:pos="4680"/>
          <w:tab w:val="left" w:pos="6120"/>
          <w:tab w:val="left" w:pos="7200"/>
        </w:tabs>
        <w:spacing w:after="240" w:line="240" w:lineRule="auto"/>
        <w:jc w:val="both"/>
        <w:outlineLvl w:val="2"/>
        <w:rPr>
          <w:rFonts w:eastAsia="Times New Roman" w:cs="Times New Roman"/>
          <w:bCs/>
          <w:szCs w:val="24"/>
        </w:rPr>
      </w:pPr>
      <w:r w:rsidRPr="009540A2">
        <w:rPr>
          <w:rFonts w:eastAsia="Times New Roman" w:cs="Times New Roman"/>
          <w:bCs/>
          <w:szCs w:val="24"/>
        </w:rPr>
        <w:t xml:space="preserve">All temporary structures (e.g., fencing, scaffolding, cribbing, false work, forms, </w:t>
      </w:r>
      <w:r w:rsidR="00B06439">
        <w:rPr>
          <w:rFonts w:eastAsia="Times New Roman" w:cs="Times New Roman"/>
          <w:bCs/>
          <w:szCs w:val="24"/>
        </w:rPr>
        <w:t>s</w:t>
      </w:r>
      <w:r w:rsidRPr="009540A2" w:rsidR="00B06439">
        <w:rPr>
          <w:rFonts w:eastAsia="Times New Roman" w:cs="Times New Roman"/>
          <w:bCs/>
          <w:szCs w:val="24"/>
        </w:rPr>
        <w:t xml:space="preserve">ite </w:t>
      </w:r>
      <w:r w:rsidRPr="009540A2">
        <w:rPr>
          <w:rFonts w:eastAsia="Times New Roman" w:cs="Times New Roman"/>
          <w:bCs/>
          <w:szCs w:val="24"/>
        </w:rPr>
        <w:t xml:space="preserve">lighting, temporary utilities and buildings) located at the </w:t>
      </w:r>
      <w:r w:rsidR="00B06439">
        <w:rPr>
          <w:rFonts w:eastAsia="Times New Roman" w:cs="Times New Roman"/>
          <w:bCs/>
          <w:szCs w:val="24"/>
        </w:rPr>
        <w:t>s</w:t>
      </w:r>
      <w:r w:rsidRPr="009540A2" w:rsidR="00B06439">
        <w:rPr>
          <w:rFonts w:eastAsia="Times New Roman" w:cs="Times New Roman"/>
          <w:bCs/>
          <w:szCs w:val="24"/>
        </w:rPr>
        <w:t>ite</w:t>
      </w:r>
      <w:r w:rsidRPr="009540A2">
        <w:rPr>
          <w:rFonts w:eastAsia="Times New Roman" w:cs="Times New Roman"/>
          <w:bCs/>
          <w:szCs w:val="24"/>
        </w:rPr>
        <w:t>.</w:t>
      </w:r>
    </w:p>
    <w:p w:rsidRPr="009540A2" w:rsidR="009540A2" w:rsidP="009540A2" w:rsidRDefault="009540A2" w14:paraId="6D1F4E07" w14:textId="10A761A3">
      <w:pPr>
        <w:numPr>
          <w:ilvl w:val="0"/>
          <w:numId w:val="4"/>
        </w:numPr>
        <w:tabs>
          <w:tab w:val="left" w:pos="720"/>
          <w:tab w:val="left" w:pos="1800"/>
          <w:tab w:val="left" w:pos="3240"/>
          <w:tab w:val="left" w:pos="4680"/>
          <w:tab w:val="left" w:pos="6120"/>
          <w:tab w:val="left" w:pos="7200"/>
        </w:tabs>
        <w:spacing w:after="240" w:line="240" w:lineRule="auto"/>
        <w:jc w:val="both"/>
        <w:outlineLvl w:val="2"/>
        <w:rPr>
          <w:rFonts w:eastAsia="Times New Roman" w:cs="Times New Roman"/>
          <w:bCs/>
          <w:szCs w:val="24"/>
        </w:rPr>
      </w:pPr>
      <w:r w:rsidRPr="009540A2">
        <w:rPr>
          <w:rFonts w:eastAsia="Times New Roman" w:cs="Times New Roman"/>
          <w:bCs/>
          <w:szCs w:val="24"/>
        </w:rPr>
        <w:t>All property including materials and supplies on</w:t>
      </w:r>
      <w:r w:rsidR="00D6752A">
        <w:rPr>
          <w:rFonts w:eastAsia="Times New Roman" w:cs="Times New Roman"/>
          <w:bCs/>
          <w:szCs w:val="24"/>
        </w:rPr>
        <w:t>-</w:t>
      </w:r>
      <w:r w:rsidR="00B06439">
        <w:rPr>
          <w:rFonts w:eastAsia="Times New Roman" w:cs="Times New Roman"/>
          <w:bCs/>
          <w:szCs w:val="24"/>
        </w:rPr>
        <w:t>s</w:t>
      </w:r>
      <w:r w:rsidRPr="009540A2" w:rsidR="00B06439">
        <w:rPr>
          <w:rFonts w:eastAsia="Times New Roman" w:cs="Times New Roman"/>
          <w:bCs/>
          <w:szCs w:val="24"/>
        </w:rPr>
        <w:t xml:space="preserve">ite </w:t>
      </w:r>
      <w:r w:rsidRPr="009540A2">
        <w:rPr>
          <w:rFonts w:eastAsia="Times New Roman" w:cs="Times New Roman"/>
          <w:bCs/>
          <w:szCs w:val="24"/>
        </w:rPr>
        <w:t xml:space="preserve">for installation and at other locations but intended for use at the </w:t>
      </w:r>
      <w:r w:rsidR="00B06439">
        <w:rPr>
          <w:rFonts w:eastAsia="Times New Roman" w:cs="Times New Roman"/>
          <w:bCs/>
          <w:szCs w:val="24"/>
        </w:rPr>
        <w:t>s</w:t>
      </w:r>
      <w:r w:rsidRPr="009540A2" w:rsidR="00B06439">
        <w:rPr>
          <w:rFonts w:eastAsia="Times New Roman" w:cs="Times New Roman"/>
          <w:bCs/>
          <w:szCs w:val="24"/>
        </w:rPr>
        <w:t>ite</w:t>
      </w:r>
      <w:r w:rsidRPr="009540A2">
        <w:rPr>
          <w:rFonts w:eastAsia="Times New Roman" w:cs="Times New Roman"/>
          <w:bCs/>
          <w:szCs w:val="24"/>
        </w:rPr>
        <w:t>.</w:t>
      </w:r>
    </w:p>
    <w:p w:rsidRPr="009540A2" w:rsidR="009540A2" w:rsidP="009540A2" w:rsidRDefault="009540A2" w14:paraId="65015063" w14:textId="02D039EC">
      <w:pPr>
        <w:numPr>
          <w:ilvl w:val="0"/>
          <w:numId w:val="4"/>
        </w:numPr>
        <w:tabs>
          <w:tab w:val="left" w:pos="720"/>
          <w:tab w:val="left" w:pos="1800"/>
          <w:tab w:val="left" w:pos="3240"/>
          <w:tab w:val="left" w:pos="4680"/>
          <w:tab w:val="left" w:pos="6120"/>
          <w:tab w:val="left" w:pos="7200"/>
        </w:tabs>
        <w:spacing w:after="240" w:line="240" w:lineRule="auto"/>
        <w:jc w:val="both"/>
        <w:outlineLvl w:val="2"/>
        <w:rPr>
          <w:rFonts w:eastAsia="Times New Roman" w:cs="Times New Roman"/>
          <w:bCs/>
          <w:szCs w:val="24"/>
        </w:rPr>
      </w:pPr>
      <w:r w:rsidRPr="009540A2">
        <w:rPr>
          <w:rFonts w:eastAsia="Times New Roman" w:cs="Times New Roman"/>
          <w:bCs/>
          <w:szCs w:val="24"/>
        </w:rPr>
        <w:t xml:space="preserve">All property including materials and supplies in transit to the </w:t>
      </w:r>
      <w:r w:rsidR="00B06439">
        <w:rPr>
          <w:rFonts w:eastAsia="Times New Roman" w:cs="Times New Roman"/>
          <w:bCs/>
          <w:szCs w:val="24"/>
        </w:rPr>
        <w:t>s</w:t>
      </w:r>
      <w:r w:rsidRPr="009540A2" w:rsidR="00B06439">
        <w:rPr>
          <w:rFonts w:eastAsia="Times New Roman" w:cs="Times New Roman"/>
          <w:bCs/>
          <w:szCs w:val="24"/>
        </w:rPr>
        <w:t xml:space="preserve">ite </w:t>
      </w:r>
      <w:r w:rsidRPr="009540A2">
        <w:rPr>
          <w:rFonts w:eastAsia="Times New Roman" w:cs="Times New Roman"/>
          <w:bCs/>
          <w:szCs w:val="24"/>
        </w:rPr>
        <w:t>for installation by all means of transportation other than ocean transit.</w:t>
      </w:r>
    </w:p>
    <w:p w:rsidRPr="009540A2" w:rsidR="009540A2" w:rsidP="009540A2" w:rsidRDefault="009540A2" w14:paraId="7E75CAE4" w14:textId="77777777">
      <w:pPr>
        <w:numPr>
          <w:ilvl w:val="0"/>
          <w:numId w:val="4"/>
        </w:numPr>
        <w:tabs>
          <w:tab w:val="left" w:pos="720"/>
          <w:tab w:val="left" w:pos="1800"/>
          <w:tab w:val="left" w:pos="3240"/>
          <w:tab w:val="left" w:pos="4680"/>
          <w:tab w:val="left" w:pos="6120"/>
          <w:tab w:val="left" w:pos="7200"/>
        </w:tabs>
        <w:spacing w:after="240" w:line="240" w:lineRule="auto"/>
        <w:jc w:val="both"/>
        <w:outlineLvl w:val="2"/>
        <w:rPr>
          <w:rFonts w:eastAsia="Times New Roman" w:cs="Times New Roman"/>
          <w:bCs/>
          <w:szCs w:val="24"/>
        </w:rPr>
      </w:pPr>
      <w:r w:rsidRPr="009540A2">
        <w:rPr>
          <w:rFonts w:eastAsia="Times New Roman" w:cs="Times New Roman"/>
          <w:bCs/>
          <w:szCs w:val="24"/>
        </w:rPr>
        <w:t xml:space="preserve">The cost of debris removal equal to the lesser of: (i) 25% of the amount of loss, or (ii) $5,000,000 per occurrence.  </w:t>
      </w:r>
    </w:p>
    <w:p w:rsidRPr="009540A2" w:rsidR="009540A2" w:rsidP="009540A2" w:rsidRDefault="009540A2" w14:paraId="07F5805F" w14:textId="77777777">
      <w:pPr>
        <w:numPr>
          <w:ilvl w:val="0"/>
          <w:numId w:val="4"/>
        </w:numPr>
        <w:tabs>
          <w:tab w:val="left" w:pos="720"/>
          <w:tab w:val="left" w:pos="1800"/>
          <w:tab w:val="left" w:pos="3240"/>
          <w:tab w:val="left" w:pos="4680"/>
          <w:tab w:val="left" w:pos="6120"/>
          <w:tab w:val="left" w:pos="7200"/>
        </w:tabs>
        <w:spacing w:after="240" w:line="240" w:lineRule="auto"/>
        <w:jc w:val="both"/>
        <w:outlineLvl w:val="2"/>
        <w:rPr>
          <w:rFonts w:eastAsia="Times New Roman" w:cs="Times New Roman"/>
          <w:bCs/>
          <w:szCs w:val="24"/>
        </w:rPr>
      </w:pPr>
      <w:r w:rsidRPr="009540A2">
        <w:rPr>
          <w:rFonts w:eastAsia="Times New Roman" w:cs="Times New Roman"/>
          <w:bCs/>
          <w:szCs w:val="24"/>
        </w:rPr>
        <w:t>Other property for which an insured is liable in connection with the Project, including Owner furnished or assigned property.</w:t>
      </w:r>
    </w:p>
    <w:p w:rsidRPr="009540A2" w:rsidR="009540A2" w:rsidP="009540A2" w:rsidRDefault="009540A2" w14:paraId="704A7395" w14:textId="7B6A9930">
      <w:pPr>
        <w:numPr>
          <w:ilvl w:val="4"/>
          <w:numId w:val="3"/>
        </w:numPr>
        <w:spacing w:after="240" w:line="240" w:lineRule="auto"/>
        <w:ind w:left="1350" w:hanging="540"/>
        <w:jc w:val="both"/>
        <w:outlineLvl w:val="1"/>
        <w:rPr>
          <w:rFonts w:eastAsia="Times New Roman" w:cs="Times New Roman"/>
          <w:bCs/>
          <w:szCs w:val="24"/>
        </w:rPr>
      </w:pPr>
      <w:r w:rsidRPr="009540A2">
        <w:rPr>
          <w:rFonts w:eastAsia="Times New Roman" w:cs="Times New Roman"/>
          <w:bCs/>
          <w:szCs w:val="24"/>
        </w:rPr>
        <w:t xml:space="preserve">For renovation projects or projects that involve portions of Work contained within an existing structure, the policy must also include coverage in the additional sum of $1,000,000.00, or the value of the </w:t>
      </w:r>
      <w:r w:rsidR="00254AA4">
        <w:rPr>
          <w:rFonts w:eastAsia="Times New Roman" w:cs="Times New Roman"/>
          <w:bCs/>
          <w:szCs w:val="24"/>
        </w:rPr>
        <w:t>Final Guaranteed Maximum Price</w:t>
      </w:r>
      <w:r w:rsidRPr="009540A2">
        <w:rPr>
          <w:rFonts w:eastAsia="Times New Roman" w:cs="Times New Roman"/>
          <w:bCs/>
          <w:szCs w:val="24"/>
        </w:rPr>
        <w:t xml:space="preserve">, whichever is less.  These policy limits are in addition to the Builder’s Risk policy limit that is equal to the </w:t>
      </w:r>
      <w:r w:rsidR="00254AA4">
        <w:rPr>
          <w:rFonts w:eastAsia="Times New Roman" w:cs="Times New Roman"/>
          <w:bCs/>
          <w:szCs w:val="24"/>
        </w:rPr>
        <w:t>Final Guaranteed Maximum Price</w:t>
      </w:r>
      <w:r w:rsidRPr="009540A2">
        <w:rPr>
          <w:rFonts w:eastAsia="Times New Roman" w:cs="Times New Roman"/>
          <w:bCs/>
          <w:szCs w:val="24"/>
        </w:rPr>
        <w:t xml:space="preserve"> for Existing Property and Owner-</w:t>
      </w:r>
      <w:r w:rsidR="00F953D5">
        <w:rPr>
          <w:rFonts w:eastAsia="Times New Roman" w:cs="Times New Roman"/>
          <w:bCs/>
          <w:szCs w:val="24"/>
        </w:rPr>
        <w:t>f</w:t>
      </w:r>
      <w:r w:rsidRPr="009540A2">
        <w:rPr>
          <w:rFonts w:eastAsia="Times New Roman" w:cs="Times New Roman"/>
          <w:bCs/>
          <w:szCs w:val="24"/>
        </w:rPr>
        <w:t xml:space="preserve">urnished </w:t>
      </w:r>
      <w:r w:rsidR="00F953D5">
        <w:rPr>
          <w:rFonts w:eastAsia="Times New Roman" w:cs="Times New Roman"/>
          <w:bCs/>
          <w:szCs w:val="24"/>
        </w:rPr>
        <w:t>i</w:t>
      </w:r>
      <w:r w:rsidRPr="009540A2">
        <w:rPr>
          <w:rFonts w:eastAsia="Times New Roman" w:cs="Times New Roman"/>
          <w:bCs/>
          <w:szCs w:val="24"/>
        </w:rPr>
        <w:t xml:space="preserve">tems, if any, specified by </w:t>
      </w:r>
      <w:bookmarkStart w:name="_9kMI2AQ7aXv9HE8AB" w:id="73"/>
      <w:bookmarkStart w:name="_9kMI44I7aXv9HE89J" w:id="74"/>
      <w:r w:rsidRPr="009540A2">
        <w:rPr>
          <w:rFonts w:eastAsia="Times New Roman" w:cs="Times New Roman"/>
          <w:bCs/>
          <w:szCs w:val="24"/>
        </w:rPr>
        <w:t>Owner.</w:t>
      </w:r>
      <w:bookmarkEnd w:id="73"/>
      <w:bookmarkEnd w:id="74"/>
      <w:r w:rsidRPr="009540A2">
        <w:rPr>
          <w:rFonts w:eastAsia="Times New Roman" w:cs="Times New Roman"/>
          <w:bCs/>
          <w:szCs w:val="24"/>
        </w:rPr>
        <w:t xml:space="preserve"> For purposes herein, “Existing Property” means existing buildings or structures, as well as, all personal property contained therein, but does not include personal property owned or operated by </w:t>
      </w:r>
      <w:r w:rsidRPr="00360DEC" w:rsidR="00360DEC">
        <w:rPr>
          <w:rFonts w:eastAsia="Times New Roman" w:cs="Times New Roman"/>
          <w:bCs/>
          <w:szCs w:val="24"/>
        </w:rPr>
        <w:t xml:space="preserve">Construction Manager </w:t>
      </w:r>
      <w:r w:rsidRPr="009540A2">
        <w:rPr>
          <w:rFonts w:eastAsia="Times New Roman" w:cs="Times New Roman"/>
          <w:bCs/>
          <w:szCs w:val="24"/>
        </w:rPr>
        <w:t xml:space="preserve">or any </w:t>
      </w:r>
      <w:r w:rsidR="00360DEC">
        <w:rPr>
          <w:rFonts w:eastAsia="Times New Roman" w:cs="Times New Roman"/>
          <w:bCs/>
          <w:szCs w:val="24"/>
        </w:rPr>
        <w:t>Subc</w:t>
      </w:r>
      <w:r w:rsidRPr="009540A2">
        <w:rPr>
          <w:rFonts w:eastAsia="Times New Roman" w:cs="Times New Roman"/>
          <w:bCs/>
          <w:szCs w:val="24"/>
        </w:rPr>
        <w:t xml:space="preserve">ontractors. </w:t>
      </w:r>
    </w:p>
    <w:p w:rsidRPr="009540A2" w:rsidR="009540A2" w:rsidP="009540A2" w:rsidRDefault="009540A2" w14:paraId="7341085F" w14:textId="62E3CD2E">
      <w:pPr>
        <w:numPr>
          <w:ilvl w:val="4"/>
          <w:numId w:val="3"/>
        </w:numPr>
        <w:spacing w:after="240" w:line="240" w:lineRule="auto"/>
        <w:ind w:left="1350" w:hanging="540"/>
        <w:jc w:val="both"/>
        <w:outlineLvl w:val="1"/>
        <w:rPr>
          <w:rFonts w:eastAsia="Times New Roman" w:cs="Times New Roman"/>
          <w:bCs/>
          <w:szCs w:val="24"/>
        </w:rPr>
      </w:pPr>
      <w:r w:rsidRPr="009540A2">
        <w:rPr>
          <w:rFonts w:eastAsia="Times New Roman" w:cs="Times New Roman"/>
          <w:bCs/>
          <w:szCs w:val="24"/>
        </w:rPr>
        <w:t>For Owner-</w:t>
      </w:r>
      <w:r w:rsidR="00F953D5">
        <w:rPr>
          <w:rFonts w:eastAsia="Times New Roman" w:cs="Times New Roman"/>
          <w:bCs/>
          <w:szCs w:val="24"/>
        </w:rPr>
        <w:t>f</w:t>
      </w:r>
      <w:r w:rsidRPr="009540A2">
        <w:rPr>
          <w:rFonts w:eastAsia="Times New Roman" w:cs="Times New Roman"/>
          <w:bCs/>
          <w:szCs w:val="24"/>
        </w:rPr>
        <w:t xml:space="preserve">urnished </w:t>
      </w:r>
      <w:r w:rsidR="00F953D5">
        <w:rPr>
          <w:rFonts w:eastAsia="Times New Roman" w:cs="Times New Roman"/>
          <w:bCs/>
          <w:szCs w:val="24"/>
        </w:rPr>
        <w:t>i</w:t>
      </w:r>
      <w:r w:rsidRPr="009540A2">
        <w:rPr>
          <w:rFonts w:eastAsia="Times New Roman" w:cs="Times New Roman"/>
          <w:bCs/>
          <w:szCs w:val="24"/>
        </w:rPr>
        <w:t xml:space="preserve">tems or materials that will be in care, custody or control of </w:t>
      </w:r>
      <w:r w:rsidRPr="00360DEC" w:rsidR="00360DEC">
        <w:rPr>
          <w:rFonts w:eastAsia="Times New Roman" w:cs="Times New Roman"/>
          <w:bCs/>
          <w:szCs w:val="24"/>
        </w:rPr>
        <w:t>Construction Manager</w:t>
      </w:r>
      <w:r w:rsidRPr="009540A2">
        <w:rPr>
          <w:rFonts w:eastAsia="Times New Roman" w:cs="Times New Roman"/>
          <w:bCs/>
          <w:szCs w:val="24"/>
        </w:rPr>
        <w:t xml:space="preserve">, </w:t>
      </w:r>
      <w:r w:rsidRPr="00360DEC" w:rsidR="00360DEC">
        <w:rPr>
          <w:rFonts w:eastAsia="Times New Roman" w:cs="Times New Roman"/>
          <w:bCs/>
          <w:szCs w:val="24"/>
        </w:rPr>
        <w:t xml:space="preserve">Construction Manager </w:t>
      </w:r>
      <w:r w:rsidRPr="009540A2">
        <w:rPr>
          <w:rFonts w:eastAsia="Times New Roman" w:cs="Times New Roman"/>
          <w:bCs/>
          <w:szCs w:val="24"/>
        </w:rPr>
        <w:t>shall be responsible for any and all damages and losses thereto.</w:t>
      </w:r>
    </w:p>
    <w:p w:rsidRPr="009540A2" w:rsidR="009540A2" w:rsidP="009540A2" w:rsidRDefault="009540A2" w14:paraId="20EB1E6C" w14:textId="28080EE7">
      <w:pPr>
        <w:numPr>
          <w:ilvl w:val="4"/>
          <w:numId w:val="3"/>
        </w:numPr>
        <w:spacing w:after="240" w:line="240" w:lineRule="auto"/>
        <w:ind w:left="1350" w:hanging="540"/>
        <w:jc w:val="both"/>
        <w:outlineLvl w:val="1"/>
        <w:rPr>
          <w:rFonts w:eastAsia="Times New Roman" w:cs="Times New Roman"/>
          <w:bCs/>
          <w:szCs w:val="24"/>
        </w:rPr>
      </w:pPr>
      <w:r w:rsidRPr="009540A2">
        <w:rPr>
          <w:rFonts w:eastAsia="Times New Roman" w:cs="Times New Roman"/>
          <w:b/>
          <w:bCs/>
          <w:szCs w:val="24"/>
          <w:u w:val="single"/>
        </w:rPr>
        <w:t>Sublimits</w:t>
      </w:r>
      <w:r w:rsidRPr="009540A2">
        <w:rPr>
          <w:rFonts w:eastAsia="Times New Roman" w:cs="Times New Roman"/>
          <w:bCs/>
          <w:szCs w:val="24"/>
        </w:rPr>
        <w:t xml:space="preserve">.  For those properties located within a Tier 1 or 2 windstorm area, named storm coverage must be provided with limits as specified by Owner.  For those properties in flood prone areas, floor insurance coverage must be provided with limits specified by </w:t>
      </w:r>
      <w:bookmarkStart w:name="_9kMI32H7aXv9HE8AB" w:id="75"/>
      <w:bookmarkStart w:name="_9kMI45J7aXv9HE89J" w:id="76"/>
      <w:r w:rsidRPr="009540A2">
        <w:rPr>
          <w:rFonts w:eastAsia="Times New Roman" w:cs="Times New Roman"/>
          <w:bCs/>
          <w:szCs w:val="24"/>
        </w:rPr>
        <w:t>Owner.</w:t>
      </w:r>
      <w:bookmarkEnd w:id="75"/>
      <w:bookmarkEnd w:id="76"/>
      <w:r w:rsidRPr="009540A2">
        <w:rPr>
          <w:rFonts w:eastAsia="Times New Roman" w:cs="Times New Roman"/>
          <w:bCs/>
          <w:szCs w:val="24"/>
        </w:rPr>
        <w:t xml:space="preserve"> Owner may specify additional sublimits applicable to the Project in </w:t>
      </w:r>
      <w:r w:rsidR="00F953D5">
        <w:rPr>
          <w:rFonts w:eastAsia="Times New Roman" w:cs="Times New Roman"/>
          <w:bCs/>
          <w:szCs w:val="24"/>
        </w:rPr>
        <w:t xml:space="preserve">the Owner’s Special Conditions set forth in </w:t>
      </w:r>
      <w:r w:rsidRPr="00F953D5" w:rsidR="00F953D5">
        <w:rPr>
          <w:rFonts w:eastAsia="Times New Roman" w:cs="Times New Roman"/>
          <w:b/>
          <w:bCs/>
          <w:szCs w:val="24"/>
        </w:rPr>
        <w:t>Exhibit C</w:t>
      </w:r>
      <w:r w:rsidR="00F953D5">
        <w:rPr>
          <w:rFonts w:eastAsia="Times New Roman" w:cs="Times New Roman"/>
          <w:bCs/>
          <w:szCs w:val="24"/>
        </w:rPr>
        <w:t>.</w:t>
      </w:r>
    </w:p>
    <w:p w:rsidRPr="009540A2" w:rsidR="009540A2" w:rsidP="009540A2" w:rsidRDefault="009540A2" w14:paraId="76FADD16" w14:textId="77777777">
      <w:pPr>
        <w:numPr>
          <w:ilvl w:val="4"/>
          <w:numId w:val="3"/>
        </w:numPr>
        <w:spacing w:after="240" w:line="240" w:lineRule="auto"/>
        <w:ind w:left="1350" w:hanging="540"/>
        <w:jc w:val="both"/>
        <w:outlineLvl w:val="1"/>
        <w:rPr>
          <w:rFonts w:eastAsia="Times New Roman" w:cs="Times New Roman"/>
          <w:bCs/>
          <w:szCs w:val="24"/>
        </w:rPr>
      </w:pPr>
      <w:r w:rsidRPr="009540A2">
        <w:rPr>
          <w:rFonts w:eastAsia="Times New Roman" w:cs="Times New Roman"/>
          <w:bCs/>
          <w:szCs w:val="24"/>
        </w:rPr>
        <w:t>The policy shall include the following endorsements:</w:t>
      </w:r>
    </w:p>
    <w:p w:rsidRPr="009540A2" w:rsidR="009540A2" w:rsidP="009540A2" w:rsidRDefault="009540A2" w14:paraId="11009C9E" w14:textId="77777777">
      <w:pPr>
        <w:numPr>
          <w:ilvl w:val="5"/>
          <w:numId w:val="3"/>
        </w:numPr>
        <w:spacing w:after="240" w:line="240" w:lineRule="auto"/>
        <w:ind w:left="2340" w:hanging="360"/>
        <w:jc w:val="both"/>
        <w:outlineLvl w:val="1"/>
        <w:rPr>
          <w:rFonts w:eastAsia="Times New Roman" w:cs="Times New Roman"/>
          <w:bCs/>
          <w:szCs w:val="24"/>
        </w:rPr>
      </w:pPr>
      <w:r w:rsidRPr="009540A2">
        <w:rPr>
          <w:rFonts w:eastAsia="Times New Roman" w:cs="Times New Roman"/>
          <w:bCs/>
          <w:szCs w:val="24"/>
        </w:rPr>
        <w:t>Builder’s Risk insurance shall be specific as to coverage and not contributing insurance with any permanent insurance maintained on the property;</w:t>
      </w:r>
    </w:p>
    <w:p w:rsidRPr="009540A2" w:rsidR="009540A2" w:rsidP="009540A2" w:rsidRDefault="009540A2" w14:paraId="5F85042E" w14:textId="120803AC">
      <w:pPr>
        <w:numPr>
          <w:ilvl w:val="5"/>
          <w:numId w:val="3"/>
        </w:numPr>
        <w:spacing w:after="240" w:line="240" w:lineRule="auto"/>
        <w:ind w:left="2340" w:hanging="360"/>
        <w:jc w:val="both"/>
        <w:outlineLvl w:val="1"/>
        <w:rPr>
          <w:rFonts w:eastAsia="Times New Roman" w:cs="Times New Roman"/>
          <w:bCs/>
          <w:szCs w:val="24"/>
        </w:rPr>
      </w:pPr>
      <w:r w:rsidRPr="009540A2">
        <w:rPr>
          <w:rFonts w:eastAsia="Times New Roman" w:cs="Times New Roman"/>
          <w:bCs/>
          <w:szCs w:val="24"/>
        </w:rPr>
        <w:lastRenderedPageBreak/>
        <w:t xml:space="preserve">The policy shall not contain an occupancy clause suspending or reducing coverage should Owner partially occupy the </w:t>
      </w:r>
      <w:r w:rsidR="00D753F6">
        <w:rPr>
          <w:rFonts w:eastAsia="Times New Roman" w:cs="Times New Roman"/>
          <w:bCs/>
          <w:szCs w:val="24"/>
        </w:rPr>
        <w:t>s</w:t>
      </w:r>
      <w:r w:rsidRPr="009540A2" w:rsidR="00D753F6">
        <w:rPr>
          <w:rFonts w:eastAsia="Times New Roman" w:cs="Times New Roman"/>
          <w:bCs/>
          <w:szCs w:val="24"/>
        </w:rPr>
        <w:t xml:space="preserve">ite </w:t>
      </w:r>
      <w:r w:rsidRPr="009540A2">
        <w:rPr>
          <w:rFonts w:eastAsia="Times New Roman" w:cs="Times New Roman"/>
          <w:bCs/>
          <w:szCs w:val="24"/>
        </w:rPr>
        <w:t>and before the parties have determined Substantial Completion; and</w:t>
      </w:r>
    </w:p>
    <w:p w:rsidRPr="009540A2" w:rsidR="009540A2" w:rsidP="009540A2" w:rsidRDefault="009540A2" w14:paraId="0CFE4E0D" w14:textId="77777777">
      <w:pPr>
        <w:numPr>
          <w:ilvl w:val="5"/>
          <w:numId w:val="3"/>
        </w:numPr>
        <w:spacing w:after="240" w:line="240" w:lineRule="auto"/>
        <w:ind w:left="2340" w:hanging="360"/>
        <w:jc w:val="both"/>
        <w:outlineLvl w:val="1"/>
        <w:rPr>
          <w:rFonts w:eastAsia="Times New Roman" w:cs="Times New Roman"/>
          <w:bCs/>
          <w:szCs w:val="24"/>
        </w:rPr>
      </w:pPr>
      <w:r w:rsidRPr="009540A2">
        <w:rPr>
          <w:rFonts w:eastAsia="Times New Roman" w:cs="Times New Roman"/>
          <w:bCs/>
          <w:szCs w:val="24"/>
        </w:rPr>
        <w:t>Valuation of any loss for the renovation and any existing property (exclusive of building and existing structures) shall be at replacement cost.</w:t>
      </w:r>
    </w:p>
    <w:p w:rsidRPr="009540A2" w:rsidR="009540A2" w:rsidP="009540A2" w:rsidRDefault="009540A2" w14:paraId="13050D6F" w14:textId="77777777">
      <w:pPr>
        <w:numPr>
          <w:ilvl w:val="4"/>
          <w:numId w:val="3"/>
        </w:numPr>
        <w:spacing w:after="240" w:line="240" w:lineRule="auto"/>
        <w:ind w:left="1350" w:hanging="540"/>
        <w:jc w:val="both"/>
        <w:outlineLvl w:val="1"/>
        <w:rPr>
          <w:rFonts w:eastAsia="Times New Roman" w:cs="Times New Roman"/>
          <w:bCs/>
          <w:szCs w:val="24"/>
        </w:rPr>
      </w:pPr>
      <w:r w:rsidRPr="009540A2">
        <w:rPr>
          <w:rFonts w:eastAsia="Times New Roman" w:cs="Times New Roman"/>
          <w:b/>
          <w:bCs/>
          <w:szCs w:val="24"/>
          <w:u w:val="single"/>
        </w:rPr>
        <w:t>Deductibles</w:t>
      </w:r>
      <w:r w:rsidRPr="009540A2">
        <w:rPr>
          <w:rFonts w:eastAsia="Times New Roman" w:cs="Times New Roman"/>
          <w:bCs/>
          <w:szCs w:val="24"/>
        </w:rPr>
        <w:t xml:space="preserve">.  Deductibles shall not exceed the following: </w:t>
      </w:r>
    </w:p>
    <w:p w:rsidRPr="009540A2" w:rsidR="009540A2" w:rsidP="009540A2" w:rsidRDefault="009540A2" w14:paraId="43E12474" w14:textId="77777777">
      <w:pPr>
        <w:numPr>
          <w:ilvl w:val="5"/>
          <w:numId w:val="3"/>
        </w:numPr>
        <w:spacing w:after="240" w:line="240" w:lineRule="auto"/>
        <w:ind w:left="2340" w:hanging="360"/>
        <w:jc w:val="both"/>
        <w:outlineLvl w:val="1"/>
        <w:rPr>
          <w:rFonts w:eastAsia="Times New Roman" w:cs="Times New Roman"/>
          <w:bCs/>
          <w:szCs w:val="24"/>
        </w:rPr>
      </w:pPr>
      <w:r w:rsidRPr="009540A2">
        <w:rPr>
          <w:rFonts w:eastAsia="Times New Roman" w:cs="Times New Roman"/>
          <w:bCs/>
          <w:szCs w:val="24"/>
        </w:rPr>
        <w:t xml:space="preserve">All risks of direct damage, </w:t>
      </w:r>
      <w:r w:rsidRPr="006B62CF">
        <w:rPr>
          <w:rFonts w:eastAsia="Times New Roman" w:cs="Times New Roman"/>
          <w:bCs/>
          <w:szCs w:val="24"/>
        </w:rPr>
        <w:t>$25,000 per occurrence.</w:t>
      </w:r>
    </w:p>
    <w:p w:rsidRPr="009540A2" w:rsidR="009540A2" w:rsidP="009540A2" w:rsidRDefault="009540A2" w14:paraId="2F405AC5" w14:textId="53E3A057">
      <w:pPr>
        <w:numPr>
          <w:ilvl w:val="5"/>
          <w:numId w:val="3"/>
        </w:numPr>
        <w:spacing w:after="240" w:line="240" w:lineRule="auto"/>
        <w:ind w:left="2340" w:hanging="360"/>
        <w:jc w:val="both"/>
        <w:outlineLvl w:val="1"/>
        <w:rPr>
          <w:rFonts w:eastAsia="Times New Roman" w:cs="Times New Roman"/>
          <w:bCs/>
          <w:szCs w:val="24"/>
        </w:rPr>
      </w:pPr>
      <w:r w:rsidRPr="009540A2">
        <w:rPr>
          <w:rFonts w:eastAsia="Times New Roman" w:cs="Times New Roman"/>
          <w:bCs/>
          <w:szCs w:val="24"/>
        </w:rPr>
        <w:t xml:space="preserve">Delayed Opening Waiting Period: 5 </w:t>
      </w:r>
      <w:r w:rsidR="00054400">
        <w:rPr>
          <w:rFonts w:eastAsia="Times New Roman" w:cs="Times New Roman"/>
          <w:bCs/>
          <w:szCs w:val="24"/>
        </w:rPr>
        <w:t>D</w:t>
      </w:r>
      <w:r w:rsidRPr="009540A2">
        <w:rPr>
          <w:rFonts w:eastAsia="Times New Roman" w:cs="Times New Roman"/>
          <w:bCs/>
          <w:szCs w:val="24"/>
        </w:rPr>
        <w:t xml:space="preserve">ays. </w:t>
      </w:r>
    </w:p>
    <w:p w:rsidRPr="006B62CF" w:rsidR="009540A2" w:rsidP="009540A2" w:rsidRDefault="009540A2" w14:paraId="52E70F3B" w14:textId="77777777">
      <w:pPr>
        <w:numPr>
          <w:ilvl w:val="5"/>
          <w:numId w:val="3"/>
        </w:numPr>
        <w:spacing w:after="240" w:line="240" w:lineRule="auto"/>
        <w:ind w:left="2340" w:hanging="360"/>
        <w:jc w:val="both"/>
        <w:outlineLvl w:val="1"/>
        <w:rPr>
          <w:rFonts w:eastAsia="Times New Roman" w:cs="Times New Roman"/>
          <w:bCs/>
          <w:szCs w:val="24"/>
        </w:rPr>
      </w:pPr>
      <w:r w:rsidRPr="009540A2">
        <w:rPr>
          <w:rFonts w:eastAsia="Times New Roman" w:cs="Times New Roman"/>
          <w:bCs/>
          <w:szCs w:val="24"/>
        </w:rPr>
        <w:t xml:space="preserve">Earthquake and Earthquake Sprinkler </w:t>
      </w:r>
      <w:r w:rsidRPr="006B62CF">
        <w:rPr>
          <w:rFonts w:eastAsia="Times New Roman" w:cs="Times New Roman"/>
          <w:bCs/>
          <w:szCs w:val="24"/>
        </w:rPr>
        <w:t>Leakage, $100,000 per occurrence.</w:t>
      </w:r>
    </w:p>
    <w:p w:rsidRPr="009540A2" w:rsidR="009540A2" w:rsidP="009540A2" w:rsidRDefault="009540A2" w14:paraId="05403835" w14:textId="77777777">
      <w:pPr>
        <w:numPr>
          <w:ilvl w:val="5"/>
          <w:numId w:val="3"/>
        </w:numPr>
        <w:spacing w:after="240" w:line="240" w:lineRule="auto"/>
        <w:ind w:left="2340" w:hanging="360"/>
        <w:jc w:val="both"/>
        <w:outlineLvl w:val="1"/>
        <w:rPr>
          <w:rFonts w:eastAsia="Times New Roman" w:cs="Times New Roman"/>
          <w:bCs/>
          <w:szCs w:val="24"/>
        </w:rPr>
      </w:pPr>
      <w:r w:rsidRPr="006B62CF">
        <w:rPr>
          <w:rFonts w:eastAsia="Times New Roman" w:cs="Times New Roman"/>
          <w:bCs/>
          <w:szCs w:val="24"/>
        </w:rPr>
        <w:t>Flood</w:t>
      </w:r>
      <w:bookmarkStart w:name="_9kMI33I7aXv9HE8AB" w:id="77"/>
      <w:bookmarkStart w:name="_9kMI46K7aXv9HE89J" w:id="78"/>
      <w:r w:rsidRPr="006B62CF">
        <w:rPr>
          <w:rFonts w:eastAsia="Times New Roman" w:cs="Times New Roman"/>
          <w:bCs/>
          <w:szCs w:val="24"/>
        </w:rPr>
        <w:t>.</w:t>
      </w:r>
      <w:bookmarkEnd w:id="77"/>
      <w:bookmarkEnd w:id="78"/>
      <w:r w:rsidRPr="006B62CF">
        <w:rPr>
          <w:rFonts w:eastAsia="Times New Roman" w:cs="Times New Roman"/>
          <w:bCs/>
          <w:szCs w:val="24"/>
        </w:rPr>
        <w:t xml:space="preserve"> The deductible per occurrence shall be 5% of the value-at-risk-at-time-of-loss (“VARTOL”) with a minimum VARTOL of $250,000.  If flood insurance is purchased through National Flood Insurance Program,</w:t>
      </w:r>
      <w:r w:rsidRPr="009540A2">
        <w:rPr>
          <w:rFonts w:eastAsia="Times New Roman" w:cs="Times New Roman"/>
          <w:bCs/>
          <w:szCs w:val="24"/>
        </w:rPr>
        <w:t xml:space="preserve"> the deductible shall be the maximum amount of insurance purchased thereunder.</w:t>
      </w:r>
    </w:p>
    <w:p w:rsidRPr="009540A2" w:rsidR="009540A2" w:rsidP="009540A2" w:rsidRDefault="009540A2" w14:paraId="0BB900B4" w14:textId="4814BC80">
      <w:pPr>
        <w:numPr>
          <w:ilvl w:val="4"/>
          <w:numId w:val="3"/>
        </w:numPr>
        <w:spacing w:after="240" w:line="240" w:lineRule="auto"/>
        <w:ind w:left="1350" w:hanging="540"/>
        <w:jc w:val="both"/>
        <w:outlineLvl w:val="1"/>
        <w:rPr>
          <w:rFonts w:eastAsia="Times New Roman" w:cs="Times New Roman"/>
          <w:bCs/>
          <w:szCs w:val="24"/>
        </w:rPr>
      </w:pPr>
      <w:r w:rsidRPr="009540A2">
        <w:rPr>
          <w:rFonts w:eastAsia="Times New Roman" w:cs="Times New Roman"/>
          <w:bCs/>
          <w:szCs w:val="24"/>
        </w:rPr>
        <w:t xml:space="preserve">The Builder’s Risk policy shall remain in effect until the time Owner has approved the transfer of the risk of loss </w:t>
      </w:r>
      <w:r w:rsidR="00F81EA1">
        <w:rPr>
          <w:rFonts w:eastAsia="Times New Roman" w:cs="Times New Roman"/>
          <w:bCs/>
          <w:szCs w:val="24"/>
        </w:rPr>
        <w:t>from</w:t>
      </w:r>
      <w:r w:rsidRPr="009540A2">
        <w:rPr>
          <w:rFonts w:eastAsia="Times New Roman" w:cs="Times New Roman"/>
          <w:bCs/>
          <w:szCs w:val="24"/>
        </w:rPr>
        <w:t xml:space="preserve"> the Project.  </w:t>
      </w:r>
    </w:p>
    <w:p w:rsidRPr="009540A2" w:rsidR="009540A2" w:rsidP="009540A2" w:rsidRDefault="009540A2" w14:paraId="535CBCC0" w14:textId="2C63B448">
      <w:pPr>
        <w:numPr>
          <w:ilvl w:val="4"/>
          <w:numId w:val="3"/>
        </w:numPr>
        <w:spacing w:after="240" w:line="240" w:lineRule="auto"/>
        <w:ind w:left="1350" w:hanging="540"/>
        <w:jc w:val="both"/>
        <w:outlineLvl w:val="1"/>
        <w:rPr>
          <w:rFonts w:eastAsia="Times New Roman" w:cs="Times New Roman"/>
          <w:bCs/>
          <w:szCs w:val="24"/>
        </w:rPr>
      </w:pPr>
      <w:r w:rsidRPr="009540A2">
        <w:rPr>
          <w:rFonts w:eastAsia="Times New Roman" w:cs="Times New Roman"/>
          <w:bCs/>
          <w:szCs w:val="24"/>
        </w:rPr>
        <w:t>Additional requirements may be specified by Owner.</w:t>
      </w:r>
    </w:p>
    <w:p w:rsidRPr="009540A2" w:rsidR="009540A2" w:rsidP="009540A2" w:rsidRDefault="009540A2" w14:paraId="27C1F6E8" w14:textId="314A1BE5">
      <w:pPr>
        <w:numPr>
          <w:ilvl w:val="3"/>
          <w:numId w:val="3"/>
        </w:numPr>
        <w:spacing w:after="240" w:line="240" w:lineRule="auto"/>
        <w:jc w:val="both"/>
        <w:outlineLvl w:val="1"/>
        <w:rPr>
          <w:rFonts w:eastAsia="Times New Roman" w:cs="Times New Roman"/>
          <w:bCs/>
          <w:szCs w:val="24"/>
        </w:rPr>
      </w:pPr>
      <w:r w:rsidRPr="009540A2">
        <w:rPr>
          <w:rFonts w:eastAsia="Times New Roman" w:cs="Times New Roman"/>
          <w:b/>
          <w:bCs/>
          <w:szCs w:val="24"/>
          <w:u w:val="single"/>
        </w:rPr>
        <w:t xml:space="preserve">Insurance Required of </w:t>
      </w:r>
      <w:r w:rsidR="00360DEC">
        <w:rPr>
          <w:rFonts w:eastAsia="Times New Roman" w:cs="Times New Roman"/>
          <w:b/>
          <w:bCs/>
          <w:szCs w:val="24"/>
          <w:u w:val="single"/>
        </w:rPr>
        <w:t>Subc</w:t>
      </w:r>
      <w:r w:rsidRPr="009540A2">
        <w:rPr>
          <w:rFonts w:eastAsia="Times New Roman" w:cs="Times New Roman"/>
          <w:b/>
          <w:bCs/>
          <w:szCs w:val="24"/>
          <w:u w:val="single"/>
        </w:rPr>
        <w:t>ontractors</w:t>
      </w:r>
      <w:bookmarkStart w:name="_9kMI34J7aXv9HE8AB" w:id="79"/>
      <w:bookmarkStart w:name="_9kMI47L7aXv9HE89J" w:id="80"/>
      <w:r w:rsidRPr="009540A2">
        <w:rPr>
          <w:rFonts w:eastAsia="Times New Roman" w:cs="Times New Roman"/>
          <w:bCs/>
          <w:szCs w:val="24"/>
        </w:rPr>
        <w:t>.</w:t>
      </w:r>
      <w:bookmarkEnd w:id="79"/>
      <w:bookmarkEnd w:id="80"/>
      <w:r w:rsidRPr="009540A2">
        <w:rPr>
          <w:rFonts w:eastAsia="Times New Roman" w:cs="Times New Roman"/>
          <w:bCs/>
          <w:szCs w:val="24"/>
        </w:rPr>
        <w:t xml:space="preserve"> Each </w:t>
      </w:r>
      <w:r w:rsidR="00360DEC">
        <w:rPr>
          <w:rFonts w:eastAsia="Times New Roman" w:cs="Times New Roman"/>
          <w:bCs/>
          <w:szCs w:val="24"/>
        </w:rPr>
        <w:t>Subc</w:t>
      </w:r>
      <w:r w:rsidRPr="009540A2">
        <w:rPr>
          <w:rFonts w:eastAsia="Times New Roman" w:cs="Times New Roman"/>
          <w:bCs/>
          <w:szCs w:val="24"/>
        </w:rPr>
        <w:t xml:space="preserve">ontractor must provide all coverages identified above with limits as set forth in Paragraph 1 above. The limits of such insurance may be adjusted in accordance with the nature of each </w:t>
      </w:r>
      <w:bookmarkStart w:name="_9kMH0H6ZWu9A678H" w:id="81"/>
      <w:r w:rsidR="00360DEC">
        <w:rPr>
          <w:rFonts w:eastAsia="Times New Roman" w:cs="Times New Roman"/>
          <w:bCs/>
          <w:szCs w:val="24"/>
        </w:rPr>
        <w:t>Subc</w:t>
      </w:r>
      <w:r w:rsidRPr="009540A2">
        <w:rPr>
          <w:rFonts w:eastAsia="Times New Roman" w:cs="Times New Roman"/>
          <w:bCs/>
          <w:szCs w:val="24"/>
        </w:rPr>
        <w:t>ontractor's</w:t>
      </w:r>
      <w:bookmarkEnd w:id="81"/>
      <w:r w:rsidRPr="009540A2">
        <w:rPr>
          <w:rFonts w:eastAsia="Times New Roman" w:cs="Times New Roman"/>
          <w:bCs/>
          <w:szCs w:val="24"/>
        </w:rPr>
        <w:t xml:space="preserve"> operations but, if such adjustment is requested, it must be submitted to Owner for approval before the </w:t>
      </w:r>
      <w:r w:rsidR="00360DEC">
        <w:rPr>
          <w:rFonts w:eastAsia="Times New Roman" w:cs="Times New Roman"/>
          <w:bCs/>
          <w:szCs w:val="24"/>
        </w:rPr>
        <w:t>Subc</w:t>
      </w:r>
      <w:r w:rsidRPr="009540A2">
        <w:rPr>
          <w:rFonts w:eastAsia="Times New Roman" w:cs="Times New Roman"/>
          <w:bCs/>
          <w:szCs w:val="24"/>
        </w:rPr>
        <w:t>ontractor enters into an agreement or any Work commences under the agreement in question</w:t>
      </w:r>
      <w:bookmarkStart w:name="_9kMI37M7aXv9HE8AB" w:id="82"/>
      <w:bookmarkStart w:name="_9kMI4AO7aXv9HE89J" w:id="83"/>
      <w:r w:rsidRPr="009540A2">
        <w:rPr>
          <w:rFonts w:eastAsia="Times New Roman" w:cs="Times New Roman"/>
          <w:bCs/>
          <w:szCs w:val="24"/>
        </w:rPr>
        <w:t>.</w:t>
      </w:r>
      <w:bookmarkEnd w:id="82"/>
      <w:bookmarkEnd w:id="83"/>
      <w:r w:rsidRPr="009540A2">
        <w:rPr>
          <w:rFonts w:eastAsia="Times New Roman" w:cs="Times New Roman"/>
          <w:bCs/>
          <w:szCs w:val="24"/>
        </w:rPr>
        <w:t xml:space="preserve"> </w:t>
      </w:r>
    </w:p>
    <w:p w:rsidRPr="009540A2" w:rsidR="009540A2" w:rsidP="009540A2" w:rsidRDefault="009540A2" w14:paraId="5729DDFF" w14:textId="15A0508E">
      <w:pPr>
        <w:numPr>
          <w:ilvl w:val="3"/>
          <w:numId w:val="3"/>
        </w:numPr>
        <w:spacing w:after="240" w:line="240" w:lineRule="auto"/>
        <w:jc w:val="both"/>
        <w:outlineLvl w:val="1"/>
        <w:rPr>
          <w:rFonts w:eastAsia="Times New Roman" w:cs="Times New Roman"/>
          <w:bCs/>
          <w:szCs w:val="24"/>
        </w:rPr>
      </w:pPr>
      <w:r w:rsidRPr="009540A2">
        <w:rPr>
          <w:rFonts w:eastAsia="Times New Roman" w:cs="Times New Roman"/>
          <w:b/>
          <w:bCs/>
          <w:szCs w:val="24"/>
          <w:u w:val="single"/>
        </w:rPr>
        <w:t>Inclusion of Insurance Information in Bid Packages</w:t>
      </w:r>
      <w:bookmarkStart w:name="_9kMI38N7aXv9HE8AB" w:id="84"/>
      <w:bookmarkStart w:name="_9kMI4BP7aXv9HE89J" w:id="85"/>
      <w:r w:rsidRPr="009540A2">
        <w:rPr>
          <w:rFonts w:eastAsia="Times New Roman" w:cs="Times New Roman"/>
          <w:bCs/>
          <w:szCs w:val="24"/>
        </w:rPr>
        <w:t>.</w:t>
      </w:r>
      <w:bookmarkEnd w:id="84"/>
      <w:bookmarkEnd w:id="85"/>
      <w:r w:rsidRPr="009540A2">
        <w:rPr>
          <w:rFonts w:eastAsia="Times New Roman" w:cs="Times New Roman"/>
          <w:bCs/>
          <w:szCs w:val="24"/>
        </w:rPr>
        <w:t xml:space="preserve"> </w:t>
      </w:r>
      <w:r w:rsidR="00360DEC">
        <w:rPr>
          <w:rFonts w:eastAsia="Times New Roman" w:cs="Times New Roman"/>
          <w:bCs/>
          <w:szCs w:val="24"/>
        </w:rPr>
        <w:t>Construction Manager</w:t>
      </w:r>
      <w:r w:rsidRPr="009540A2" w:rsidR="00360DEC">
        <w:rPr>
          <w:rFonts w:eastAsia="Times New Roman" w:cs="Times New Roman"/>
          <w:bCs/>
          <w:szCs w:val="24"/>
        </w:rPr>
        <w:t xml:space="preserve"> </w:t>
      </w:r>
      <w:r w:rsidRPr="009540A2">
        <w:rPr>
          <w:rFonts w:eastAsia="Times New Roman" w:cs="Times New Roman"/>
          <w:bCs/>
          <w:szCs w:val="24"/>
        </w:rPr>
        <w:t>shall include required insurance information in trade bid/proposal packages and indicate on bid/proposal forms the insurance that bidders/proposers are to include in their responses</w:t>
      </w:r>
      <w:bookmarkStart w:name="_9kMI39O7aXv9HE8AB" w:id="86"/>
      <w:bookmarkStart w:name="_9kMI4CQ7aXv9HE89J" w:id="87"/>
      <w:r w:rsidRPr="009540A2">
        <w:rPr>
          <w:rFonts w:eastAsia="Times New Roman" w:cs="Times New Roman"/>
          <w:bCs/>
          <w:szCs w:val="24"/>
        </w:rPr>
        <w:t>.</w:t>
      </w:r>
      <w:bookmarkEnd w:id="86"/>
      <w:bookmarkEnd w:id="87"/>
      <w:r w:rsidRPr="009540A2">
        <w:rPr>
          <w:rFonts w:eastAsia="Times New Roman" w:cs="Times New Roman"/>
          <w:bCs/>
          <w:szCs w:val="24"/>
        </w:rPr>
        <w:t xml:space="preserve"> The </w:t>
      </w:r>
      <w:r w:rsidRPr="00360DEC" w:rsidR="00360DEC">
        <w:rPr>
          <w:rFonts w:eastAsia="Times New Roman" w:cs="Times New Roman"/>
          <w:bCs/>
          <w:szCs w:val="24"/>
        </w:rPr>
        <w:t xml:space="preserve">Construction Manager </w:t>
      </w:r>
      <w:r w:rsidRPr="009540A2">
        <w:rPr>
          <w:rFonts w:eastAsia="Times New Roman" w:cs="Times New Roman"/>
          <w:bCs/>
          <w:szCs w:val="24"/>
        </w:rPr>
        <w:t xml:space="preserve">shall not commence any phase of the Work under this Agreement until it has obtained all insurance required for that phase and until evidence of the required insurance has been reviewed and approved by the </w:t>
      </w:r>
      <w:bookmarkStart w:name="_9kMI3AP7aXv9HE8AB" w:id="88"/>
      <w:bookmarkStart w:name="_9kMI54H7aXv9HE89J" w:id="89"/>
      <w:r w:rsidRPr="009540A2">
        <w:rPr>
          <w:rFonts w:eastAsia="Times New Roman" w:cs="Times New Roman"/>
          <w:bCs/>
          <w:szCs w:val="24"/>
        </w:rPr>
        <w:t>Owner.</w:t>
      </w:r>
      <w:bookmarkEnd w:id="88"/>
      <w:bookmarkEnd w:id="89"/>
      <w:r w:rsidRPr="009540A2">
        <w:rPr>
          <w:rFonts w:eastAsia="Times New Roman" w:cs="Times New Roman"/>
          <w:bCs/>
          <w:szCs w:val="24"/>
        </w:rPr>
        <w:t xml:space="preserve"> Owner’s review and approval of the insurance shall not affect the liability of either party.  </w:t>
      </w:r>
      <w:r w:rsidR="00360DEC">
        <w:rPr>
          <w:rFonts w:eastAsia="Times New Roman" w:cs="Times New Roman"/>
          <w:bCs/>
          <w:szCs w:val="24"/>
        </w:rPr>
        <w:t xml:space="preserve">  </w:t>
      </w:r>
    </w:p>
    <w:p w:rsidRPr="009540A2" w:rsidR="009540A2" w:rsidP="009540A2" w:rsidRDefault="009540A2" w14:paraId="7C3676EB" w14:textId="67A08CBD">
      <w:pPr>
        <w:numPr>
          <w:ilvl w:val="3"/>
          <w:numId w:val="3"/>
        </w:numPr>
        <w:spacing w:after="240" w:line="240" w:lineRule="auto"/>
        <w:jc w:val="both"/>
        <w:outlineLvl w:val="1"/>
        <w:rPr>
          <w:rFonts w:eastAsia="Times New Roman" w:cs="Times New Roman"/>
          <w:bCs/>
          <w:szCs w:val="24"/>
        </w:rPr>
      </w:pPr>
      <w:r w:rsidRPr="00360DEC">
        <w:rPr>
          <w:rFonts w:eastAsia="Times New Roman" w:cs="Times New Roman"/>
          <w:b/>
          <w:bCs/>
          <w:szCs w:val="24"/>
          <w:u w:val="single"/>
        </w:rPr>
        <w:t>General Terms for All Insurance Policies</w:t>
      </w:r>
      <w:r w:rsidRPr="00360DEC">
        <w:rPr>
          <w:rFonts w:eastAsia="Times New Roman" w:cs="Times New Roman"/>
          <w:bCs/>
          <w:szCs w:val="24"/>
        </w:rPr>
        <w:t>.</w:t>
      </w:r>
      <w:r w:rsidRPr="009540A2">
        <w:rPr>
          <w:rFonts w:eastAsia="Times New Roman" w:cs="Times New Roman"/>
          <w:bCs/>
          <w:szCs w:val="24"/>
        </w:rPr>
        <w:t xml:space="preserve">  All insurance coverages must be placed with carriers acceptable to Owner, licensed to do business in Texas and rated A-/VII or better by A.M. Best, confirmed by one or more insurance certificates on an Acord 25 form, with all information fully provided as required by the form</w:t>
      </w:r>
      <w:bookmarkStart w:name="_9kMI3BQ7aXv9HE8AB" w:id="90"/>
      <w:bookmarkStart w:name="_9kMI55I7aXv9HE89J" w:id="91"/>
      <w:r w:rsidRPr="009540A2">
        <w:rPr>
          <w:rFonts w:eastAsia="Times New Roman" w:cs="Times New Roman"/>
          <w:bCs/>
          <w:szCs w:val="24"/>
        </w:rPr>
        <w:t>.</w:t>
      </w:r>
      <w:bookmarkEnd w:id="90"/>
      <w:bookmarkEnd w:id="91"/>
      <w:r w:rsidRPr="009540A2">
        <w:rPr>
          <w:rFonts w:eastAsia="Times New Roman" w:cs="Times New Roman"/>
          <w:bCs/>
          <w:szCs w:val="24"/>
        </w:rPr>
        <w:t xml:space="preserve"> All insurance coverages shall be written on an occurrence basis (except Professional Liability) and shall be primary and not excess insurance vis-à-vis any coverage, any self</w:t>
      </w:r>
      <w:r w:rsidRPr="009540A2">
        <w:rPr>
          <w:rFonts w:eastAsia="Times New Roman" w:cs="Times New Roman"/>
          <w:bCs/>
          <w:szCs w:val="24"/>
        </w:rPr>
        <w:noBreakHyphen/>
        <w:t xml:space="preserve">insurance, or other policy of insurance maintained by </w:t>
      </w:r>
      <w:bookmarkStart w:name="_9kMI43H7aXv9HE8AB" w:id="92"/>
      <w:bookmarkStart w:name="_9kMI56J7aXv9HE89J" w:id="93"/>
      <w:r w:rsidRPr="009540A2">
        <w:rPr>
          <w:rFonts w:eastAsia="Times New Roman" w:cs="Times New Roman"/>
          <w:bCs/>
          <w:szCs w:val="24"/>
        </w:rPr>
        <w:t>Owner.</w:t>
      </w:r>
      <w:bookmarkEnd w:id="92"/>
      <w:bookmarkEnd w:id="93"/>
      <w:r w:rsidRPr="009540A2">
        <w:rPr>
          <w:rFonts w:eastAsia="Times New Roman" w:cs="Times New Roman"/>
          <w:bCs/>
          <w:szCs w:val="24"/>
        </w:rPr>
        <w:t xml:space="preserve"> Any coverage underwritten on a claims-made basis must include a retroactive date for the policy and all renewals must be coincident with the </w:t>
      </w:r>
      <w:r w:rsidR="00360DEC">
        <w:rPr>
          <w:rFonts w:eastAsia="Times New Roman" w:cs="Times New Roman"/>
          <w:bCs/>
          <w:szCs w:val="24"/>
        </w:rPr>
        <w:t>e</w:t>
      </w:r>
      <w:r w:rsidRPr="009540A2">
        <w:rPr>
          <w:rFonts w:eastAsia="Times New Roman" w:cs="Times New Roman"/>
          <w:bCs/>
          <w:szCs w:val="24"/>
        </w:rPr>
        <w:t xml:space="preserve">ffective </w:t>
      </w:r>
      <w:r w:rsidR="00360DEC">
        <w:rPr>
          <w:rFonts w:eastAsia="Times New Roman" w:cs="Times New Roman"/>
          <w:bCs/>
          <w:szCs w:val="24"/>
        </w:rPr>
        <w:t>d</w:t>
      </w:r>
      <w:r w:rsidRPr="009540A2">
        <w:rPr>
          <w:rFonts w:eastAsia="Times New Roman" w:cs="Times New Roman"/>
          <w:bCs/>
          <w:szCs w:val="24"/>
        </w:rPr>
        <w:t xml:space="preserve">ate of the Agreement. Any premiums for this extended reporting period shall be paid by </w:t>
      </w:r>
      <w:bookmarkStart w:name="_9kMI44I7aXv9HE8AB" w:id="94"/>
      <w:bookmarkStart w:name="_9kMI57K7aXv9HE89J" w:id="95"/>
      <w:r w:rsidRPr="00360DEC" w:rsidR="00360DEC">
        <w:rPr>
          <w:rFonts w:eastAsia="Times New Roman" w:cs="Times New Roman"/>
          <w:bCs/>
          <w:szCs w:val="24"/>
        </w:rPr>
        <w:t>Construction Manager</w:t>
      </w:r>
      <w:r w:rsidRPr="009540A2">
        <w:rPr>
          <w:rFonts w:eastAsia="Times New Roman" w:cs="Times New Roman"/>
          <w:bCs/>
          <w:szCs w:val="24"/>
        </w:rPr>
        <w:t>.</w:t>
      </w:r>
      <w:bookmarkEnd w:id="94"/>
      <w:bookmarkEnd w:id="95"/>
      <w:r w:rsidRPr="009540A2">
        <w:rPr>
          <w:rFonts w:eastAsia="Times New Roman" w:cs="Times New Roman"/>
          <w:bCs/>
          <w:szCs w:val="24"/>
        </w:rPr>
        <w:t xml:space="preserve"> Certificates of insurance and additional insured endorsements required herein shall provide that the policies shall be primary without right of contribution from any insurance carried by </w:t>
      </w:r>
      <w:bookmarkStart w:name="_9kMI45J7aXv9HE8AB" w:id="96"/>
      <w:bookmarkStart w:name="_9kMI58L7aXv9HE89J" w:id="97"/>
      <w:r w:rsidRPr="009540A2">
        <w:rPr>
          <w:rFonts w:eastAsia="Times New Roman" w:cs="Times New Roman"/>
          <w:bCs/>
          <w:szCs w:val="24"/>
        </w:rPr>
        <w:t>Owner.</w:t>
      </w:r>
      <w:bookmarkEnd w:id="96"/>
      <w:bookmarkEnd w:id="97"/>
      <w:r w:rsidRPr="009540A2">
        <w:rPr>
          <w:rFonts w:eastAsia="Times New Roman" w:cs="Times New Roman"/>
          <w:bCs/>
          <w:szCs w:val="24"/>
        </w:rPr>
        <w:t xml:space="preserve"> Each policy, other than Worker’s Compensation/Employer’s Liability and Professional Liability, shall contain a severability of interest clause stating </w:t>
      </w:r>
      <w:r w:rsidRPr="009540A2">
        <w:rPr>
          <w:rFonts w:eastAsia="Times New Roman" w:cs="Times New Roman"/>
          <w:bCs/>
          <w:i/>
          <w:szCs w:val="24"/>
        </w:rPr>
        <w:t xml:space="preserve">“it is agreed that the insurance afforded by this policy shall apply separately to each insured against whom claim is made or suit is brought except with respect to the limits of the company’s </w:t>
      </w:r>
      <w:r w:rsidRPr="009540A2">
        <w:rPr>
          <w:rFonts w:eastAsia="Times New Roman" w:cs="Times New Roman"/>
          <w:bCs/>
          <w:i/>
          <w:szCs w:val="24"/>
        </w:rPr>
        <w:lastRenderedPageBreak/>
        <w:t>liability.”</w:t>
      </w:r>
      <w:r w:rsidRPr="009540A2">
        <w:rPr>
          <w:rFonts w:eastAsia="Times New Roman" w:cs="Times New Roman"/>
          <w:bCs/>
          <w:szCs w:val="24"/>
        </w:rPr>
        <w:t xml:space="preserve"> Each policy shall provide for full separation of insureds and include no insured v. insured limitations or exclusions.</w:t>
      </w:r>
    </w:p>
    <w:p w:rsidRPr="009540A2" w:rsidR="009540A2" w:rsidP="009540A2" w:rsidRDefault="009540A2" w14:paraId="507D1C2B" w14:textId="34471AD9">
      <w:pPr>
        <w:numPr>
          <w:ilvl w:val="3"/>
          <w:numId w:val="3"/>
        </w:numPr>
        <w:spacing w:after="240" w:line="240" w:lineRule="auto"/>
        <w:jc w:val="both"/>
        <w:outlineLvl w:val="1"/>
        <w:rPr>
          <w:rFonts w:eastAsia="Times New Roman" w:cs="Times New Roman"/>
          <w:bCs/>
          <w:szCs w:val="24"/>
        </w:rPr>
      </w:pPr>
      <w:r w:rsidRPr="009540A2">
        <w:rPr>
          <w:rFonts w:eastAsia="Times New Roman" w:cs="Times New Roman"/>
          <w:b/>
          <w:bCs/>
          <w:szCs w:val="24"/>
          <w:u w:val="single"/>
        </w:rPr>
        <w:t>Additional Insured Status</w:t>
      </w:r>
      <w:bookmarkStart w:name="_9kMI46K7aXv9HE8AB" w:id="98"/>
      <w:bookmarkStart w:name="_9kMI59M7aXv9HE89J" w:id="99"/>
      <w:r w:rsidRPr="009540A2">
        <w:rPr>
          <w:rFonts w:eastAsia="Times New Roman" w:cs="Times New Roman"/>
          <w:bCs/>
          <w:szCs w:val="24"/>
        </w:rPr>
        <w:t>.</w:t>
      </w:r>
      <w:bookmarkEnd w:id="98"/>
      <w:bookmarkEnd w:id="99"/>
      <w:r w:rsidRPr="009540A2">
        <w:rPr>
          <w:rFonts w:eastAsia="Times New Roman" w:cs="Times New Roman"/>
          <w:bCs/>
          <w:szCs w:val="24"/>
        </w:rPr>
        <w:t xml:space="preserve"> Owner and Indemnitees (as defined in the Agreement) and their officers, directors, agents, and employees shall be included as additional insureds on policies procured by </w:t>
      </w:r>
      <w:r w:rsidR="00254AA4">
        <w:rPr>
          <w:rFonts w:eastAsia="Times New Roman" w:cs="Times New Roman"/>
          <w:bCs/>
          <w:szCs w:val="24"/>
        </w:rPr>
        <w:t>Construction Manager and all Subcontractors,</w:t>
      </w:r>
      <w:r w:rsidRPr="009540A2">
        <w:rPr>
          <w:rFonts w:eastAsia="Times New Roman" w:cs="Times New Roman"/>
          <w:bCs/>
          <w:szCs w:val="24"/>
        </w:rPr>
        <w:t xml:space="preserve"> except Worker’s Compensation</w:t>
      </w:r>
      <w:r w:rsidR="006B62CF">
        <w:rPr>
          <w:rFonts w:eastAsia="Times New Roman" w:cs="Times New Roman"/>
          <w:bCs/>
          <w:szCs w:val="24"/>
        </w:rPr>
        <w:t xml:space="preserve"> and </w:t>
      </w:r>
      <w:r w:rsidRPr="009540A2">
        <w:rPr>
          <w:rFonts w:eastAsia="Times New Roman" w:cs="Times New Roman"/>
          <w:bCs/>
          <w:szCs w:val="24"/>
        </w:rPr>
        <w:t>Professional Liability</w:t>
      </w:r>
      <w:r w:rsidR="006B62CF">
        <w:rPr>
          <w:rFonts w:eastAsia="Times New Roman" w:cs="Times New Roman"/>
          <w:bCs/>
          <w:szCs w:val="24"/>
        </w:rPr>
        <w:t xml:space="preserve">, </w:t>
      </w:r>
      <w:r w:rsidRPr="009540A2">
        <w:rPr>
          <w:rFonts w:eastAsia="Times New Roman" w:cs="Times New Roman"/>
          <w:bCs/>
          <w:szCs w:val="24"/>
        </w:rPr>
        <w:t xml:space="preserve">using ISO Additional Insured Endorsements CG 20 10 10 01 (ongoing operations) and CG 20 37 10 01 (Completed Operations) or their equivalent, as approved by </w:t>
      </w:r>
      <w:bookmarkStart w:name="_9kMI47L7aXv9HE8AB" w:id="100"/>
      <w:bookmarkStart w:name="_9kMI5AN7aXv9HE89J" w:id="101"/>
      <w:r w:rsidRPr="009540A2">
        <w:rPr>
          <w:rFonts w:eastAsia="Times New Roman" w:cs="Times New Roman"/>
          <w:bCs/>
          <w:szCs w:val="24"/>
        </w:rPr>
        <w:t>Owner.</w:t>
      </w:r>
      <w:bookmarkEnd w:id="100"/>
      <w:bookmarkEnd w:id="101"/>
      <w:r w:rsidRPr="009540A2">
        <w:rPr>
          <w:rFonts w:eastAsia="Times New Roman" w:cs="Times New Roman"/>
          <w:bCs/>
          <w:szCs w:val="24"/>
        </w:rPr>
        <w:t xml:space="preserve"> </w:t>
      </w:r>
      <w:r w:rsidR="00531DF7">
        <w:rPr>
          <w:rFonts w:eastAsia="Times New Roman" w:cs="Times New Roman"/>
          <w:bCs/>
          <w:szCs w:val="24"/>
        </w:rPr>
        <w:t>I</w:t>
      </w:r>
      <w:r w:rsidRPr="009540A2">
        <w:rPr>
          <w:rFonts w:eastAsia="Times New Roman" w:cs="Times New Roman"/>
          <w:bCs/>
          <w:szCs w:val="24"/>
        </w:rPr>
        <w:t>nsured requirements for the Builder’s Risk coverage are contained in Paragraph 10 above wherein Owner and the Indemnitees shall be listed as insureds</w:t>
      </w:r>
      <w:bookmarkStart w:name="_9kMI48M7aXv9HE8AB" w:id="102"/>
      <w:bookmarkStart w:name="_9kMI5BO7aXv9HE89J" w:id="103"/>
      <w:r w:rsidR="006B62CF">
        <w:rPr>
          <w:rFonts w:eastAsia="Times New Roman" w:cs="Times New Roman"/>
          <w:bCs/>
          <w:szCs w:val="24"/>
        </w:rPr>
        <w:t xml:space="preserve"> and loss payees</w:t>
      </w:r>
      <w:r w:rsidRPr="009540A2">
        <w:rPr>
          <w:rFonts w:eastAsia="Times New Roman" w:cs="Times New Roman"/>
          <w:bCs/>
          <w:szCs w:val="24"/>
        </w:rPr>
        <w:t>.</w:t>
      </w:r>
      <w:bookmarkEnd w:id="102"/>
      <w:bookmarkEnd w:id="103"/>
      <w:r w:rsidRPr="009540A2">
        <w:rPr>
          <w:rFonts w:eastAsia="Times New Roman" w:cs="Times New Roman"/>
          <w:bCs/>
          <w:szCs w:val="24"/>
        </w:rPr>
        <w:t xml:space="preserve"> </w:t>
      </w:r>
      <w:r w:rsidR="00254AA4">
        <w:rPr>
          <w:rFonts w:eastAsia="Times New Roman" w:cs="Times New Roman"/>
          <w:bCs/>
          <w:szCs w:val="24"/>
        </w:rPr>
        <w:t>Construction Manager and all Subcontractors</w:t>
      </w:r>
      <w:r w:rsidRPr="009540A2" w:rsidR="00254AA4">
        <w:rPr>
          <w:rFonts w:eastAsia="Times New Roman" w:cs="Times New Roman"/>
          <w:bCs/>
          <w:szCs w:val="24"/>
        </w:rPr>
        <w:t xml:space="preserve"> </w:t>
      </w:r>
      <w:r w:rsidRPr="009540A2">
        <w:rPr>
          <w:rFonts w:eastAsia="Times New Roman" w:cs="Times New Roman"/>
          <w:bCs/>
          <w:szCs w:val="24"/>
        </w:rPr>
        <w:t xml:space="preserve">shall provide additional insured endorsements demonstrating the insured status of Owner and the Indemnitees as provided herein on such forms as required by Owner.  </w:t>
      </w:r>
    </w:p>
    <w:p w:rsidRPr="009540A2" w:rsidR="009540A2" w:rsidP="009540A2" w:rsidRDefault="009540A2" w14:paraId="6AAE6EC4" w14:textId="26DDD279">
      <w:pPr>
        <w:numPr>
          <w:ilvl w:val="3"/>
          <w:numId w:val="3"/>
        </w:numPr>
        <w:spacing w:after="240" w:line="240" w:lineRule="auto"/>
        <w:jc w:val="both"/>
        <w:outlineLvl w:val="1"/>
        <w:rPr>
          <w:rFonts w:eastAsia="Times New Roman" w:cs="Times New Roman"/>
          <w:bCs/>
          <w:szCs w:val="24"/>
        </w:rPr>
      </w:pPr>
      <w:r w:rsidRPr="009540A2">
        <w:rPr>
          <w:rFonts w:eastAsia="Times New Roman" w:cs="Times New Roman"/>
          <w:b/>
          <w:bCs/>
          <w:szCs w:val="24"/>
          <w:u w:val="single"/>
        </w:rPr>
        <w:t>Waivers of Subrogation</w:t>
      </w:r>
      <w:r w:rsidRPr="009540A2">
        <w:rPr>
          <w:rFonts w:eastAsia="Times New Roman" w:cs="Times New Roman"/>
          <w:bCs/>
          <w:szCs w:val="24"/>
        </w:rPr>
        <w:t>.  All Worker’s Compensation, Employers</w:t>
      </w:r>
      <w:r w:rsidR="00D753F6">
        <w:rPr>
          <w:rFonts w:eastAsia="Times New Roman" w:cs="Times New Roman"/>
          <w:bCs/>
          <w:szCs w:val="24"/>
        </w:rPr>
        <w:t>’</w:t>
      </w:r>
      <w:r w:rsidRPr="009540A2">
        <w:rPr>
          <w:rFonts w:eastAsia="Times New Roman" w:cs="Times New Roman"/>
          <w:bCs/>
          <w:szCs w:val="24"/>
        </w:rPr>
        <w:t xml:space="preserve"> Liability, Automobile Liability, C</w:t>
      </w:r>
      <w:r w:rsidR="00B4204C">
        <w:rPr>
          <w:rFonts w:eastAsia="Times New Roman" w:cs="Times New Roman"/>
          <w:bCs/>
          <w:szCs w:val="24"/>
        </w:rPr>
        <w:t>ommercial General Liability</w:t>
      </w:r>
      <w:r w:rsidRPr="009540A2">
        <w:rPr>
          <w:rFonts w:eastAsia="Times New Roman" w:cs="Times New Roman"/>
          <w:bCs/>
          <w:szCs w:val="24"/>
        </w:rPr>
        <w:t xml:space="preserve">, Excess Liability, Builder’s Risk, and Pollution Liability insurance policies (including those procured by </w:t>
      </w:r>
      <w:r w:rsidR="00360DEC">
        <w:rPr>
          <w:rFonts w:eastAsia="Times New Roman" w:cs="Times New Roman"/>
          <w:bCs/>
          <w:szCs w:val="24"/>
        </w:rPr>
        <w:t>Subc</w:t>
      </w:r>
      <w:r w:rsidRPr="009540A2">
        <w:rPr>
          <w:rFonts w:eastAsia="Times New Roman" w:cs="Times New Roman"/>
          <w:bCs/>
          <w:szCs w:val="24"/>
        </w:rPr>
        <w:t>ontractors) must contain an endorsement to the effect that the issuer waives any claim or right of subrogation to recover against Owner and Indemnitees and their officers, directors, agents, and employees</w:t>
      </w:r>
      <w:bookmarkStart w:name="_9kMI49N7aXv9HE8AB" w:id="104"/>
      <w:bookmarkStart w:name="_9kMI5CP7aXv9HE89J" w:id="105"/>
      <w:r w:rsidRPr="009540A2">
        <w:rPr>
          <w:rFonts w:eastAsia="Times New Roman" w:cs="Times New Roman"/>
          <w:bCs/>
          <w:szCs w:val="24"/>
        </w:rPr>
        <w:t>.</w:t>
      </w:r>
      <w:bookmarkEnd w:id="104"/>
      <w:bookmarkEnd w:id="105"/>
      <w:r w:rsidRPr="009540A2">
        <w:rPr>
          <w:rFonts w:eastAsia="Times New Roman" w:cs="Times New Roman"/>
          <w:bCs/>
          <w:szCs w:val="24"/>
        </w:rPr>
        <w:t xml:space="preserve"> With respect to all such policies, </w:t>
      </w:r>
      <w:r w:rsidRPr="00335B13" w:rsidR="00335B13">
        <w:rPr>
          <w:rFonts w:eastAsia="Times New Roman" w:cs="Times New Roman"/>
          <w:bCs/>
          <w:szCs w:val="24"/>
        </w:rPr>
        <w:t xml:space="preserve">Construction Manager </w:t>
      </w:r>
      <w:r w:rsidRPr="009540A2">
        <w:rPr>
          <w:rFonts w:eastAsia="Times New Roman" w:cs="Times New Roman"/>
          <w:bCs/>
          <w:szCs w:val="24"/>
        </w:rPr>
        <w:t>waives any and all rights of recovery or subrogation against Owner and its Indemnitees and their officers, directors, agents, and employees.</w:t>
      </w:r>
    </w:p>
    <w:p w:rsidRPr="009540A2" w:rsidR="009540A2" w:rsidP="009540A2" w:rsidRDefault="009540A2" w14:paraId="40DC4A8B" w14:textId="2225EAAD">
      <w:pPr>
        <w:numPr>
          <w:ilvl w:val="3"/>
          <w:numId w:val="3"/>
        </w:numPr>
        <w:spacing w:after="240" w:line="240" w:lineRule="auto"/>
        <w:jc w:val="both"/>
        <w:outlineLvl w:val="1"/>
        <w:rPr>
          <w:rFonts w:eastAsia="Times New Roman" w:cs="Times New Roman"/>
          <w:bCs/>
          <w:szCs w:val="24"/>
        </w:rPr>
      </w:pPr>
      <w:r w:rsidRPr="009540A2">
        <w:rPr>
          <w:rFonts w:eastAsia="Times New Roman" w:cs="Times New Roman"/>
          <w:b/>
          <w:bCs/>
          <w:szCs w:val="24"/>
          <w:u w:val="single"/>
        </w:rPr>
        <w:t>Evidence/Proof of Insurance/Endorsements</w:t>
      </w:r>
      <w:bookmarkStart w:name="_9kMI4AO7aXv9HE8AB" w:id="106"/>
      <w:bookmarkStart w:name="_9kMI5DQ7aXv9HE89J" w:id="107"/>
      <w:r w:rsidRPr="009540A2">
        <w:rPr>
          <w:rFonts w:eastAsia="Times New Roman" w:cs="Times New Roman"/>
          <w:bCs/>
          <w:szCs w:val="24"/>
        </w:rPr>
        <w:t>.</w:t>
      </w:r>
      <w:bookmarkEnd w:id="106"/>
      <w:bookmarkEnd w:id="107"/>
      <w:r w:rsidRPr="009540A2">
        <w:rPr>
          <w:rFonts w:eastAsia="Times New Roman" w:cs="Times New Roman"/>
          <w:bCs/>
          <w:szCs w:val="24"/>
        </w:rPr>
        <w:t xml:space="preserve"> Evidence of the insurance coverage required of the </w:t>
      </w:r>
      <w:r w:rsidR="00254AA4">
        <w:rPr>
          <w:rFonts w:eastAsia="Times New Roman" w:cs="Times New Roman"/>
          <w:bCs/>
          <w:szCs w:val="24"/>
        </w:rPr>
        <w:t xml:space="preserve">Construction Manager </w:t>
      </w:r>
      <w:r w:rsidRPr="009540A2">
        <w:rPr>
          <w:rFonts w:eastAsia="Times New Roman" w:cs="Times New Roman"/>
          <w:bCs/>
          <w:szCs w:val="24"/>
        </w:rPr>
        <w:t xml:space="preserve">must be furnished to Owner before commencement of the Work (or, with respect to </w:t>
      </w:r>
      <w:r w:rsidR="00360DEC">
        <w:rPr>
          <w:rFonts w:eastAsia="Times New Roman" w:cs="Times New Roman"/>
          <w:bCs/>
          <w:szCs w:val="24"/>
        </w:rPr>
        <w:t>Subc</w:t>
      </w:r>
      <w:r w:rsidRPr="009540A2">
        <w:rPr>
          <w:rFonts w:eastAsia="Times New Roman" w:cs="Times New Roman"/>
          <w:bCs/>
          <w:szCs w:val="24"/>
        </w:rPr>
        <w:t>ontractors, before such entity begins its portion of the Work) and as coverage renews</w:t>
      </w:r>
      <w:bookmarkStart w:name="_9kMI4BP7aXv9HE8AB" w:id="108"/>
      <w:bookmarkStart w:name="_9kMI65H7aXv9HE89J" w:id="109"/>
      <w:r w:rsidRPr="009540A2">
        <w:rPr>
          <w:rFonts w:eastAsia="Times New Roman" w:cs="Times New Roman"/>
          <w:bCs/>
          <w:szCs w:val="24"/>
        </w:rPr>
        <w:t>.</w:t>
      </w:r>
      <w:bookmarkEnd w:id="108"/>
      <w:bookmarkEnd w:id="109"/>
      <w:r w:rsidRPr="009540A2">
        <w:rPr>
          <w:rFonts w:eastAsia="Times New Roman" w:cs="Times New Roman"/>
          <w:bCs/>
          <w:szCs w:val="24"/>
        </w:rPr>
        <w:t xml:space="preserve"> Evidence of coverages shall be provided in certificates of insurance with a copy of the Commercial General Liability policies and all endorsements</w:t>
      </w:r>
      <w:bookmarkStart w:name="_9kMI4CQ7aXv9HE8AB" w:id="110"/>
      <w:bookmarkStart w:name="_9kMI66I7aXv9HE89J" w:id="111"/>
      <w:r w:rsidRPr="009540A2">
        <w:rPr>
          <w:rFonts w:eastAsia="Times New Roman" w:cs="Times New Roman"/>
          <w:bCs/>
          <w:szCs w:val="24"/>
        </w:rPr>
        <w:t>.</w:t>
      </w:r>
      <w:bookmarkEnd w:id="110"/>
      <w:bookmarkEnd w:id="111"/>
      <w:r w:rsidRPr="009540A2">
        <w:rPr>
          <w:rFonts w:eastAsia="Times New Roman" w:cs="Times New Roman"/>
          <w:bCs/>
          <w:szCs w:val="24"/>
        </w:rPr>
        <w:t xml:space="preserve"> The insurance policies shall provide or be endorsed to include a requirement for each insurer to give Owner notice at least </w:t>
      </w:r>
      <w:r w:rsidRPr="009B09BA">
        <w:rPr>
          <w:rFonts w:eastAsia="Times New Roman" w:cs="Times New Roman"/>
          <w:b/>
          <w:bCs/>
          <w:szCs w:val="24"/>
        </w:rPr>
        <w:t>thirty (30)</w:t>
      </w:r>
      <w:r w:rsidRPr="009540A2">
        <w:rPr>
          <w:rFonts w:eastAsia="Times New Roman" w:cs="Times New Roman"/>
          <w:bCs/>
          <w:szCs w:val="24"/>
        </w:rPr>
        <w:t xml:space="preserve"> </w:t>
      </w:r>
      <w:r w:rsidR="00054400">
        <w:rPr>
          <w:rFonts w:eastAsia="Times New Roman" w:cs="Times New Roman"/>
          <w:bCs/>
          <w:szCs w:val="24"/>
        </w:rPr>
        <w:t>D</w:t>
      </w:r>
      <w:r w:rsidRPr="009540A2">
        <w:rPr>
          <w:rFonts w:eastAsia="Times New Roman" w:cs="Times New Roman"/>
          <w:bCs/>
          <w:szCs w:val="24"/>
        </w:rPr>
        <w:t>ays prior to any (i) non-renewal; (ii) cancellation; or (iii) material change</w:t>
      </w:r>
      <w:bookmarkStart w:name="_9kMI54H7aXv9HE8AB" w:id="112"/>
      <w:bookmarkStart w:name="_9kMI67J7aXv9HE89J" w:id="113"/>
      <w:r w:rsidRPr="009540A2">
        <w:rPr>
          <w:rFonts w:eastAsia="Times New Roman" w:cs="Times New Roman"/>
          <w:bCs/>
          <w:szCs w:val="24"/>
        </w:rPr>
        <w:t>.</w:t>
      </w:r>
      <w:bookmarkEnd w:id="112"/>
      <w:bookmarkEnd w:id="113"/>
      <w:r w:rsidRPr="009540A2">
        <w:rPr>
          <w:rFonts w:eastAsia="Times New Roman" w:cs="Times New Roman"/>
          <w:bCs/>
          <w:szCs w:val="24"/>
        </w:rPr>
        <w:t xml:space="preserve"> “Material Change” includes, without limitation (i) a change in the policy period; (ii) a material revision to, or removal of, a coverage section; (iii) a reduction of the amount of limits of insurance, provided such reduction is not the result of payment of damages, medical expenses, or claim expenses; or (iv) an increase of the amount of any self-insured retentions.  Similarly, the Commercial General Liability policy shall be endorsed to include a </w:t>
      </w:r>
      <w:r w:rsidRPr="009B09BA" w:rsidR="009B09BA">
        <w:rPr>
          <w:rFonts w:eastAsia="Times New Roman" w:cs="Times New Roman"/>
          <w:b/>
          <w:bCs/>
          <w:szCs w:val="24"/>
        </w:rPr>
        <w:t>ten (</w:t>
      </w:r>
      <w:r w:rsidRPr="009B09BA">
        <w:rPr>
          <w:rFonts w:eastAsia="Times New Roman" w:cs="Times New Roman"/>
          <w:b/>
          <w:bCs/>
          <w:szCs w:val="24"/>
        </w:rPr>
        <w:t>10</w:t>
      </w:r>
      <w:r w:rsidRPr="009B09BA" w:rsidR="009B09BA">
        <w:rPr>
          <w:rFonts w:eastAsia="Times New Roman" w:cs="Times New Roman"/>
          <w:b/>
          <w:bCs/>
          <w:szCs w:val="24"/>
        </w:rPr>
        <w:t>)</w:t>
      </w:r>
      <w:r w:rsidRPr="009B09BA">
        <w:rPr>
          <w:rFonts w:eastAsia="Times New Roman" w:cs="Times New Roman"/>
          <w:b/>
          <w:bCs/>
          <w:szCs w:val="24"/>
        </w:rPr>
        <w:t>-</w:t>
      </w:r>
      <w:r w:rsidR="00054400">
        <w:rPr>
          <w:rFonts w:eastAsia="Times New Roman" w:cs="Times New Roman"/>
          <w:bCs/>
          <w:szCs w:val="24"/>
        </w:rPr>
        <w:t>D</w:t>
      </w:r>
      <w:r w:rsidRPr="009540A2">
        <w:rPr>
          <w:rFonts w:eastAsia="Times New Roman" w:cs="Times New Roman"/>
          <w:bCs/>
          <w:szCs w:val="24"/>
        </w:rPr>
        <w:t xml:space="preserve">ay Notice of Non-Payment of Premium in favor of Owner. </w:t>
      </w:r>
    </w:p>
    <w:p w:rsidRPr="009540A2" w:rsidR="009540A2" w:rsidP="009540A2" w:rsidRDefault="009540A2" w14:paraId="5E247B34" w14:textId="77777777">
      <w:pPr>
        <w:numPr>
          <w:ilvl w:val="3"/>
          <w:numId w:val="3"/>
        </w:numPr>
        <w:spacing w:after="240" w:line="240" w:lineRule="auto"/>
        <w:jc w:val="both"/>
        <w:outlineLvl w:val="1"/>
        <w:rPr>
          <w:rFonts w:eastAsia="Times New Roman" w:cs="Times New Roman"/>
          <w:bCs/>
          <w:szCs w:val="24"/>
        </w:rPr>
      </w:pPr>
      <w:r w:rsidRPr="009540A2">
        <w:rPr>
          <w:rFonts w:eastAsia="Times New Roman" w:cs="Times New Roman"/>
          <w:b/>
          <w:bCs/>
          <w:szCs w:val="24"/>
          <w:u w:val="single"/>
        </w:rPr>
        <w:t xml:space="preserve">Notification to </w:t>
      </w:r>
      <w:bookmarkStart w:name="_9kMI55I7aXv9HE8AB" w:id="114"/>
      <w:bookmarkStart w:name="_9kMI68K7aXv9HE89J" w:id="115"/>
      <w:r w:rsidRPr="009540A2">
        <w:rPr>
          <w:rFonts w:eastAsia="Times New Roman" w:cs="Times New Roman"/>
          <w:b/>
          <w:bCs/>
          <w:szCs w:val="24"/>
          <w:u w:val="single"/>
        </w:rPr>
        <w:t>Owner</w:t>
      </w:r>
      <w:r w:rsidRPr="009540A2">
        <w:rPr>
          <w:rFonts w:eastAsia="Times New Roman" w:cs="Times New Roman"/>
          <w:bCs/>
          <w:szCs w:val="24"/>
        </w:rPr>
        <w:t>.</w:t>
      </w:r>
      <w:bookmarkEnd w:id="114"/>
      <w:bookmarkEnd w:id="115"/>
      <w:r w:rsidRPr="009540A2">
        <w:rPr>
          <w:rFonts w:eastAsia="Times New Roman" w:cs="Times New Roman"/>
          <w:bCs/>
          <w:szCs w:val="24"/>
        </w:rPr>
        <w:t xml:space="preserve"> Any and all policies, endorsements, approvals, certificates of insurance and/or notifications of cancellation, non-renewal, or material change shall be transmitted to:</w:t>
      </w:r>
    </w:p>
    <w:p w:rsidRPr="00CD1294" w:rsidR="008A1F03" w:rsidP="008A1F03" w:rsidRDefault="008A1F03" w14:paraId="2331AD4B" w14:textId="77777777">
      <w:pPr>
        <w:pStyle w:val="AIABodyTextIndented"/>
        <w:rPr>
          <w:sz w:val="22"/>
          <w:szCs w:val="22"/>
        </w:rPr>
      </w:pPr>
      <w:bookmarkStart w:name="_Hlk90561948" w:id="116"/>
      <w:bookmarkStart w:name="_Hlk90564563" w:id="117"/>
      <w:r w:rsidRPr="00CD1294">
        <w:rPr>
          <w:b/>
          <w:bCs/>
          <w:sz w:val="22"/>
          <w:szCs w:val="22"/>
        </w:rPr>
        <w:t>Adam Lane</w:t>
      </w:r>
    </w:p>
    <w:p w:rsidRPr="00CD1294" w:rsidR="008A1F03" w:rsidP="008A1F03" w:rsidRDefault="008A1F03" w14:paraId="43D1DC14" w14:textId="77777777">
      <w:pPr>
        <w:pStyle w:val="AIABodyTextIndented"/>
        <w:rPr>
          <w:b/>
          <w:bCs/>
          <w:sz w:val="22"/>
          <w:szCs w:val="22"/>
        </w:rPr>
      </w:pPr>
      <w:r w:rsidRPr="00CD1294">
        <w:rPr>
          <w:b/>
          <w:bCs/>
          <w:sz w:val="22"/>
          <w:szCs w:val="22"/>
        </w:rPr>
        <w:t>JPS Health Network</w:t>
      </w:r>
    </w:p>
    <w:p w:rsidRPr="00CD1294" w:rsidR="008A1F03" w:rsidP="008A1F03" w:rsidRDefault="008A1F03" w14:paraId="64F4D031" w14:textId="419B8BF8">
      <w:pPr>
        <w:pStyle w:val="AIABodyTextIndented"/>
        <w:rPr>
          <w:sz w:val="22"/>
          <w:szCs w:val="22"/>
        </w:rPr>
      </w:pPr>
      <w:r w:rsidRPr="00CD1294">
        <w:rPr>
          <w:sz w:val="22"/>
          <w:szCs w:val="22"/>
        </w:rPr>
        <w:t>1500 S</w:t>
      </w:r>
      <w:r w:rsidRPr="00CD1294" w:rsidR="0021399B">
        <w:rPr>
          <w:sz w:val="22"/>
          <w:szCs w:val="22"/>
        </w:rPr>
        <w:t>outh</w:t>
      </w:r>
      <w:r w:rsidRPr="00CD1294">
        <w:rPr>
          <w:sz w:val="22"/>
          <w:szCs w:val="22"/>
        </w:rPr>
        <w:t xml:space="preserve"> Main Street</w:t>
      </w:r>
    </w:p>
    <w:p w:rsidRPr="00CD1294" w:rsidR="008A1F03" w:rsidP="008A1F03" w:rsidRDefault="008A1F03" w14:paraId="1EE3DB58" w14:textId="77777777">
      <w:pPr>
        <w:pStyle w:val="AIABodyTextIndented"/>
        <w:rPr>
          <w:sz w:val="22"/>
          <w:szCs w:val="22"/>
        </w:rPr>
      </w:pPr>
      <w:r w:rsidRPr="00CD1294">
        <w:rPr>
          <w:sz w:val="22"/>
          <w:szCs w:val="22"/>
        </w:rPr>
        <w:t>Fort Worth, Texas 76104</w:t>
      </w:r>
    </w:p>
    <w:p w:rsidRPr="00CD1294" w:rsidR="008A1F03" w:rsidP="008A1F03" w:rsidRDefault="008A1F03" w14:paraId="266275E5" w14:textId="77777777">
      <w:pPr>
        <w:pStyle w:val="AIABodyTextIndented"/>
        <w:rPr>
          <w:sz w:val="22"/>
          <w:szCs w:val="22"/>
        </w:rPr>
      </w:pPr>
      <w:r w:rsidRPr="00CD1294">
        <w:rPr>
          <w:sz w:val="22"/>
          <w:szCs w:val="22"/>
        </w:rPr>
        <w:t>Telephone: 817-702-9998</w:t>
      </w:r>
    </w:p>
    <w:p w:rsidRPr="00CD1294" w:rsidR="008A1F03" w:rsidP="008A1F03" w:rsidRDefault="008A1F03" w14:paraId="2A518B23" w14:textId="77777777">
      <w:pPr>
        <w:pStyle w:val="AIABodyTextIndented"/>
        <w:spacing w:after="240"/>
        <w:rPr>
          <w:sz w:val="22"/>
          <w:szCs w:val="22"/>
        </w:rPr>
      </w:pPr>
      <w:r w:rsidRPr="00CD1294">
        <w:rPr>
          <w:sz w:val="22"/>
          <w:szCs w:val="22"/>
        </w:rPr>
        <w:t xml:space="preserve">Email: </w:t>
      </w:r>
      <w:hyperlink w:history="1" r:id="rId10">
        <w:r w:rsidRPr="00CD1294">
          <w:rPr>
            <w:rStyle w:val="Hyperlink"/>
            <w:sz w:val="22"/>
            <w:szCs w:val="22"/>
          </w:rPr>
          <w:t>ALane02@jpshealth.org</w:t>
        </w:r>
      </w:hyperlink>
      <w:r w:rsidRPr="00CD1294">
        <w:rPr>
          <w:sz w:val="22"/>
          <w:szCs w:val="22"/>
        </w:rPr>
        <w:t xml:space="preserve">  </w:t>
      </w:r>
    </w:p>
    <w:p w:rsidRPr="00CD1294" w:rsidR="008A1F03" w:rsidP="008A1F03" w:rsidRDefault="008A1F03" w14:paraId="1553995B" w14:textId="77777777">
      <w:pPr>
        <w:pStyle w:val="AIABodyTextIndented"/>
        <w:rPr>
          <w:sz w:val="22"/>
          <w:szCs w:val="22"/>
        </w:rPr>
      </w:pPr>
      <w:r w:rsidRPr="00CD1294">
        <w:rPr>
          <w:b/>
          <w:bCs/>
          <w:sz w:val="22"/>
          <w:szCs w:val="22"/>
        </w:rPr>
        <w:t>Darrick Walls</w:t>
      </w:r>
    </w:p>
    <w:p w:rsidRPr="00CD1294" w:rsidR="008A1F03" w:rsidP="008A1F03" w:rsidRDefault="008A1F03" w14:paraId="432EF127" w14:textId="77777777">
      <w:pPr>
        <w:pStyle w:val="AIABodyTextIndented"/>
        <w:rPr>
          <w:b/>
          <w:bCs/>
          <w:sz w:val="22"/>
          <w:szCs w:val="22"/>
        </w:rPr>
      </w:pPr>
      <w:r w:rsidRPr="00CD1294">
        <w:rPr>
          <w:b/>
          <w:bCs/>
          <w:sz w:val="22"/>
          <w:szCs w:val="22"/>
        </w:rPr>
        <w:t>JPS Health Network</w:t>
      </w:r>
    </w:p>
    <w:p w:rsidRPr="00CD1294" w:rsidR="008A1F03" w:rsidP="008A1F03" w:rsidRDefault="008A1F03" w14:paraId="7AE64EBD" w14:textId="0C8F2B1F">
      <w:pPr>
        <w:pStyle w:val="AIABodyTextIndented"/>
        <w:rPr>
          <w:sz w:val="22"/>
          <w:szCs w:val="22"/>
        </w:rPr>
      </w:pPr>
      <w:r w:rsidRPr="00CD1294">
        <w:rPr>
          <w:sz w:val="22"/>
          <w:szCs w:val="22"/>
        </w:rPr>
        <w:t>1500 S</w:t>
      </w:r>
      <w:r w:rsidRPr="00CD1294" w:rsidR="0021399B">
        <w:rPr>
          <w:sz w:val="22"/>
          <w:szCs w:val="22"/>
        </w:rPr>
        <w:t>outh</w:t>
      </w:r>
      <w:r w:rsidRPr="00CD1294">
        <w:rPr>
          <w:sz w:val="22"/>
          <w:szCs w:val="22"/>
        </w:rPr>
        <w:t xml:space="preserve"> Main Street</w:t>
      </w:r>
    </w:p>
    <w:p w:rsidRPr="00CD1294" w:rsidR="008A1F03" w:rsidP="008A1F03" w:rsidRDefault="008A1F03" w14:paraId="7067A63D" w14:textId="77777777">
      <w:pPr>
        <w:pStyle w:val="AIABodyTextIndented"/>
        <w:rPr>
          <w:sz w:val="22"/>
          <w:szCs w:val="22"/>
        </w:rPr>
      </w:pPr>
      <w:r w:rsidRPr="00CD1294">
        <w:rPr>
          <w:sz w:val="22"/>
          <w:szCs w:val="22"/>
        </w:rPr>
        <w:t>Fort Worth, Texas 76104</w:t>
      </w:r>
    </w:p>
    <w:p w:rsidRPr="00CD1294" w:rsidR="008A1F03" w:rsidP="008A1F03" w:rsidRDefault="008A1F03" w14:paraId="53615C7C" w14:textId="77777777">
      <w:pPr>
        <w:pStyle w:val="AIABodyTextIndented"/>
        <w:rPr>
          <w:sz w:val="22"/>
          <w:szCs w:val="22"/>
        </w:rPr>
      </w:pPr>
      <w:r w:rsidRPr="00CD1294">
        <w:rPr>
          <w:sz w:val="22"/>
          <w:szCs w:val="22"/>
        </w:rPr>
        <w:t>Telephone: 817-691-2062</w:t>
      </w:r>
    </w:p>
    <w:p w:rsidRPr="00CD1294" w:rsidR="008A1F03" w:rsidP="008A1F03" w:rsidRDefault="008A1F03" w14:paraId="5925D14B" w14:textId="77777777">
      <w:pPr>
        <w:pStyle w:val="AIABodyTextIndented"/>
        <w:spacing w:after="240"/>
        <w:rPr>
          <w:sz w:val="22"/>
          <w:szCs w:val="22"/>
        </w:rPr>
      </w:pPr>
      <w:r w:rsidRPr="00CD1294">
        <w:rPr>
          <w:sz w:val="22"/>
          <w:szCs w:val="22"/>
        </w:rPr>
        <w:t xml:space="preserve">Email: </w:t>
      </w:r>
      <w:hyperlink w:history="1" r:id="rId11">
        <w:r w:rsidRPr="00CD1294">
          <w:rPr>
            <w:rStyle w:val="Hyperlink"/>
            <w:sz w:val="22"/>
            <w:szCs w:val="22"/>
          </w:rPr>
          <w:t>dwalls@broaddususa.com</w:t>
        </w:r>
      </w:hyperlink>
      <w:r w:rsidRPr="00CD1294">
        <w:rPr>
          <w:sz w:val="22"/>
          <w:szCs w:val="22"/>
        </w:rPr>
        <w:t xml:space="preserve"> </w:t>
      </w:r>
    </w:p>
    <w:p w:rsidRPr="00CD1294" w:rsidR="008A1F03" w:rsidP="008A1F03" w:rsidRDefault="008A1F03" w14:paraId="1ADB18B1" w14:textId="77777777">
      <w:pPr>
        <w:pStyle w:val="AIABodyTextIndented"/>
        <w:rPr>
          <w:sz w:val="22"/>
          <w:szCs w:val="22"/>
        </w:rPr>
      </w:pPr>
      <w:r w:rsidRPr="00CD1294">
        <w:rPr>
          <w:sz w:val="22"/>
          <w:szCs w:val="22"/>
        </w:rPr>
        <w:lastRenderedPageBreak/>
        <w:t>with a copy to:</w:t>
      </w:r>
    </w:p>
    <w:p w:rsidRPr="00CD1294" w:rsidR="008A1F03" w:rsidP="008A1F03" w:rsidRDefault="008A1F03" w14:paraId="624F0E19" w14:textId="77777777">
      <w:pPr>
        <w:pStyle w:val="AIABodyTextIndented"/>
        <w:rPr>
          <w:sz w:val="22"/>
          <w:szCs w:val="22"/>
        </w:rPr>
      </w:pPr>
    </w:p>
    <w:p w:rsidRPr="00CD1294" w:rsidR="008A1F03" w:rsidP="008A1F03" w:rsidRDefault="008A1F03" w14:paraId="0DDCC015" w14:textId="77777777">
      <w:pPr>
        <w:pStyle w:val="AIABodyTextIndented"/>
        <w:rPr>
          <w:sz w:val="22"/>
          <w:szCs w:val="22"/>
        </w:rPr>
      </w:pPr>
      <w:r w:rsidRPr="00CD1294">
        <w:rPr>
          <w:b/>
          <w:bCs/>
          <w:sz w:val="22"/>
          <w:szCs w:val="22"/>
        </w:rPr>
        <w:t>Daphne Walker</w:t>
      </w:r>
    </w:p>
    <w:p w:rsidRPr="00CD1294" w:rsidR="008A1F03" w:rsidP="008A1F03" w:rsidRDefault="008A1F03" w14:paraId="68C1A7CA" w14:textId="77777777">
      <w:pPr>
        <w:pStyle w:val="AIABodyTextIndented"/>
        <w:rPr>
          <w:sz w:val="22"/>
          <w:szCs w:val="22"/>
        </w:rPr>
      </w:pPr>
      <w:r w:rsidRPr="00CD1294">
        <w:rPr>
          <w:b/>
          <w:bCs/>
          <w:sz w:val="22"/>
          <w:szCs w:val="22"/>
        </w:rPr>
        <w:t>Sr. Vice President, Chief Legal Counsel</w:t>
      </w:r>
    </w:p>
    <w:p w:rsidRPr="00CD1294" w:rsidR="008A1F03" w:rsidP="008A1F03" w:rsidRDefault="008A1F03" w14:paraId="684ED921" w14:textId="5FFFCF98">
      <w:pPr>
        <w:pStyle w:val="AIABodyTextIndented"/>
        <w:rPr>
          <w:sz w:val="22"/>
          <w:szCs w:val="22"/>
        </w:rPr>
      </w:pPr>
      <w:r w:rsidRPr="00CD1294">
        <w:rPr>
          <w:sz w:val="22"/>
          <w:szCs w:val="22"/>
        </w:rPr>
        <w:t>1500 S</w:t>
      </w:r>
      <w:r w:rsidRPr="00CD1294" w:rsidR="0021399B">
        <w:rPr>
          <w:sz w:val="22"/>
          <w:szCs w:val="22"/>
        </w:rPr>
        <w:t>outh</w:t>
      </w:r>
      <w:r w:rsidRPr="00CD1294">
        <w:rPr>
          <w:sz w:val="22"/>
          <w:szCs w:val="22"/>
        </w:rPr>
        <w:t xml:space="preserve"> Main Street</w:t>
      </w:r>
    </w:p>
    <w:p w:rsidRPr="00CD1294" w:rsidR="008A1F03" w:rsidP="008A1F03" w:rsidRDefault="008A1F03" w14:paraId="33ECC4A5" w14:textId="77777777">
      <w:pPr>
        <w:pStyle w:val="AIABodyTextIndented"/>
        <w:rPr>
          <w:sz w:val="22"/>
          <w:szCs w:val="22"/>
        </w:rPr>
      </w:pPr>
      <w:r w:rsidRPr="00CD1294">
        <w:rPr>
          <w:sz w:val="22"/>
          <w:szCs w:val="22"/>
        </w:rPr>
        <w:t>Fort Worth, Texas 76104</w:t>
      </w:r>
    </w:p>
    <w:p w:rsidRPr="00CD1294" w:rsidR="008A1F03" w:rsidP="008A1F03" w:rsidRDefault="008A1F03" w14:paraId="1D40B8DF" w14:textId="77777777">
      <w:pPr>
        <w:pStyle w:val="AIABodyTextIndented"/>
        <w:rPr>
          <w:sz w:val="22"/>
          <w:szCs w:val="22"/>
          <w:highlight w:val="yellow"/>
        </w:rPr>
      </w:pPr>
      <w:r w:rsidRPr="00CD1294">
        <w:rPr>
          <w:sz w:val="22"/>
          <w:szCs w:val="22"/>
        </w:rPr>
        <w:t>Telephone: 817-702-9988</w:t>
      </w:r>
    </w:p>
    <w:p w:rsidRPr="00CD1294" w:rsidR="008A1F03" w:rsidP="008A1F03" w:rsidRDefault="008A1F03" w14:paraId="57010F10" w14:textId="77777777">
      <w:pPr>
        <w:pStyle w:val="AIABodyTextIndented"/>
        <w:spacing w:after="240"/>
        <w:rPr>
          <w:sz w:val="22"/>
          <w:szCs w:val="22"/>
          <w:highlight w:val="yellow"/>
        </w:rPr>
      </w:pPr>
      <w:r w:rsidRPr="00CD1294">
        <w:rPr>
          <w:sz w:val="22"/>
          <w:szCs w:val="22"/>
        </w:rPr>
        <w:t xml:space="preserve">Email: </w:t>
      </w:r>
      <w:hyperlink w:history="1" r:id="rId12">
        <w:r w:rsidRPr="00CD1294">
          <w:rPr>
            <w:rStyle w:val="Hyperlink"/>
            <w:sz w:val="22"/>
            <w:szCs w:val="22"/>
          </w:rPr>
          <w:t>DWalker10@jpshealth.org</w:t>
        </w:r>
      </w:hyperlink>
      <w:r w:rsidRPr="00CD1294">
        <w:rPr>
          <w:sz w:val="22"/>
          <w:szCs w:val="22"/>
        </w:rPr>
        <w:t xml:space="preserve"> </w:t>
      </w:r>
      <w:bookmarkEnd w:id="116"/>
    </w:p>
    <w:bookmarkEnd w:id="117"/>
    <w:p w:rsidRPr="009540A2" w:rsidR="009540A2" w:rsidP="009540A2" w:rsidRDefault="009540A2" w14:paraId="23B2B93B" w14:textId="68AE7118">
      <w:pPr>
        <w:numPr>
          <w:ilvl w:val="3"/>
          <w:numId w:val="3"/>
        </w:numPr>
        <w:spacing w:after="240" w:line="240" w:lineRule="auto"/>
        <w:jc w:val="both"/>
        <w:outlineLvl w:val="1"/>
        <w:rPr>
          <w:rFonts w:eastAsia="Times New Roman" w:cs="Times New Roman"/>
          <w:bCs/>
          <w:szCs w:val="24"/>
        </w:rPr>
      </w:pPr>
      <w:r w:rsidRPr="009540A2">
        <w:rPr>
          <w:rFonts w:eastAsia="Times New Roman" w:cs="Times New Roman"/>
          <w:b/>
          <w:bCs/>
          <w:szCs w:val="24"/>
          <w:u w:val="single"/>
        </w:rPr>
        <w:t>Deductibles, Retentions &amp; Exclusions</w:t>
      </w:r>
      <w:bookmarkStart w:name="_9kMI56J7aXv9HE8AB" w:id="118"/>
      <w:bookmarkStart w:name="_9kMI69L7aXv9HE89J" w:id="119"/>
      <w:r w:rsidRPr="009540A2">
        <w:rPr>
          <w:rFonts w:eastAsia="Times New Roman" w:cs="Times New Roman"/>
          <w:bCs/>
          <w:szCs w:val="24"/>
        </w:rPr>
        <w:t>.</w:t>
      </w:r>
      <w:bookmarkEnd w:id="118"/>
      <w:bookmarkEnd w:id="119"/>
      <w:r w:rsidRPr="009540A2">
        <w:rPr>
          <w:rFonts w:eastAsia="Times New Roman" w:cs="Times New Roman"/>
          <w:bCs/>
          <w:szCs w:val="24"/>
        </w:rPr>
        <w:t xml:space="preserve"> Insurance deductibles shall be paid by </w:t>
      </w:r>
      <w:r w:rsidRPr="00360DEC" w:rsidR="00360DEC">
        <w:rPr>
          <w:rFonts w:eastAsia="Times New Roman" w:cs="Times New Roman"/>
          <w:bCs/>
          <w:szCs w:val="24"/>
        </w:rPr>
        <w:t>Construction Manager</w:t>
      </w:r>
      <w:r w:rsidR="00360DEC">
        <w:rPr>
          <w:rFonts w:eastAsia="Times New Roman" w:cs="Times New Roman"/>
          <w:bCs/>
          <w:szCs w:val="24"/>
        </w:rPr>
        <w:t xml:space="preserve"> or Subc</w:t>
      </w:r>
      <w:r w:rsidRPr="009540A2">
        <w:rPr>
          <w:rFonts w:eastAsia="Times New Roman" w:cs="Times New Roman"/>
          <w:bCs/>
          <w:szCs w:val="24"/>
        </w:rPr>
        <w:t>ontractor</w:t>
      </w:r>
      <w:r w:rsidR="00360DEC">
        <w:rPr>
          <w:rFonts w:eastAsia="Times New Roman" w:cs="Times New Roman"/>
          <w:bCs/>
          <w:szCs w:val="24"/>
        </w:rPr>
        <w:t>s</w:t>
      </w:r>
      <w:r w:rsidRPr="009540A2">
        <w:rPr>
          <w:rFonts w:eastAsia="Times New Roman" w:cs="Times New Roman"/>
          <w:bCs/>
          <w:szCs w:val="24"/>
        </w:rPr>
        <w:t xml:space="preserve"> without reimbursement by </w:t>
      </w:r>
      <w:bookmarkStart w:name="_9kMI57K7aXv9HE8AB" w:id="120"/>
      <w:bookmarkStart w:name="_9kMI6AM7aXv9HE89J" w:id="121"/>
      <w:r w:rsidRPr="009540A2">
        <w:rPr>
          <w:rFonts w:eastAsia="Times New Roman" w:cs="Times New Roman"/>
          <w:bCs/>
          <w:szCs w:val="24"/>
        </w:rPr>
        <w:t>Owner.</w:t>
      </w:r>
      <w:bookmarkEnd w:id="120"/>
      <w:bookmarkEnd w:id="121"/>
      <w:r w:rsidRPr="009540A2">
        <w:rPr>
          <w:rFonts w:eastAsia="Times New Roman" w:cs="Times New Roman"/>
          <w:bCs/>
          <w:szCs w:val="24"/>
        </w:rPr>
        <w:t xml:space="preserve"> Any under-insurance, self-insurance, self-insured retentions (SIR), deductibles, and exclusions in coverage in the insurance policies required under this agreement to the extent applicable, shall be assumed by, for the account of and at the sole risk of </w:t>
      </w:r>
      <w:r w:rsidRPr="00360DEC" w:rsidR="00360DEC">
        <w:rPr>
          <w:rFonts w:eastAsia="Times New Roman" w:cs="Times New Roman"/>
          <w:bCs/>
          <w:szCs w:val="24"/>
        </w:rPr>
        <w:t>Construction Manager</w:t>
      </w:r>
      <w:r w:rsidR="00360DEC">
        <w:rPr>
          <w:rFonts w:eastAsia="Times New Roman" w:cs="Times New Roman"/>
          <w:bCs/>
          <w:szCs w:val="24"/>
        </w:rPr>
        <w:t xml:space="preserve"> </w:t>
      </w:r>
      <w:r w:rsidRPr="009540A2">
        <w:rPr>
          <w:rFonts w:eastAsia="Times New Roman" w:cs="Times New Roman"/>
          <w:bCs/>
          <w:szCs w:val="24"/>
        </w:rPr>
        <w:t xml:space="preserve">and </w:t>
      </w:r>
      <w:r w:rsidR="00360DEC">
        <w:rPr>
          <w:rFonts w:eastAsia="Times New Roman" w:cs="Times New Roman"/>
          <w:bCs/>
          <w:szCs w:val="24"/>
        </w:rPr>
        <w:t>Subc</w:t>
      </w:r>
      <w:r w:rsidRPr="009540A2">
        <w:rPr>
          <w:rFonts w:eastAsia="Times New Roman" w:cs="Times New Roman"/>
          <w:bCs/>
          <w:szCs w:val="24"/>
        </w:rPr>
        <w:t xml:space="preserve">ontractors. All deductibles and self-insured retentions shall be disclosed to Owner before the placement of any insurance or commencement of the Work under the Agreement.   </w:t>
      </w:r>
    </w:p>
    <w:p w:rsidRPr="009540A2" w:rsidR="009540A2" w:rsidP="009540A2" w:rsidRDefault="009540A2" w14:paraId="1A78E41A" w14:textId="0D674B7D">
      <w:pPr>
        <w:numPr>
          <w:ilvl w:val="3"/>
          <w:numId w:val="3"/>
        </w:numPr>
        <w:spacing w:after="240" w:line="240" w:lineRule="auto"/>
        <w:jc w:val="both"/>
        <w:outlineLvl w:val="1"/>
        <w:rPr>
          <w:rFonts w:eastAsia="Times New Roman" w:cs="Times New Roman"/>
          <w:bCs/>
          <w:szCs w:val="24"/>
        </w:rPr>
      </w:pPr>
      <w:r w:rsidRPr="009540A2">
        <w:rPr>
          <w:rFonts w:eastAsia="Times New Roman" w:cs="Times New Roman"/>
          <w:bCs/>
          <w:szCs w:val="24"/>
        </w:rPr>
        <w:t xml:space="preserve">If </w:t>
      </w:r>
      <w:r w:rsidRPr="00360DEC" w:rsidR="00360DEC">
        <w:rPr>
          <w:rFonts w:eastAsia="Times New Roman" w:cs="Times New Roman"/>
          <w:bCs/>
          <w:szCs w:val="24"/>
        </w:rPr>
        <w:t xml:space="preserve">Construction Manager </w:t>
      </w:r>
      <w:r w:rsidRPr="009540A2">
        <w:rPr>
          <w:rFonts w:eastAsia="Times New Roman" w:cs="Times New Roman"/>
          <w:bCs/>
          <w:szCs w:val="24"/>
        </w:rPr>
        <w:t xml:space="preserve">elects to self-insure or to maintain insurance required herein subject to deductibles and/or retentions exceeding the foregoing deductible amounts, </w:t>
      </w:r>
      <w:r w:rsidRPr="00360DEC" w:rsidR="00360DEC">
        <w:rPr>
          <w:rFonts w:eastAsia="Times New Roman" w:cs="Times New Roman"/>
          <w:bCs/>
          <w:szCs w:val="24"/>
        </w:rPr>
        <w:t xml:space="preserve">Construction Manager </w:t>
      </w:r>
      <w:r w:rsidRPr="009540A2">
        <w:rPr>
          <w:rFonts w:eastAsia="Times New Roman" w:cs="Times New Roman"/>
          <w:bCs/>
          <w:szCs w:val="24"/>
        </w:rPr>
        <w:t xml:space="preserve">shall be obligated to grant Owner all rights against </w:t>
      </w:r>
      <w:r w:rsidRPr="00360DEC" w:rsidR="00360DEC">
        <w:rPr>
          <w:rFonts w:eastAsia="Times New Roman" w:cs="Times New Roman"/>
          <w:bCs/>
          <w:szCs w:val="24"/>
        </w:rPr>
        <w:t xml:space="preserve">Construction Manager </w:t>
      </w:r>
      <w:r w:rsidRPr="009540A2">
        <w:rPr>
          <w:rFonts w:eastAsia="Times New Roman" w:cs="Times New Roman"/>
          <w:bCs/>
          <w:szCs w:val="24"/>
        </w:rPr>
        <w:t xml:space="preserve">to the same extent as if </w:t>
      </w:r>
      <w:r w:rsidRPr="00360DEC" w:rsidR="00360DEC">
        <w:rPr>
          <w:rFonts w:eastAsia="Times New Roman" w:cs="Times New Roman"/>
          <w:bCs/>
          <w:szCs w:val="24"/>
        </w:rPr>
        <w:t xml:space="preserve">Construction Manager </w:t>
      </w:r>
      <w:r w:rsidRPr="009540A2">
        <w:rPr>
          <w:rFonts w:eastAsia="Times New Roman" w:cs="Times New Roman"/>
          <w:bCs/>
          <w:szCs w:val="24"/>
        </w:rPr>
        <w:t xml:space="preserve">had maintained the insurance required hereunder with a commercial insurer, including but not limited to additional insured status (as to liability policies other than Workers’ Compensation Insurance and Professional Liability Insurance), primary and non-contributory liability, waivers of rights of recovery, other insurance clauses, and any other extensions of coverage required herein.  </w:t>
      </w:r>
      <w:r w:rsidRPr="00360DEC" w:rsidR="00360DEC">
        <w:rPr>
          <w:rFonts w:eastAsia="Times New Roman" w:cs="Times New Roman"/>
          <w:bCs/>
          <w:szCs w:val="24"/>
        </w:rPr>
        <w:t xml:space="preserve">Construction Manager </w:t>
      </w:r>
      <w:r w:rsidRPr="009540A2">
        <w:rPr>
          <w:rFonts w:eastAsia="Times New Roman" w:cs="Times New Roman"/>
          <w:bCs/>
          <w:szCs w:val="24"/>
        </w:rPr>
        <w:t xml:space="preserve">shall pay from its assets the costs, expenses, damages, claims, losses and liabilities, including attorney’s fees and necessary litigation expenses at least to the same extent all of the foregoing would have been covered had </w:t>
      </w:r>
      <w:r w:rsidRPr="00360DEC" w:rsidR="00360DEC">
        <w:rPr>
          <w:rFonts w:eastAsia="Times New Roman" w:cs="Times New Roman"/>
          <w:bCs/>
          <w:szCs w:val="24"/>
        </w:rPr>
        <w:t xml:space="preserve">Construction Manager </w:t>
      </w:r>
      <w:r w:rsidRPr="009540A2">
        <w:rPr>
          <w:rFonts w:eastAsia="Times New Roman" w:cs="Times New Roman"/>
          <w:bCs/>
          <w:szCs w:val="24"/>
        </w:rPr>
        <w:t>maintained the insurance required hereunder with a commercial insurer.</w:t>
      </w:r>
    </w:p>
    <w:p w:rsidRPr="009540A2" w:rsidR="009540A2" w:rsidP="009540A2" w:rsidRDefault="00360DEC" w14:paraId="2AD380DB" w14:textId="0EB16B15">
      <w:pPr>
        <w:numPr>
          <w:ilvl w:val="3"/>
          <w:numId w:val="3"/>
        </w:numPr>
        <w:spacing w:after="240" w:line="240" w:lineRule="auto"/>
        <w:jc w:val="both"/>
        <w:outlineLvl w:val="1"/>
        <w:rPr>
          <w:rFonts w:eastAsia="Times New Roman" w:cs="Times New Roman"/>
          <w:bCs/>
          <w:szCs w:val="24"/>
        </w:rPr>
      </w:pPr>
      <w:r w:rsidRPr="00360DEC">
        <w:rPr>
          <w:rFonts w:eastAsia="Times New Roman" w:cs="Times New Roman"/>
          <w:b/>
          <w:bCs/>
          <w:szCs w:val="24"/>
          <w:u w:val="single"/>
        </w:rPr>
        <w:t>Construction Manager</w:t>
      </w:r>
      <w:r w:rsidRPr="009540A2" w:rsidR="009540A2">
        <w:rPr>
          <w:rFonts w:eastAsia="Times New Roman" w:cs="Times New Roman"/>
          <w:b/>
          <w:bCs/>
          <w:szCs w:val="24"/>
          <w:u w:val="single"/>
        </w:rPr>
        <w:t>’s Duty to Review</w:t>
      </w:r>
      <w:r w:rsidRPr="009540A2" w:rsidR="009540A2">
        <w:rPr>
          <w:rFonts w:eastAsia="Times New Roman" w:cs="Times New Roman"/>
          <w:bCs/>
          <w:szCs w:val="24"/>
        </w:rPr>
        <w:t xml:space="preserve">.  </w:t>
      </w:r>
      <w:r w:rsidRPr="00360DEC">
        <w:rPr>
          <w:rFonts w:eastAsia="Times New Roman" w:cs="Times New Roman"/>
          <w:bCs/>
          <w:szCs w:val="24"/>
        </w:rPr>
        <w:t xml:space="preserve">Construction Manager </w:t>
      </w:r>
      <w:r w:rsidRPr="009540A2" w:rsidR="009540A2">
        <w:rPr>
          <w:rFonts w:eastAsia="Times New Roman" w:cs="Times New Roman"/>
          <w:bCs/>
          <w:szCs w:val="24"/>
        </w:rPr>
        <w:t xml:space="preserve">represents and acknowledges it has carefully reviewed its insurance program with its legal and risk advisors and believes its insurance policies comply with the insurance requirements in this Agreement, and further acknowledges a continuing obligation to ensure its insurance policies remain compliant herewith.  Within 48 hours of a written request by Owner, </w:t>
      </w:r>
      <w:r w:rsidRPr="00360DEC">
        <w:rPr>
          <w:rFonts w:eastAsia="Times New Roman" w:cs="Times New Roman"/>
          <w:bCs/>
          <w:szCs w:val="24"/>
        </w:rPr>
        <w:t xml:space="preserve">Construction Manager </w:t>
      </w:r>
      <w:r w:rsidRPr="009540A2" w:rsidR="009540A2">
        <w:rPr>
          <w:rFonts w:eastAsia="Times New Roman" w:cs="Times New Roman"/>
          <w:bCs/>
          <w:szCs w:val="24"/>
        </w:rPr>
        <w:t xml:space="preserve">shall submit true and complete copies of </w:t>
      </w:r>
      <w:r w:rsidRPr="00360DEC">
        <w:rPr>
          <w:rFonts w:eastAsia="Times New Roman" w:cs="Times New Roman"/>
          <w:bCs/>
          <w:szCs w:val="24"/>
        </w:rPr>
        <w:t>Construction Manager</w:t>
      </w:r>
      <w:r w:rsidRPr="009540A2" w:rsidR="009540A2">
        <w:rPr>
          <w:rFonts w:eastAsia="Times New Roman" w:cs="Times New Roman"/>
          <w:bCs/>
          <w:szCs w:val="24"/>
        </w:rPr>
        <w:t xml:space="preserve">’s policies of insurance in electronic form by emailing true and complete of such policies to Owner’s insurance analyst. The true and complete copies of all applicable insurance policies shall be submitted in a timely manner, as no contract will be executed without the receipt, review, negotiation, and Owner acceptance, of the submitted policies.  The policies shall include therewith a letter provided by </w:t>
      </w:r>
      <w:r w:rsidRPr="00360DEC">
        <w:rPr>
          <w:rFonts w:eastAsia="Times New Roman" w:cs="Times New Roman"/>
          <w:bCs/>
          <w:szCs w:val="24"/>
        </w:rPr>
        <w:t>Construction Manager</w:t>
      </w:r>
      <w:r w:rsidRPr="009540A2" w:rsidR="009540A2">
        <w:rPr>
          <w:rFonts w:eastAsia="Times New Roman" w:cs="Times New Roman"/>
          <w:bCs/>
          <w:szCs w:val="24"/>
        </w:rPr>
        <w:t xml:space="preserve">’s broker, agent, or its applicable insurance carrier representative for each policy, certifying that the electronic copies of the policies as furnished are true and correct copies.  In addition, upon conducting such review, if Owner’s insurance analyst determines </w:t>
      </w:r>
      <w:r w:rsidRPr="00360DEC">
        <w:rPr>
          <w:rFonts w:eastAsia="Times New Roman" w:cs="Times New Roman"/>
          <w:bCs/>
          <w:szCs w:val="24"/>
        </w:rPr>
        <w:t>Construction Manager</w:t>
      </w:r>
      <w:r w:rsidRPr="009540A2" w:rsidR="009540A2">
        <w:rPr>
          <w:rFonts w:eastAsia="Times New Roman" w:cs="Times New Roman"/>
          <w:bCs/>
          <w:szCs w:val="24"/>
        </w:rPr>
        <w:t xml:space="preserve">’s insurance policies contain deficiencies that cause such policies to fail to comply with the insurance requirements of this Agreement, </w:t>
      </w:r>
      <w:r w:rsidRPr="00360DEC">
        <w:rPr>
          <w:rFonts w:eastAsia="Times New Roman" w:cs="Times New Roman"/>
          <w:bCs/>
          <w:szCs w:val="24"/>
        </w:rPr>
        <w:t>Construction Manager</w:t>
      </w:r>
      <w:r w:rsidRPr="009540A2" w:rsidR="009540A2">
        <w:rPr>
          <w:rFonts w:eastAsia="Times New Roman" w:cs="Times New Roman"/>
          <w:bCs/>
          <w:szCs w:val="24"/>
        </w:rPr>
        <w:t xml:space="preserve"> agrees to reimburse Owner for all costs and fees incurred in attempting to resolve such policy deficiencies by modification or special endorsement thereof.  </w:t>
      </w:r>
      <w:r w:rsidRPr="00360DEC">
        <w:rPr>
          <w:rFonts w:eastAsia="Times New Roman" w:cs="Times New Roman"/>
          <w:bCs/>
          <w:szCs w:val="24"/>
        </w:rPr>
        <w:t xml:space="preserve">Construction Manager </w:t>
      </w:r>
      <w:r w:rsidRPr="009540A2" w:rsidR="009540A2">
        <w:rPr>
          <w:rFonts w:eastAsia="Times New Roman" w:cs="Times New Roman"/>
          <w:bCs/>
          <w:szCs w:val="24"/>
        </w:rPr>
        <w:t xml:space="preserve">shall not cause or permit any required insurance to cancel or lapse prior to the expiration of all warranty periods, provided however, policy duration for Builder’s Risk (or as applicable, an installation floater) is not governed by this provision.  </w:t>
      </w:r>
      <w:r w:rsidRPr="00360DEC">
        <w:rPr>
          <w:rFonts w:eastAsia="Times New Roman" w:cs="Times New Roman"/>
          <w:bCs/>
          <w:szCs w:val="24"/>
        </w:rPr>
        <w:t xml:space="preserve">Construction Manager </w:t>
      </w:r>
      <w:r w:rsidRPr="009540A2" w:rsidR="009540A2">
        <w:rPr>
          <w:rFonts w:eastAsia="Times New Roman" w:cs="Times New Roman"/>
          <w:bCs/>
          <w:szCs w:val="24"/>
        </w:rPr>
        <w:t>must update all expired policies prior to submission of any pay application.</w:t>
      </w:r>
    </w:p>
    <w:p w:rsidRPr="009540A2" w:rsidR="009540A2" w:rsidP="009540A2" w:rsidRDefault="009540A2" w14:paraId="0F030902" w14:textId="23A8C192">
      <w:pPr>
        <w:numPr>
          <w:ilvl w:val="3"/>
          <w:numId w:val="3"/>
        </w:numPr>
        <w:spacing w:after="240" w:line="240" w:lineRule="auto"/>
        <w:jc w:val="both"/>
        <w:outlineLvl w:val="1"/>
        <w:rPr>
          <w:rFonts w:eastAsia="Times New Roman" w:cs="Times New Roman"/>
          <w:bCs/>
          <w:szCs w:val="24"/>
        </w:rPr>
      </w:pPr>
      <w:r w:rsidRPr="009540A2">
        <w:rPr>
          <w:rFonts w:eastAsia="Times New Roman" w:cs="Times New Roman"/>
          <w:b/>
          <w:bCs/>
          <w:szCs w:val="24"/>
          <w:u w:val="single"/>
        </w:rPr>
        <w:t>Right to Review</w:t>
      </w:r>
      <w:r w:rsidRPr="009540A2">
        <w:rPr>
          <w:rFonts w:eastAsia="Times New Roman" w:cs="Times New Roman"/>
          <w:bCs/>
          <w:szCs w:val="24"/>
        </w:rPr>
        <w:t xml:space="preserve">.  Owner reserves the right to review all insurance requirements and to require deletion, revision, and/or modification of particular policy terms, conditions, limitations, or exclusions (except where policy provisions are established by law or regulations that are binding upon Owner, </w:t>
      </w:r>
      <w:r w:rsidRPr="00360DEC" w:rsidR="00360DEC">
        <w:rPr>
          <w:rFonts w:eastAsia="Times New Roman" w:cs="Times New Roman"/>
          <w:bCs/>
          <w:szCs w:val="24"/>
        </w:rPr>
        <w:t>Construction Manager</w:t>
      </w:r>
      <w:r w:rsidRPr="009540A2">
        <w:rPr>
          <w:rFonts w:eastAsia="Times New Roman" w:cs="Times New Roman"/>
          <w:bCs/>
          <w:szCs w:val="24"/>
        </w:rPr>
        <w:t xml:space="preserve">, or the underwriter) on any such policies when deemed necessary and prudent by </w:t>
      </w:r>
      <w:r w:rsidRPr="009540A2">
        <w:rPr>
          <w:rFonts w:eastAsia="Times New Roman" w:cs="Times New Roman"/>
          <w:bCs/>
          <w:szCs w:val="24"/>
        </w:rPr>
        <w:lastRenderedPageBreak/>
        <w:t xml:space="preserve">Owner based upon changes in statutory law, court decisions, or the claims history of the industry and/or of </w:t>
      </w:r>
      <w:r w:rsidRPr="00360DEC" w:rsidR="00360DEC">
        <w:rPr>
          <w:rFonts w:eastAsia="Times New Roman" w:cs="Times New Roman"/>
          <w:bCs/>
          <w:szCs w:val="24"/>
        </w:rPr>
        <w:t>Construction Manager</w:t>
      </w:r>
      <w:r w:rsidRPr="009540A2">
        <w:rPr>
          <w:rFonts w:eastAsia="Times New Roman" w:cs="Times New Roman"/>
          <w:bCs/>
          <w:szCs w:val="24"/>
        </w:rPr>
        <w:t xml:space="preserve">, provided however, such modifications must be commercially available to </w:t>
      </w:r>
      <w:r w:rsidRPr="00360DEC" w:rsidR="00360DEC">
        <w:rPr>
          <w:rFonts w:eastAsia="Times New Roman" w:cs="Times New Roman"/>
          <w:bCs/>
          <w:szCs w:val="24"/>
        </w:rPr>
        <w:t>Construction Manager</w:t>
      </w:r>
      <w:r w:rsidRPr="009540A2">
        <w:rPr>
          <w:rFonts w:eastAsia="Times New Roman" w:cs="Times New Roman"/>
          <w:bCs/>
          <w:szCs w:val="24"/>
        </w:rPr>
        <w:t xml:space="preserve">.  Owner shall make an equitable adjustment to the </w:t>
      </w:r>
      <w:r w:rsidR="00B4204C">
        <w:rPr>
          <w:rFonts w:eastAsia="Times New Roman" w:cs="Times New Roman"/>
          <w:bCs/>
          <w:szCs w:val="24"/>
        </w:rPr>
        <w:t>Final Guaranteed Maximum Price</w:t>
      </w:r>
      <w:r w:rsidRPr="009540A2" w:rsidR="00B4204C">
        <w:rPr>
          <w:rFonts w:eastAsia="Times New Roman" w:cs="Times New Roman"/>
          <w:bCs/>
          <w:szCs w:val="24"/>
        </w:rPr>
        <w:t xml:space="preserve"> </w:t>
      </w:r>
      <w:r w:rsidRPr="009540A2">
        <w:rPr>
          <w:rFonts w:eastAsia="Times New Roman" w:cs="Times New Roman"/>
          <w:bCs/>
          <w:szCs w:val="24"/>
        </w:rPr>
        <w:t>for any additional cost resulting therefrom.</w:t>
      </w:r>
    </w:p>
    <w:p w:rsidRPr="009540A2" w:rsidR="009540A2" w:rsidP="009540A2" w:rsidRDefault="009540A2" w14:paraId="027D5517" w14:textId="65B1C054">
      <w:pPr>
        <w:numPr>
          <w:ilvl w:val="3"/>
          <w:numId w:val="3"/>
        </w:numPr>
        <w:spacing w:after="240" w:line="240" w:lineRule="auto"/>
        <w:jc w:val="both"/>
        <w:outlineLvl w:val="1"/>
        <w:rPr>
          <w:rFonts w:eastAsia="Times New Roman" w:cs="Times New Roman"/>
          <w:bCs/>
          <w:szCs w:val="24"/>
        </w:rPr>
      </w:pPr>
      <w:r w:rsidRPr="009540A2">
        <w:rPr>
          <w:rFonts w:eastAsia="Times New Roman" w:cs="Times New Roman"/>
          <w:b/>
          <w:bCs/>
          <w:szCs w:val="24"/>
          <w:u w:val="single"/>
        </w:rPr>
        <w:t>Failure to Obtain or Maintain</w:t>
      </w:r>
      <w:r w:rsidRPr="009540A2">
        <w:rPr>
          <w:rFonts w:eastAsia="Times New Roman" w:cs="Times New Roman"/>
          <w:bCs/>
          <w:szCs w:val="24"/>
        </w:rPr>
        <w:t xml:space="preserve">.  Failure to timely obtain and maintain the insurance coverages as required under this Agreement may subject </w:t>
      </w:r>
      <w:r w:rsidRPr="00360DEC" w:rsidR="00360DEC">
        <w:rPr>
          <w:rFonts w:eastAsia="Times New Roman" w:cs="Times New Roman"/>
          <w:bCs/>
          <w:szCs w:val="24"/>
        </w:rPr>
        <w:t xml:space="preserve">Construction Manager </w:t>
      </w:r>
      <w:r w:rsidRPr="009540A2">
        <w:rPr>
          <w:rFonts w:eastAsia="Times New Roman" w:cs="Times New Roman"/>
          <w:bCs/>
          <w:szCs w:val="24"/>
        </w:rPr>
        <w:t xml:space="preserve">to disqualification from eligibility to participate in any other or future projects with Owner and/or suspension or termination of Work for cause pursuant to the </w:t>
      </w:r>
      <w:r w:rsidR="00360DEC">
        <w:rPr>
          <w:rFonts w:eastAsia="Times New Roman" w:cs="Times New Roman"/>
          <w:bCs/>
          <w:szCs w:val="24"/>
        </w:rPr>
        <w:t>Contract</w:t>
      </w:r>
      <w:r>
        <w:rPr>
          <w:rFonts w:eastAsia="Times New Roman" w:cs="Times New Roman"/>
          <w:bCs/>
          <w:szCs w:val="24"/>
        </w:rPr>
        <w:t xml:space="preserve"> </w:t>
      </w:r>
      <w:r w:rsidRPr="009540A2">
        <w:rPr>
          <w:rFonts w:eastAsia="Times New Roman" w:cs="Times New Roman"/>
          <w:bCs/>
          <w:szCs w:val="24"/>
        </w:rPr>
        <w:t xml:space="preserve">Documents. </w:t>
      </w:r>
      <w:r w:rsidRPr="00360DEC" w:rsidR="00360DEC">
        <w:rPr>
          <w:rFonts w:eastAsia="Times New Roman" w:cs="Times New Roman"/>
          <w:bCs/>
          <w:szCs w:val="24"/>
        </w:rPr>
        <w:t xml:space="preserve">Construction Manager </w:t>
      </w:r>
      <w:r w:rsidRPr="009540A2">
        <w:rPr>
          <w:rFonts w:eastAsia="Times New Roman" w:cs="Times New Roman"/>
          <w:bCs/>
          <w:szCs w:val="24"/>
        </w:rPr>
        <w:t xml:space="preserve">shall provide Owner </w:t>
      </w:r>
      <w:r w:rsidRPr="009B09BA">
        <w:rPr>
          <w:rFonts w:eastAsia="Times New Roman" w:cs="Times New Roman"/>
          <w:b/>
          <w:bCs/>
          <w:szCs w:val="24"/>
        </w:rPr>
        <w:t>thirty (30)</w:t>
      </w:r>
      <w:r w:rsidRPr="009540A2">
        <w:rPr>
          <w:rFonts w:eastAsia="Times New Roman" w:cs="Times New Roman"/>
          <w:bCs/>
          <w:szCs w:val="24"/>
        </w:rPr>
        <w:t xml:space="preserve"> </w:t>
      </w:r>
      <w:r w:rsidR="00054400">
        <w:rPr>
          <w:rFonts w:eastAsia="Times New Roman" w:cs="Times New Roman"/>
          <w:bCs/>
          <w:szCs w:val="24"/>
        </w:rPr>
        <w:t>D</w:t>
      </w:r>
      <w:r w:rsidRPr="009540A2">
        <w:rPr>
          <w:rFonts w:eastAsia="Times New Roman" w:cs="Times New Roman"/>
          <w:bCs/>
          <w:szCs w:val="24"/>
        </w:rPr>
        <w:t xml:space="preserve">ays’ written notice of erosion of any aggregate limits below the minimum amounts required by this Agreement.  In the event </w:t>
      </w:r>
      <w:r w:rsidRPr="00360DEC" w:rsidR="00360DEC">
        <w:rPr>
          <w:rFonts w:eastAsia="Times New Roman" w:cs="Times New Roman"/>
          <w:bCs/>
          <w:szCs w:val="24"/>
        </w:rPr>
        <w:t xml:space="preserve">Construction Manager </w:t>
      </w:r>
      <w:r w:rsidRPr="009540A2">
        <w:rPr>
          <w:rFonts w:eastAsia="Times New Roman" w:cs="Times New Roman"/>
          <w:bCs/>
          <w:szCs w:val="24"/>
        </w:rPr>
        <w:t xml:space="preserve">fails to timely renew or pay any of the renewal premiums for any expiring policies, Owner shall have the right (but not the obligation) to: (i) make such payments; and/or (ii) acquire replacement coverage, and set off the amount(s) or costs thereof against the next payment(s) coming due to </w:t>
      </w:r>
      <w:r w:rsidRPr="00360DEC" w:rsidR="00360DEC">
        <w:rPr>
          <w:rFonts w:eastAsia="Times New Roman" w:cs="Times New Roman"/>
          <w:bCs/>
          <w:szCs w:val="24"/>
        </w:rPr>
        <w:t xml:space="preserve">Construction Manager </w:t>
      </w:r>
      <w:r w:rsidRPr="009540A2">
        <w:rPr>
          <w:rFonts w:eastAsia="Times New Roman" w:cs="Times New Roman"/>
          <w:bCs/>
          <w:szCs w:val="24"/>
        </w:rPr>
        <w:t xml:space="preserve">under this Agreement or under any other contract between Owner and </w:t>
      </w:r>
      <w:r w:rsidRPr="00360DEC" w:rsidR="00360DEC">
        <w:rPr>
          <w:rFonts w:eastAsia="Times New Roman" w:cs="Times New Roman"/>
          <w:bCs/>
          <w:szCs w:val="24"/>
        </w:rPr>
        <w:t>Construction Manager</w:t>
      </w:r>
      <w:r w:rsidRPr="009540A2">
        <w:rPr>
          <w:rFonts w:eastAsia="Times New Roman" w:cs="Times New Roman"/>
          <w:bCs/>
          <w:szCs w:val="24"/>
        </w:rPr>
        <w:t xml:space="preserve">.  Owner may withhold any payments due to </w:t>
      </w:r>
      <w:r w:rsidRPr="00360DEC" w:rsidR="00360DEC">
        <w:rPr>
          <w:rFonts w:eastAsia="Times New Roman" w:cs="Times New Roman"/>
          <w:bCs/>
          <w:szCs w:val="24"/>
        </w:rPr>
        <w:t xml:space="preserve">Construction Manager </w:t>
      </w:r>
      <w:r w:rsidRPr="009540A2">
        <w:rPr>
          <w:rFonts w:eastAsia="Times New Roman" w:cs="Times New Roman"/>
          <w:bCs/>
          <w:szCs w:val="24"/>
        </w:rPr>
        <w:t>from this Project or any other Owner project until satisfaction is achieved.</w:t>
      </w:r>
    </w:p>
    <w:p w:rsidRPr="009540A2" w:rsidR="009540A2" w:rsidP="009540A2" w:rsidRDefault="009540A2" w14:paraId="1D361226" w14:textId="031EEC48">
      <w:pPr>
        <w:numPr>
          <w:ilvl w:val="3"/>
          <w:numId w:val="3"/>
        </w:numPr>
        <w:spacing w:after="240" w:line="240" w:lineRule="auto"/>
        <w:jc w:val="both"/>
        <w:outlineLvl w:val="1"/>
        <w:rPr>
          <w:rFonts w:eastAsia="Times New Roman" w:cs="Times New Roman"/>
          <w:bCs/>
          <w:szCs w:val="24"/>
        </w:rPr>
      </w:pPr>
      <w:r w:rsidRPr="009540A2">
        <w:rPr>
          <w:rFonts w:eastAsia="Times New Roman" w:cs="Times New Roman"/>
          <w:b/>
          <w:bCs/>
          <w:szCs w:val="24"/>
          <w:u w:val="single"/>
        </w:rPr>
        <w:t>Enforceability of Requirements</w:t>
      </w:r>
      <w:bookmarkStart w:name="_9kMI59M7aXv9HE8AB" w:id="122"/>
      <w:bookmarkStart w:name="_9kMI6CO7aXv9HE89J" w:id="123"/>
      <w:r w:rsidRPr="009540A2">
        <w:rPr>
          <w:rFonts w:eastAsia="Times New Roman" w:cs="Times New Roman"/>
          <w:bCs/>
          <w:szCs w:val="24"/>
        </w:rPr>
        <w:t>.</w:t>
      </w:r>
      <w:bookmarkEnd w:id="122"/>
      <w:bookmarkEnd w:id="123"/>
      <w:r w:rsidRPr="009540A2">
        <w:rPr>
          <w:rFonts w:eastAsia="Times New Roman" w:cs="Times New Roman"/>
          <w:bCs/>
          <w:szCs w:val="24"/>
        </w:rPr>
        <w:t xml:space="preserve"> None of the requirements contained herein as to types, limits, or </w:t>
      </w:r>
      <w:bookmarkStart w:name="_9kMH1I6ZWu9A678H" w:id="124"/>
      <w:r w:rsidRPr="009540A2">
        <w:rPr>
          <w:rFonts w:eastAsia="Times New Roman" w:cs="Times New Roman"/>
          <w:bCs/>
          <w:szCs w:val="24"/>
        </w:rPr>
        <w:t>Owner's</w:t>
      </w:r>
      <w:bookmarkEnd w:id="124"/>
      <w:r w:rsidRPr="009540A2">
        <w:rPr>
          <w:rFonts w:eastAsia="Times New Roman" w:cs="Times New Roman"/>
          <w:bCs/>
          <w:szCs w:val="24"/>
        </w:rPr>
        <w:t xml:space="preserve"> approval of insurance coverage to be maintained by </w:t>
      </w:r>
      <w:r w:rsidRPr="00360DEC" w:rsidR="00360DEC">
        <w:rPr>
          <w:rFonts w:eastAsia="Times New Roman" w:cs="Times New Roman"/>
          <w:bCs/>
          <w:szCs w:val="24"/>
        </w:rPr>
        <w:t>Construction Manager</w:t>
      </w:r>
      <w:r w:rsidR="00360DEC">
        <w:rPr>
          <w:rFonts w:eastAsia="Times New Roman" w:cs="Times New Roman"/>
          <w:bCs/>
          <w:szCs w:val="24"/>
        </w:rPr>
        <w:t xml:space="preserve"> </w:t>
      </w:r>
      <w:r w:rsidRPr="009540A2">
        <w:rPr>
          <w:rFonts w:eastAsia="Times New Roman" w:cs="Times New Roman"/>
          <w:bCs/>
          <w:szCs w:val="24"/>
        </w:rPr>
        <w:t xml:space="preserve">or any </w:t>
      </w:r>
      <w:r w:rsidR="00360DEC">
        <w:rPr>
          <w:rFonts w:eastAsia="Times New Roman" w:cs="Times New Roman"/>
          <w:bCs/>
          <w:szCs w:val="24"/>
        </w:rPr>
        <w:t>Subc</w:t>
      </w:r>
      <w:r w:rsidRPr="009540A2">
        <w:rPr>
          <w:rFonts w:eastAsia="Times New Roman" w:cs="Times New Roman"/>
          <w:bCs/>
          <w:szCs w:val="24"/>
        </w:rPr>
        <w:t xml:space="preserve">ontractor is intended to and shall not in any manner limit, qualify, or quantify the liabilities and obligations assumed by </w:t>
      </w:r>
      <w:r w:rsidRPr="00360DEC" w:rsidR="00360DEC">
        <w:rPr>
          <w:rFonts w:eastAsia="Times New Roman" w:cs="Times New Roman"/>
          <w:bCs/>
          <w:szCs w:val="24"/>
        </w:rPr>
        <w:t xml:space="preserve">Construction Manager </w:t>
      </w:r>
      <w:r w:rsidRPr="009540A2">
        <w:rPr>
          <w:rFonts w:eastAsia="Times New Roman" w:cs="Times New Roman"/>
          <w:bCs/>
          <w:szCs w:val="24"/>
        </w:rPr>
        <w:t>under the Agreement or otherwise provided by law</w:t>
      </w:r>
      <w:bookmarkStart w:name="_9kMI5AN7aXv9HE8AB" w:id="125"/>
      <w:bookmarkStart w:name="_9kMI6DP7aXv9HE89J" w:id="126"/>
      <w:r w:rsidRPr="009540A2">
        <w:rPr>
          <w:rFonts w:eastAsia="Times New Roman" w:cs="Times New Roman"/>
          <w:bCs/>
          <w:szCs w:val="24"/>
        </w:rPr>
        <w:t>.</w:t>
      </w:r>
      <w:bookmarkEnd w:id="125"/>
      <w:bookmarkEnd w:id="126"/>
      <w:r w:rsidRPr="009540A2">
        <w:rPr>
          <w:rFonts w:eastAsia="Times New Roman" w:cs="Times New Roman"/>
          <w:bCs/>
          <w:szCs w:val="24"/>
        </w:rPr>
        <w:t xml:space="preserve"> All insurance coverages required by the Agreement, as amended by Owner, shall be written in strict conformance with these requirements to provide complete and full coverage to Owner for </w:t>
      </w:r>
      <w:r w:rsidRPr="00360DEC" w:rsidR="00360DEC">
        <w:rPr>
          <w:rFonts w:eastAsia="Times New Roman" w:cs="Times New Roman"/>
          <w:bCs/>
          <w:szCs w:val="24"/>
        </w:rPr>
        <w:t>Construction Manager</w:t>
      </w:r>
      <w:r w:rsidRPr="009540A2">
        <w:rPr>
          <w:rFonts w:eastAsia="Times New Roman" w:cs="Times New Roman"/>
          <w:bCs/>
          <w:szCs w:val="24"/>
        </w:rPr>
        <w:t>’s</w:t>
      </w:r>
      <w:r w:rsidR="00360DEC">
        <w:rPr>
          <w:rFonts w:eastAsia="Times New Roman" w:cs="Times New Roman"/>
          <w:bCs/>
          <w:szCs w:val="24"/>
        </w:rPr>
        <w:t xml:space="preserve"> </w:t>
      </w:r>
      <w:r w:rsidRPr="009540A2">
        <w:rPr>
          <w:rFonts w:eastAsia="Times New Roman" w:cs="Times New Roman"/>
          <w:bCs/>
          <w:szCs w:val="24"/>
        </w:rPr>
        <w:t xml:space="preserve">and </w:t>
      </w:r>
      <w:r w:rsidR="00360DEC">
        <w:rPr>
          <w:rFonts w:eastAsia="Times New Roman" w:cs="Times New Roman"/>
          <w:bCs/>
          <w:szCs w:val="24"/>
        </w:rPr>
        <w:t>Subc</w:t>
      </w:r>
      <w:r w:rsidRPr="009540A2">
        <w:rPr>
          <w:rFonts w:eastAsia="Times New Roman" w:cs="Times New Roman"/>
          <w:bCs/>
          <w:szCs w:val="24"/>
        </w:rPr>
        <w:t>ontractors’ operations and completed operations</w:t>
      </w:r>
      <w:bookmarkStart w:name="_9kMI5BO7aXv9HE8AB" w:id="127"/>
      <w:bookmarkStart w:name="_9kMI6EQ7aXv9HE89J" w:id="128"/>
      <w:r w:rsidRPr="009540A2">
        <w:rPr>
          <w:rFonts w:eastAsia="Times New Roman" w:cs="Times New Roman"/>
          <w:bCs/>
          <w:szCs w:val="24"/>
        </w:rPr>
        <w:t>.</w:t>
      </w:r>
      <w:bookmarkEnd w:id="127"/>
      <w:bookmarkEnd w:id="128"/>
      <w:r w:rsidRPr="009540A2">
        <w:rPr>
          <w:rFonts w:eastAsia="Times New Roman" w:cs="Times New Roman"/>
          <w:bCs/>
          <w:szCs w:val="24"/>
        </w:rPr>
        <w:t xml:space="preserve"> If coverages and/or specified endorsements are not available due to a change in Texas law, </w:t>
      </w:r>
      <w:r w:rsidRPr="00360DEC" w:rsidR="00360DEC">
        <w:rPr>
          <w:rFonts w:eastAsia="Times New Roman" w:cs="Times New Roman"/>
          <w:bCs/>
          <w:szCs w:val="24"/>
        </w:rPr>
        <w:t xml:space="preserve">Construction Manager </w:t>
      </w:r>
      <w:r w:rsidRPr="009540A2">
        <w:rPr>
          <w:rFonts w:eastAsia="Times New Roman" w:cs="Times New Roman"/>
          <w:bCs/>
          <w:szCs w:val="24"/>
        </w:rPr>
        <w:t xml:space="preserve">shall secure equivalent coverages, which shall be subject to approval by </w:t>
      </w:r>
      <w:bookmarkStart w:name="_9kMI5CP7aXv9HE8AB" w:id="129"/>
      <w:bookmarkStart w:name="_9kMI76H7aXv9HE89J" w:id="130"/>
      <w:r w:rsidRPr="009540A2">
        <w:rPr>
          <w:rFonts w:eastAsia="Times New Roman" w:cs="Times New Roman"/>
          <w:bCs/>
          <w:szCs w:val="24"/>
        </w:rPr>
        <w:t>Owner.</w:t>
      </w:r>
      <w:bookmarkEnd w:id="129"/>
      <w:bookmarkEnd w:id="130"/>
      <w:r w:rsidRPr="009540A2">
        <w:rPr>
          <w:rFonts w:eastAsia="Times New Roman" w:cs="Times New Roman"/>
          <w:bCs/>
          <w:szCs w:val="24"/>
        </w:rPr>
        <w:t xml:space="preserve"> To the extent any provision of these insurance requirements is held to be void, voidable, invalid, or unenforceable, the remainder of these insurance requirements shall not be affected thereby and shall remain valid and fully enforceable.</w:t>
      </w:r>
    </w:p>
    <w:p w:rsidRPr="009540A2" w:rsidR="009540A2" w:rsidP="009540A2" w:rsidRDefault="009540A2" w14:paraId="3E62F786" w14:textId="26E0250E">
      <w:pPr>
        <w:numPr>
          <w:ilvl w:val="3"/>
          <w:numId w:val="3"/>
        </w:numPr>
        <w:spacing w:after="240" w:line="240" w:lineRule="auto"/>
        <w:jc w:val="both"/>
        <w:outlineLvl w:val="1"/>
        <w:rPr>
          <w:rFonts w:eastAsia="Times New Roman" w:cs="Times New Roman"/>
          <w:bCs/>
          <w:szCs w:val="24"/>
        </w:rPr>
      </w:pPr>
      <w:r w:rsidRPr="009540A2">
        <w:rPr>
          <w:rFonts w:eastAsia="Times New Roman" w:cs="Times New Roman"/>
          <w:b/>
          <w:bCs/>
          <w:szCs w:val="24"/>
          <w:u w:val="single"/>
        </w:rPr>
        <w:t xml:space="preserve">Losses Paid by </w:t>
      </w:r>
      <w:r w:rsidRPr="00360DEC" w:rsidR="00360DEC">
        <w:rPr>
          <w:rFonts w:eastAsia="Times New Roman" w:cs="Times New Roman"/>
          <w:b/>
          <w:bCs/>
          <w:szCs w:val="24"/>
          <w:u w:val="single"/>
        </w:rPr>
        <w:t>Construction Manager</w:t>
      </w:r>
      <w:r w:rsidRPr="009540A2">
        <w:rPr>
          <w:rFonts w:eastAsia="Times New Roman" w:cs="Times New Roman"/>
          <w:bCs/>
          <w:szCs w:val="24"/>
        </w:rPr>
        <w:t xml:space="preserve">.  Actual losses not covered by insurance as required by this Agreement shall be paid by </w:t>
      </w:r>
      <w:bookmarkStart w:name="_9kMI5DQ7aXv9HE8AB" w:id="131"/>
      <w:bookmarkStart w:name="_9kMI77I7aXv9HE89J" w:id="132"/>
      <w:r w:rsidRPr="00360DEC" w:rsidR="00360DEC">
        <w:rPr>
          <w:rFonts w:eastAsia="Times New Roman" w:cs="Times New Roman"/>
          <w:bCs/>
          <w:szCs w:val="24"/>
        </w:rPr>
        <w:t>Construction Manager</w:t>
      </w:r>
      <w:r w:rsidRPr="009540A2">
        <w:rPr>
          <w:rFonts w:eastAsia="Times New Roman" w:cs="Times New Roman"/>
          <w:bCs/>
          <w:szCs w:val="24"/>
        </w:rPr>
        <w:t>.</w:t>
      </w:r>
      <w:bookmarkEnd w:id="131"/>
      <w:bookmarkEnd w:id="132"/>
      <w:r w:rsidRPr="009540A2">
        <w:rPr>
          <w:rFonts w:eastAsia="Times New Roman" w:cs="Times New Roman"/>
          <w:bCs/>
          <w:szCs w:val="24"/>
        </w:rPr>
        <w:t xml:space="preserve"> </w:t>
      </w:r>
      <w:r w:rsidRPr="00360DEC" w:rsidR="00360DEC">
        <w:rPr>
          <w:rFonts w:eastAsia="Times New Roman" w:cs="Times New Roman"/>
          <w:bCs/>
          <w:szCs w:val="24"/>
        </w:rPr>
        <w:t xml:space="preserve">Construction Manager </w:t>
      </w:r>
      <w:r w:rsidRPr="009540A2">
        <w:rPr>
          <w:rFonts w:eastAsia="Times New Roman" w:cs="Times New Roman"/>
          <w:bCs/>
          <w:szCs w:val="24"/>
        </w:rPr>
        <w:t xml:space="preserve">hereby waives all rights of recovery and releases, and shall cause all </w:t>
      </w:r>
      <w:r w:rsidR="00360DEC">
        <w:rPr>
          <w:rFonts w:eastAsia="Times New Roman" w:cs="Times New Roman"/>
          <w:bCs/>
          <w:szCs w:val="24"/>
        </w:rPr>
        <w:t>Subc</w:t>
      </w:r>
      <w:r w:rsidRPr="009540A2">
        <w:rPr>
          <w:rFonts w:eastAsia="Times New Roman" w:cs="Times New Roman"/>
          <w:bCs/>
          <w:szCs w:val="24"/>
        </w:rPr>
        <w:t xml:space="preserve">ontractors to release Owner from any and all claims or causes of action whatsoever which </w:t>
      </w:r>
      <w:r w:rsidRPr="00360DEC" w:rsidR="00360DEC">
        <w:rPr>
          <w:rFonts w:eastAsia="Times New Roman" w:cs="Times New Roman"/>
          <w:bCs/>
          <w:szCs w:val="24"/>
        </w:rPr>
        <w:t>Construction Manager</w:t>
      </w:r>
      <w:r w:rsidR="00360DEC">
        <w:rPr>
          <w:rFonts w:eastAsia="Times New Roman" w:cs="Times New Roman"/>
          <w:bCs/>
          <w:szCs w:val="24"/>
        </w:rPr>
        <w:t xml:space="preserve"> </w:t>
      </w:r>
      <w:r w:rsidRPr="009540A2">
        <w:rPr>
          <w:rFonts w:eastAsia="Times New Roman" w:cs="Times New Roman"/>
          <w:bCs/>
          <w:szCs w:val="24"/>
        </w:rPr>
        <w:t xml:space="preserve">and/or </w:t>
      </w:r>
      <w:r w:rsidR="00360DEC">
        <w:rPr>
          <w:rFonts w:eastAsia="Times New Roman" w:cs="Times New Roman"/>
          <w:bCs/>
          <w:szCs w:val="24"/>
        </w:rPr>
        <w:t>Subc</w:t>
      </w:r>
      <w:r w:rsidRPr="009540A2">
        <w:rPr>
          <w:rFonts w:eastAsia="Times New Roman" w:cs="Times New Roman"/>
          <w:bCs/>
          <w:szCs w:val="24"/>
        </w:rPr>
        <w:t>ontractors might otherwise now or hereafter possess resulting in or from or in any way connected with any loss covered by insurance,</w:t>
      </w:r>
      <w:r w:rsidR="00D753F6">
        <w:t xml:space="preserve"> whether required herein or not, </w:t>
      </w:r>
      <w:r w:rsidRPr="009540A2">
        <w:rPr>
          <w:rFonts w:eastAsia="Times New Roman" w:cs="Times New Roman"/>
          <w:bCs/>
          <w:szCs w:val="24"/>
        </w:rPr>
        <w:t xml:space="preserve">or which should have been covered by insurance required herein, including the deductible and/or uninsured portion thereof, maintained and/or required to be maintained by </w:t>
      </w:r>
      <w:r w:rsidRPr="00360DEC" w:rsidR="00360DEC">
        <w:rPr>
          <w:rFonts w:eastAsia="Times New Roman" w:cs="Times New Roman"/>
          <w:bCs/>
          <w:szCs w:val="24"/>
        </w:rPr>
        <w:t>Construction Manager</w:t>
      </w:r>
      <w:r w:rsidR="00360DEC">
        <w:rPr>
          <w:rFonts w:eastAsia="Times New Roman" w:cs="Times New Roman"/>
          <w:bCs/>
          <w:szCs w:val="24"/>
        </w:rPr>
        <w:t xml:space="preserve"> </w:t>
      </w:r>
      <w:r w:rsidRPr="009540A2">
        <w:rPr>
          <w:rFonts w:eastAsia="Times New Roman" w:cs="Times New Roman"/>
          <w:bCs/>
          <w:szCs w:val="24"/>
        </w:rPr>
        <w:t xml:space="preserve">or </w:t>
      </w:r>
      <w:r w:rsidR="00360DEC">
        <w:rPr>
          <w:rFonts w:eastAsia="Times New Roman" w:cs="Times New Roman"/>
          <w:bCs/>
          <w:szCs w:val="24"/>
        </w:rPr>
        <w:t>Subc</w:t>
      </w:r>
      <w:r w:rsidRPr="009540A2">
        <w:rPr>
          <w:rFonts w:eastAsia="Times New Roman" w:cs="Times New Roman"/>
          <w:bCs/>
          <w:szCs w:val="24"/>
        </w:rPr>
        <w:t>ontractors pursuant to th</w:t>
      </w:r>
      <w:r w:rsidR="007E1401">
        <w:rPr>
          <w:rFonts w:eastAsia="Times New Roman" w:cs="Times New Roman"/>
          <w:bCs/>
          <w:szCs w:val="24"/>
        </w:rPr>
        <w:t>e</w:t>
      </w:r>
      <w:r w:rsidRPr="009540A2">
        <w:rPr>
          <w:rFonts w:eastAsia="Times New Roman" w:cs="Times New Roman"/>
          <w:bCs/>
          <w:szCs w:val="24"/>
        </w:rPr>
        <w:t xml:space="preserve"> Agreement. </w:t>
      </w:r>
    </w:p>
    <w:p w:rsidRPr="009540A2" w:rsidR="009540A2" w:rsidP="009540A2" w:rsidRDefault="009540A2" w14:paraId="75BEB79A" w14:textId="0DD095EE">
      <w:pPr>
        <w:numPr>
          <w:ilvl w:val="3"/>
          <w:numId w:val="3"/>
        </w:numPr>
        <w:spacing w:after="240" w:line="240" w:lineRule="auto"/>
        <w:jc w:val="both"/>
        <w:outlineLvl w:val="1"/>
        <w:rPr>
          <w:rFonts w:eastAsia="Times New Roman" w:cs="Times New Roman"/>
          <w:bCs/>
          <w:szCs w:val="24"/>
        </w:rPr>
      </w:pPr>
      <w:r w:rsidRPr="009540A2">
        <w:rPr>
          <w:rFonts w:eastAsia="Times New Roman" w:cs="Times New Roman"/>
          <w:b/>
          <w:bCs/>
          <w:szCs w:val="24"/>
          <w:u w:val="single"/>
        </w:rPr>
        <w:t>Owner a Third-Party Beneficiary</w:t>
      </w:r>
      <w:r w:rsidRPr="009540A2">
        <w:rPr>
          <w:rFonts w:eastAsia="Times New Roman" w:cs="Times New Roman"/>
          <w:bCs/>
          <w:szCs w:val="24"/>
        </w:rPr>
        <w:t xml:space="preserve">.  It is hereby acknowledged and agreed that, based on the Agreement into which this </w:t>
      </w:r>
      <w:r w:rsidRPr="009540A2">
        <w:rPr>
          <w:rFonts w:eastAsia="Times New Roman" w:cs="Times New Roman"/>
          <w:b/>
          <w:bCs/>
          <w:szCs w:val="24"/>
        </w:rPr>
        <w:t>Exhibit B</w:t>
      </w:r>
      <w:r w:rsidRPr="009540A2">
        <w:rPr>
          <w:rFonts w:eastAsia="Times New Roman" w:cs="Times New Roman"/>
          <w:bCs/>
          <w:szCs w:val="24"/>
        </w:rPr>
        <w:t xml:space="preserve"> is incorporated, Owner is intended to be and hereby is a third-party beneficiary of any agreement(s) between </w:t>
      </w:r>
      <w:r w:rsidRPr="00360DEC" w:rsidR="00360DEC">
        <w:rPr>
          <w:rFonts w:eastAsia="Times New Roman" w:cs="Times New Roman"/>
          <w:bCs/>
          <w:szCs w:val="24"/>
        </w:rPr>
        <w:t>Construction Manager</w:t>
      </w:r>
      <w:r w:rsidR="00360DEC">
        <w:rPr>
          <w:rFonts w:eastAsia="Times New Roman" w:cs="Times New Roman"/>
          <w:bCs/>
          <w:szCs w:val="24"/>
        </w:rPr>
        <w:t xml:space="preserve"> </w:t>
      </w:r>
      <w:r w:rsidRPr="009540A2">
        <w:rPr>
          <w:rFonts w:eastAsia="Times New Roman" w:cs="Times New Roman"/>
          <w:bCs/>
          <w:szCs w:val="24"/>
        </w:rPr>
        <w:t xml:space="preserve">and any and all </w:t>
      </w:r>
      <w:r w:rsidR="00360DEC">
        <w:rPr>
          <w:rFonts w:eastAsia="Times New Roman" w:cs="Times New Roman"/>
          <w:bCs/>
          <w:szCs w:val="24"/>
        </w:rPr>
        <w:t>Subc</w:t>
      </w:r>
      <w:r w:rsidRPr="009540A2">
        <w:rPr>
          <w:rFonts w:eastAsia="Times New Roman" w:cs="Times New Roman"/>
          <w:bCs/>
          <w:szCs w:val="24"/>
        </w:rPr>
        <w:t>ontractors and persons who procure, or cause to be procured any insurance policy and any renewals thereof, for the Project.</w:t>
      </w:r>
    </w:p>
    <w:p w:rsidRPr="009540A2" w:rsidR="009540A2" w:rsidP="009540A2" w:rsidRDefault="009540A2" w14:paraId="30968CAD" w14:textId="4679F232">
      <w:pPr>
        <w:numPr>
          <w:ilvl w:val="3"/>
          <w:numId w:val="3"/>
        </w:numPr>
        <w:spacing w:after="240" w:line="240" w:lineRule="auto"/>
        <w:jc w:val="both"/>
        <w:outlineLvl w:val="1"/>
        <w:rPr>
          <w:rFonts w:eastAsia="Times New Roman" w:cs="Times New Roman"/>
          <w:bCs/>
          <w:szCs w:val="24"/>
        </w:rPr>
      </w:pPr>
      <w:r w:rsidRPr="009540A2">
        <w:rPr>
          <w:rFonts w:eastAsia="Times New Roman" w:cs="Times New Roman"/>
          <w:b/>
          <w:bCs/>
          <w:szCs w:val="24"/>
          <w:u w:val="single"/>
        </w:rPr>
        <w:t>Required Insurance Coverages No Effect On Indemnification</w:t>
      </w:r>
      <w:r w:rsidRPr="009540A2">
        <w:rPr>
          <w:rFonts w:eastAsia="Times New Roman" w:cs="Times New Roman"/>
          <w:bCs/>
          <w:szCs w:val="24"/>
        </w:rPr>
        <w:t xml:space="preserve">.  The insurance and insurance limits required herein shall not be deemed as a limitation on </w:t>
      </w:r>
      <w:bookmarkStart w:name="_9kMH2J6ZWu9A678H" w:id="133"/>
      <w:r w:rsidRPr="00360DEC" w:rsidR="00360DEC">
        <w:rPr>
          <w:rFonts w:eastAsia="Times New Roman" w:cs="Times New Roman"/>
          <w:bCs/>
          <w:szCs w:val="24"/>
        </w:rPr>
        <w:t>Construction Manager</w:t>
      </w:r>
      <w:r w:rsidRPr="009540A2">
        <w:rPr>
          <w:rFonts w:eastAsia="Times New Roman" w:cs="Times New Roman"/>
          <w:bCs/>
          <w:szCs w:val="24"/>
        </w:rPr>
        <w:t>'s</w:t>
      </w:r>
      <w:bookmarkEnd w:id="133"/>
      <w:r w:rsidRPr="009540A2">
        <w:rPr>
          <w:rFonts w:eastAsia="Times New Roman" w:cs="Times New Roman"/>
          <w:bCs/>
          <w:szCs w:val="24"/>
        </w:rPr>
        <w:t xml:space="preserve"> liability under the indemnifications granted to Owner.</w:t>
      </w:r>
    </w:p>
    <w:p w:rsidRPr="009540A2" w:rsidR="009540A2" w:rsidP="009540A2" w:rsidRDefault="009540A2" w14:paraId="1A9F9AE6" w14:textId="1E47BD9D">
      <w:pPr>
        <w:numPr>
          <w:ilvl w:val="3"/>
          <w:numId w:val="3"/>
        </w:numPr>
        <w:spacing w:after="240" w:line="240" w:lineRule="auto"/>
        <w:jc w:val="both"/>
        <w:outlineLvl w:val="1"/>
        <w:rPr>
          <w:rFonts w:eastAsia="Times New Roman" w:cs="Times New Roman"/>
          <w:bCs/>
          <w:szCs w:val="24"/>
        </w:rPr>
      </w:pPr>
      <w:r w:rsidRPr="009540A2">
        <w:rPr>
          <w:rFonts w:eastAsia="Times New Roman" w:cs="Times New Roman"/>
          <w:b/>
          <w:bCs/>
          <w:szCs w:val="24"/>
          <w:u w:val="single"/>
        </w:rPr>
        <w:t xml:space="preserve">No Warranty That Insurance Limits Will Be Adequate to Fully Protect </w:t>
      </w:r>
      <w:r w:rsidRPr="00360DEC" w:rsidR="00360DEC">
        <w:rPr>
          <w:rFonts w:eastAsia="Times New Roman" w:cs="Times New Roman"/>
          <w:b/>
          <w:bCs/>
          <w:szCs w:val="24"/>
          <w:u w:val="single"/>
        </w:rPr>
        <w:t>Construction Manager</w:t>
      </w:r>
      <w:r w:rsidRPr="009540A2">
        <w:rPr>
          <w:rFonts w:eastAsia="Times New Roman" w:cs="Times New Roman"/>
          <w:bCs/>
          <w:szCs w:val="24"/>
        </w:rPr>
        <w:t xml:space="preserve">.  The insurance requirements set out herein shall not be interpreted as any representation or warranty that the insurance coverage and limits will necessarily be adequate to fully protect </w:t>
      </w:r>
      <w:r w:rsidRPr="00360DEC" w:rsidR="00360DEC">
        <w:rPr>
          <w:rFonts w:eastAsia="Times New Roman" w:cs="Times New Roman"/>
          <w:bCs/>
          <w:szCs w:val="24"/>
        </w:rPr>
        <w:t>Construction Manager</w:t>
      </w:r>
      <w:r w:rsidRPr="009540A2">
        <w:rPr>
          <w:rFonts w:eastAsia="Times New Roman" w:cs="Times New Roman"/>
          <w:bCs/>
          <w:szCs w:val="24"/>
        </w:rPr>
        <w:t>.</w:t>
      </w:r>
    </w:p>
    <w:p w:rsidR="009540A2" w:rsidP="009540A2" w:rsidRDefault="009540A2" w14:paraId="7806190E" w14:textId="77777777">
      <w:pPr>
        <w:numPr>
          <w:ilvl w:val="0"/>
          <w:numId w:val="3"/>
        </w:numPr>
        <w:spacing w:after="200" w:line="276" w:lineRule="auto"/>
        <w:ind w:left="360"/>
        <w:contextualSpacing/>
        <w:rPr>
          <w:rFonts w:eastAsia="Calibri" w:cs="Times New Roman"/>
          <w:b/>
          <w:u w:val="single"/>
        </w:rPr>
      </w:pPr>
      <w:r w:rsidRPr="009540A2">
        <w:rPr>
          <w:rFonts w:eastAsia="Calibri" w:cs="Times New Roman"/>
          <w:b/>
          <w:u w:val="single"/>
        </w:rPr>
        <w:lastRenderedPageBreak/>
        <w:t xml:space="preserve">BONDING REQUIREMENTS </w:t>
      </w:r>
    </w:p>
    <w:p w:rsidRPr="009540A2" w:rsidR="00755A30" w:rsidP="00755A30" w:rsidRDefault="00755A30" w14:paraId="1CFC346F" w14:textId="77777777">
      <w:pPr>
        <w:spacing w:after="200" w:line="276" w:lineRule="auto"/>
        <w:ind w:left="360"/>
        <w:contextualSpacing/>
        <w:rPr>
          <w:rFonts w:eastAsia="Calibri" w:cs="Times New Roman"/>
          <w:b/>
          <w:u w:val="single"/>
        </w:rPr>
      </w:pPr>
    </w:p>
    <w:p w:rsidRPr="009540A2" w:rsidR="009540A2" w:rsidP="009540A2" w:rsidRDefault="009540A2" w14:paraId="12745407" w14:textId="5039BDC8">
      <w:pPr>
        <w:numPr>
          <w:ilvl w:val="3"/>
          <w:numId w:val="3"/>
        </w:numPr>
        <w:spacing w:after="240" w:line="240" w:lineRule="auto"/>
        <w:jc w:val="both"/>
        <w:outlineLvl w:val="1"/>
        <w:rPr>
          <w:rFonts w:eastAsia="Times New Roman" w:cs="Times New Roman"/>
          <w:bCs/>
          <w:szCs w:val="24"/>
        </w:rPr>
      </w:pPr>
      <w:r w:rsidRPr="009540A2">
        <w:rPr>
          <w:rFonts w:eastAsia="Times New Roman" w:cs="Times New Roman"/>
          <w:b/>
          <w:bCs/>
          <w:szCs w:val="24"/>
          <w:u w:val="single"/>
        </w:rPr>
        <w:t>Security/Bid Bond</w:t>
      </w:r>
      <w:r w:rsidRPr="009540A2">
        <w:rPr>
          <w:rFonts w:eastAsia="Times New Roman" w:cs="Times New Roman"/>
          <w:bCs/>
          <w:szCs w:val="24"/>
        </w:rPr>
        <w:t xml:space="preserve">.  </w:t>
      </w:r>
      <w:r w:rsidRPr="00360DEC" w:rsidR="00360DEC">
        <w:rPr>
          <w:rFonts w:eastAsia="Times New Roman" w:cs="Times New Roman"/>
          <w:bCs/>
          <w:szCs w:val="24"/>
        </w:rPr>
        <w:t xml:space="preserve">Construction Manager </w:t>
      </w:r>
      <w:r w:rsidRPr="009540A2">
        <w:rPr>
          <w:rFonts w:eastAsia="Times New Roman" w:cs="Times New Roman"/>
          <w:bCs/>
          <w:szCs w:val="24"/>
        </w:rPr>
        <w:t xml:space="preserve">shall provide a Security Bond/Bid Bond on the form provided by Owner </w:t>
      </w:r>
      <w:r w:rsidR="0021399B">
        <w:rPr>
          <w:rFonts w:eastAsia="Times New Roman" w:cs="Times New Roman"/>
          <w:bCs/>
          <w:szCs w:val="24"/>
        </w:rPr>
        <w:t xml:space="preserve">in </w:t>
      </w:r>
      <w:r w:rsidRPr="0021399B" w:rsidR="0021399B">
        <w:rPr>
          <w:rFonts w:eastAsia="Times New Roman" w:cs="Times New Roman"/>
          <w:b/>
          <w:bCs/>
          <w:szCs w:val="24"/>
        </w:rPr>
        <w:t>Exhibit B-3</w:t>
      </w:r>
      <w:r w:rsidR="0021399B">
        <w:rPr>
          <w:rFonts w:eastAsia="Times New Roman" w:cs="Times New Roman"/>
          <w:bCs/>
          <w:szCs w:val="24"/>
        </w:rPr>
        <w:t xml:space="preserve"> </w:t>
      </w:r>
      <w:r w:rsidRPr="009540A2">
        <w:rPr>
          <w:rFonts w:eastAsia="Times New Roman" w:cs="Times New Roman"/>
          <w:bCs/>
          <w:szCs w:val="24"/>
        </w:rPr>
        <w:t>in the amount of</w:t>
      </w:r>
      <w:r w:rsidR="004E5E02">
        <w:rPr>
          <w:rFonts w:eastAsia="Times New Roman" w:cs="Times New Roman"/>
          <w:bCs/>
          <w:szCs w:val="24"/>
        </w:rPr>
        <w:t xml:space="preserve"> </w:t>
      </w:r>
      <w:r w:rsidRPr="004E5E02" w:rsidR="004E5E02">
        <w:rPr>
          <w:rFonts w:eastAsia="Times New Roman" w:cs="Times New Roman"/>
          <w:b/>
          <w:bCs/>
          <w:szCs w:val="24"/>
        </w:rPr>
        <w:t>five percent (5%)</w:t>
      </w:r>
      <w:r w:rsidR="004E5E02">
        <w:rPr>
          <w:rFonts w:eastAsia="Times New Roman" w:cs="Times New Roman"/>
          <w:bCs/>
          <w:szCs w:val="24"/>
        </w:rPr>
        <w:t xml:space="preserve"> </w:t>
      </w:r>
      <w:r w:rsidRPr="009540A2">
        <w:rPr>
          <w:rFonts w:eastAsia="Times New Roman" w:cs="Times New Roman"/>
          <w:bCs/>
          <w:szCs w:val="24"/>
        </w:rPr>
        <w:t xml:space="preserve">of the Owner’s budget for the Project.  The surety for a Security Bond shall meet the same requirements as set forth for payment and performance bonds. The Security/Bid Bond will be issued for a period not to exceed six (6) months and will be automatically renewed unless cancelled by written notice to </w:t>
      </w:r>
      <w:r w:rsidRPr="00360DEC" w:rsidR="00360DEC">
        <w:rPr>
          <w:rFonts w:eastAsia="Times New Roman" w:cs="Times New Roman"/>
          <w:bCs/>
          <w:szCs w:val="24"/>
        </w:rPr>
        <w:t xml:space="preserve">Construction Manager </w:t>
      </w:r>
      <w:r w:rsidRPr="009540A2">
        <w:rPr>
          <w:rFonts w:eastAsia="Times New Roman" w:cs="Times New Roman"/>
          <w:bCs/>
          <w:szCs w:val="24"/>
        </w:rPr>
        <w:t xml:space="preserve">and Owner, received by Owner within </w:t>
      </w:r>
      <w:r w:rsidRPr="009B09BA">
        <w:rPr>
          <w:rFonts w:eastAsia="Times New Roman" w:cs="Times New Roman"/>
          <w:b/>
          <w:bCs/>
          <w:szCs w:val="24"/>
        </w:rPr>
        <w:t>sixty (60)</w:t>
      </w:r>
      <w:r w:rsidRPr="009540A2">
        <w:rPr>
          <w:rFonts w:eastAsia="Times New Roman" w:cs="Times New Roman"/>
          <w:bCs/>
          <w:szCs w:val="24"/>
        </w:rPr>
        <w:t xml:space="preserve"> </w:t>
      </w:r>
      <w:r w:rsidR="00054400">
        <w:rPr>
          <w:rFonts w:eastAsia="Times New Roman" w:cs="Times New Roman"/>
          <w:bCs/>
          <w:szCs w:val="24"/>
        </w:rPr>
        <w:t>D</w:t>
      </w:r>
      <w:r w:rsidRPr="009540A2">
        <w:rPr>
          <w:rFonts w:eastAsia="Times New Roman" w:cs="Times New Roman"/>
          <w:bCs/>
          <w:szCs w:val="24"/>
        </w:rPr>
        <w:t xml:space="preserve">ays prior to the applicable expiration date.  If the Bid Bond is cancelled, </w:t>
      </w:r>
      <w:r w:rsidRPr="00360DEC" w:rsidR="00360DEC">
        <w:rPr>
          <w:rFonts w:eastAsia="Times New Roman" w:cs="Times New Roman"/>
          <w:bCs/>
          <w:szCs w:val="24"/>
        </w:rPr>
        <w:t xml:space="preserve">Construction Manager </w:t>
      </w:r>
      <w:r w:rsidRPr="009540A2">
        <w:rPr>
          <w:rFonts w:eastAsia="Times New Roman" w:cs="Times New Roman"/>
          <w:bCs/>
          <w:szCs w:val="24"/>
        </w:rPr>
        <w:t xml:space="preserve">shall replace the Bid Bond, or provide other financial security under terms substantially the same as the Bid Bond and otherwise acceptable to Owner, in Owner’s sole discretion, within </w:t>
      </w:r>
      <w:r w:rsidRPr="009B09BA">
        <w:rPr>
          <w:rFonts w:eastAsia="Times New Roman" w:cs="Times New Roman"/>
          <w:b/>
          <w:bCs/>
          <w:szCs w:val="24"/>
        </w:rPr>
        <w:t>thirty (30)</w:t>
      </w:r>
      <w:r w:rsidRPr="009540A2">
        <w:rPr>
          <w:rFonts w:eastAsia="Times New Roman" w:cs="Times New Roman"/>
          <w:bCs/>
          <w:szCs w:val="24"/>
        </w:rPr>
        <w:t xml:space="preserve"> </w:t>
      </w:r>
      <w:r w:rsidR="00054400">
        <w:rPr>
          <w:rFonts w:eastAsia="Times New Roman" w:cs="Times New Roman"/>
          <w:bCs/>
          <w:szCs w:val="24"/>
        </w:rPr>
        <w:t>D</w:t>
      </w:r>
      <w:r w:rsidRPr="009540A2">
        <w:rPr>
          <w:rFonts w:eastAsia="Times New Roman" w:cs="Times New Roman"/>
          <w:bCs/>
          <w:szCs w:val="24"/>
        </w:rPr>
        <w:t xml:space="preserve">ays of Owner’s receipt of the surety’s notice of cancellation, failing which, </w:t>
      </w:r>
      <w:r w:rsidRPr="00360DEC" w:rsidR="00360DEC">
        <w:rPr>
          <w:rFonts w:eastAsia="Times New Roman" w:cs="Times New Roman"/>
          <w:bCs/>
          <w:szCs w:val="24"/>
        </w:rPr>
        <w:t>Construction Manager</w:t>
      </w:r>
      <w:r w:rsidRPr="009540A2">
        <w:rPr>
          <w:rFonts w:eastAsia="Times New Roman" w:cs="Times New Roman"/>
          <w:bCs/>
          <w:szCs w:val="24"/>
        </w:rPr>
        <w:t xml:space="preserve"> shall be deemed to be in default of its obligations under and to have committed a material breach of this Agreement and Owner may proceed in accordance with the provisions of the </w:t>
      </w:r>
      <w:r w:rsidR="00360DEC">
        <w:rPr>
          <w:rFonts w:eastAsia="Times New Roman" w:cs="Times New Roman"/>
          <w:bCs/>
          <w:szCs w:val="24"/>
        </w:rPr>
        <w:t>Contract</w:t>
      </w:r>
      <w:r>
        <w:rPr>
          <w:rFonts w:eastAsia="Times New Roman" w:cs="Times New Roman"/>
          <w:bCs/>
          <w:szCs w:val="24"/>
        </w:rPr>
        <w:t xml:space="preserve"> </w:t>
      </w:r>
      <w:r w:rsidRPr="009540A2">
        <w:rPr>
          <w:rFonts w:eastAsia="Times New Roman" w:cs="Times New Roman"/>
          <w:bCs/>
          <w:szCs w:val="24"/>
        </w:rPr>
        <w:t>Documents, and/or be entitled to enforce any other remedy or right the Owner may have hereunder.</w:t>
      </w:r>
    </w:p>
    <w:p w:rsidRPr="009540A2" w:rsidR="009540A2" w:rsidP="009540A2" w:rsidRDefault="009540A2" w14:paraId="13C851E2" w14:textId="2B32E311">
      <w:pPr>
        <w:numPr>
          <w:ilvl w:val="3"/>
          <w:numId w:val="3"/>
        </w:numPr>
        <w:spacing w:after="240" w:line="240" w:lineRule="auto"/>
        <w:jc w:val="both"/>
        <w:outlineLvl w:val="1"/>
        <w:rPr>
          <w:rFonts w:eastAsia="Times New Roman" w:cs="Times New Roman"/>
          <w:b/>
          <w:bCs/>
          <w:szCs w:val="24"/>
          <w:u w:val="single"/>
        </w:rPr>
      </w:pPr>
      <w:r w:rsidRPr="009540A2">
        <w:rPr>
          <w:rFonts w:eastAsia="Times New Roman" w:cs="Times New Roman"/>
          <w:b/>
          <w:bCs/>
          <w:szCs w:val="24"/>
          <w:u w:val="single"/>
        </w:rPr>
        <w:t>Performance and Payment Bonds</w:t>
      </w:r>
      <w:r w:rsidRPr="009540A2">
        <w:rPr>
          <w:rFonts w:eastAsia="Times New Roman" w:cs="Times New Roman"/>
          <w:bCs/>
          <w:szCs w:val="24"/>
        </w:rPr>
        <w:t xml:space="preserve">.  </w:t>
      </w:r>
      <w:r w:rsidRPr="00360DEC" w:rsidR="00360DEC">
        <w:rPr>
          <w:rFonts w:eastAsia="Times New Roman" w:cs="Times New Roman"/>
          <w:bCs/>
          <w:szCs w:val="24"/>
        </w:rPr>
        <w:t xml:space="preserve">Construction Manager </w:t>
      </w:r>
      <w:r w:rsidRPr="009540A2">
        <w:rPr>
          <w:rFonts w:eastAsia="Times New Roman" w:cs="Times New Roman"/>
          <w:bCs/>
          <w:szCs w:val="24"/>
        </w:rPr>
        <w:t>shall provide Performance and Payment Bonds, each with penal sums</w:t>
      </w:r>
      <w:r w:rsidR="00B4204C">
        <w:rPr>
          <w:rFonts w:eastAsia="Times New Roman" w:cs="Times New Roman"/>
          <w:bCs/>
          <w:szCs w:val="24"/>
        </w:rPr>
        <w:t xml:space="preserve"> in the amount</w:t>
      </w:r>
      <w:r w:rsidRPr="009540A2">
        <w:rPr>
          <w:rFonts w:eastAsia="Times New Roman" w:cs="Times New Roman"/>
          <w:bCs/>
          <w:szCs w:val="24"/>
        </w:rPr>
        <w:t xml:space="preserve"> of one hundred percent (100%) of the value of the </w:t>
      </w:r>
      <w:r w:rsidR="00837065">
        <w:rPr>
          <w:rFonts w:eastAsia="Times New Roman" w:cs="Times New Roman"/>
          <w:bCs/>
          <w:szCs w:val="24"/>
        </w:rPr>
        <w:t xml:space="preserve">Final </w:t>
      </w:r>
      <w:r w:rsidRPr="009540A2">
        <w:rPr>
          <w:rFonts w:eastAsia="Times New Roman" w:cs="Times New Roman"/>
          <w:bCs/>
          <w:szCs w:val="24"/>
        </w:rPr>
        <w:t>Guaranteed Maximum Price</w:t>
      </w:r>
      <w:r w:rsidR="0021418F">
        <w:rPr>
          <w:rFonts w:eastAsia="Times New Roman" w:cs="Times New Roman"/>
          <w:bCs/>
          <w:szCs w:val="24"/>
        </w:rPr>
        <w:t xml:space="preserve"> upon Owner’s execution of the Agreement</w:t>
      </w:r>
      <w:r w:rsidRPr="009540A2">
        <w:rPr>
          <w:rFonts w:eastAsia="Times New Roman" w:cs="Times New Roman"/>
          <w:bCs/>
          <w:szCs w:val="24"/>
        </w:rPr>
        <w:t>,</w:t>
      </w:r>
      <w:r w:rsidR="00B4204C">
        <w:rPr>
          <w:rFonts w:eastAsia="Times New Roman" w:cs="Times New Roman"/>
          <w:bCs/>
          <w:szCs w:val="24"/>
        </w:rPr>
        <w:t xml:space="preserve"> unless it has not been established at the time the Agreement is executed and then in conformance with the amount equal to the construction budget specified in the RFQ/RFP,</w:t>
      </w:r>
      <w:r w:rsidRPr="009540A2">
        <w:rPr>
          <w:rFonts w:eastAsia="Times New Roman" w:cs="Times New Roman"/>
          <w:bCs/>
          <w:szCs w:val="24"/>
        </w:rPr>
        <w:t xml:space="preserve"> in accordance with the requirements of </w:t>
      </w:r>
      <w:r w:rsidRPr="009540A2">
        <w:rPr>
          <w:rFonts w:eastAsia="Times New Roman" w:cs="Times New Roman"/>
          <w:bCs/>
          <w:i/>
          <w:szCs w:val="24"/>
        </w:rPr>
        <w:t>Tex. Gov’t. Code § 2269.</w:t>
      </w:r>
      <w:r w:rsidR="00B4204C">
        <w:rPr>
          <w:rFonts w:eastAsia="Times New Roman" w:cs="Times New Roman"/>
          <w:bCs/>
          <w:i/>
          <w:szCs w:val="24"/>
        </w:rPr>
        <w:t>258</w:t>
      </w:r>
      <w:r w:rsidRPr="009540A2" w:rsidR="00B4204C">
        <w:rPr>
          <w:rFonts w:eastAsia="Times New Roman" w:cs="Times New Roman"/>
          <w:bCs/>
          <w:szCs w:val="24"/>
        </w:rPr>
        <w:t xml:space="preserve"> </w:t>
      </w:r>
      <w:r w:rsidRPr="009540A2">
        <w:rPr>
          <w:rFonts w:eastAsia="Times New Roman" w:cs="Times New Roman"/>
          <w:bCs/>
          <w:szCs w:val="24"/>
        </w:rPr>
        <w:t xml:space="preserve">and </w:t>
      </w:r>
      <w:r w:rsidRPr="009540A2">
        <w:rPr>
          <w:rFonts w:eastAsia="Times New Roman" w:cs="Times New Roman"/>
          <w:bCs/>
          <w:i/>
          <w:szCs w:val="24"/>
        </w:rPr>
        <w:t>§ 2253.001 et seq.</w:t>
      </w:r>
      <w:r w:rsidRPr="009540A2">
        <w:rPr>
          <w:rFonts w:eastAsia="Times New Roman" w:cs="Times New Roman"/>
          <w:bCs/>
          <w:szCs w:val="24"/>
        </w:rPr>
        <w:t xml:space="preserve">, and in such form attached hereto as </w:t>
      </w:r>
      <w:r w:rsidRPr="009540A2">
        <w:rPr>
          <w:rFonts w:eastAsia="Times New Roman" w:cs="Times New Roman"/>
          <w:b/>
          <w:bCs/>
          <w:szCs w:val="24"/>
        </w:rPr>
        <w:t>Exhibit B-1</w:t>
      </w:r>
      <w:r w:rsidRPr="009540A2">
        <w:rPr>
          <w:rFonts w:eastAsia="Times New Roman" w:cs="Times New Roman"/>
          <w:bCs/>
          <w:szCs w:val="24"/>
        </w:rPr>
        <w:t xml:space="preserve">, and </w:t>
      </w:r>
      <w:r w:rsidRPr="009540A2">
        <w:rPr>
          <w:rFonts w:eastAsia="Times New Roman" w:cs="Times New Roman"/>
          <w:b/>
          <w:bCs/>
          <w:szCs w:val="24"/>
        </w:rPr>
        <w:t>Exhibit B-2</w:t>
      </w:r>
      <w:r w:rsidRPr="009540A2">
        <w:rPr>
          <w:rFonts w:eastAsia="Times New Roman" w:cs="Times New Roman"/>
          <w:bCs/>
          <w:szCs w:val="24"/>
        </w:rPr>
        <w:t xml:space="preserve">, respectively.  No Notice to Proceed shall be issued until the bonds are received and approved by Owner.  At all times, </w:t>
      </w:r>
      <w:r w:rsidRPr="00360DEC" w:rsidR="00360DEC">
        <w:rPr>
          <w:rFonts w:eastAsia="Times New Roman" w:cs="Times New Roman"/>
          <w:bCs/>
          <w:szCs w:val="24"/>
        </w:rPr>
        <w:t>Construction Manager</w:t>
      </w:r>
      <w:r w:rsidRPr="009540A2">
        <w:rPr>
          <w:rFonts w:eastAsia="Times New Roman" w:cs="Times New Roman"/>
          <w:bCs/>
          <w:szCs w:val="24"/>
        </w:rPr>
        <w:t>’s Performance and Payment Bonds will cover the</w:t>
      </w:r>
      <w:r w:rsidR="006D4983">
        <w:rPr>
          <w:rFonts w:eastAsia="Times New Roman" w:cs="Times New Roman"/>
          <w:bCs/>
          <w:szCs w:val="24"/>
        </w:rPr>
        <w:t xml:space="preserve"> approved Work Package amounts and the </w:t>
      </w:r>
      <w:r w:rsidR="00837065">
        <w:rPr>
          <w:rFonts w:eastAsia="Times New Roman" w:cs="Times New Roman"/>
          <w:bCs/>
          <w:szCs w:val="24"/>
        </w:rPr>
        <w:t xml:space="preserve">Final </w:t>
      </w:r>
      <w:r w:rsidR="006D4983">
        <w:rPr>
          <w:rFonts w:eastAsia="Times New Roman" w:cs="Times New Roman"/>
          <w:bCs/>
          <w:szCs w:val="24"/>
        </w:rPr>
        <w:t xml:space="preserve">Guaranteed Maximum Price as set forth in the </w:t>
      </w:r>
      <w:r w:rsidR="00360DEC">
        <w:rPr>
          <w:rFonts w:eastAsia="Times New Roman" w:cs="Times New Roman"/>
          <w:bCs/>
          <w:szCs w:val="24"/>
        </w:rPr>
        <w:t>Final Guaranteed Maximum Price</w:t>
      </w:r>
      <w:r w:rsidR="006D4983">
        <w:rPr>
          <w:rFonts w:eastAsia="Times New Roman" w:cs="Times New Roman"/>
          <w:bCs/>
          <w:szCs w:val="24"/>
        </w:rPr>
        <w:t xml:space="preserve"> Amendment</w:t>
      </w:r>
      <w:r w:rsidRPr="009540A2">
        <w:rPr>
          <w:rFonts w:eastAsia="Times New Roman" w:cs="Times New Roman"/>
          <w:bCs/>
          <w:szCs w:val="24"/>
        </w:rPr>
        <w:t>.</w:t>
      </w:r>
      <w:r w:rsidR="006D4983">
        <w:rPr>
          <w:rFonts w:eastAsia="Times New Roman" w:cs="Times New Roman"/>
          <w:bCs/>
          <w:szCs w:val="24"/>
        </w:rPr>
        <w:t xml:space="preserve">  </w:t>
      </w:r>
      <w:r w:rsidRPr="006D4983" w:rsidR="006D4983">
        <w:rPr>
          <w:rFonts w:eastAsia="Times New Roman" w:cs="Times New Roman"/>
          <w:bCs/>
          <w:szCs w:val="24"/>
        </w:rPr>
        <w:t xml:space="preserve">To the extent a Work Package is issued under </w:t>
      </w:r>
      <w:r w:rsidRPr="00B4204C" w:rsidR="006D4983">
        <w:rPr>
          <w:rFonts w:eastAsia="Times New Roman" w:cs="Times New Roman"/>
          <w:bCs/>
          <w:szCs w:val="24"/>
        </w:rPr>
        <w:t xml:space="preserve">Section </w:t>
      </w:r>
      <w:r w:rsidRPr="00B4204C" w:rsidR="00360DEC">
        <w:rPr>
          <w:rFonts w:eastAsia="Times New Roman" w:cs="Times New Roman"/>
          <w:bCs/>
          <w:szCs w:val="24"/>
        </w:rPr>
        <w:t>3</w:t>
      </w:r>
      <w:r w:rsidRPr="00B4204C" w:rsidR="006D4983">
        <w:rPr>
          <w:rFonts w:eastAsia="Times New Roman" w:cs="Times New Roman"/>
          <w:bCs/>
          <w:szCs w:val="24"/>
        </w:rPr>
        <w:t>.3</w:t>
      </w:r>
      <w:r w:rsidR="006D4983">
        <w:rPr>
          <w:rFonts w:eastAsia="Times New Roman" w:cs="Times New Roman"/>
          <w:bCs/>
          <w:szCs w:val="24"/>
        </w:rPr>
        <w:t xml:space="preserve"> of the Agreement</w:t>
      </w:r>
      <w:r w:rsidRPr="006D4983" w:rsidR="006D4983">
        <w:rPr>
          <w:rFonts w:eastAsia="Times New Roman" w:cs="Times New Roman"/>
          <w:bCs/>
          <w:szCs w:val="24"/>
        </w:rPr>
        <w:t xml:space="preserve">, and </w:t>
      </w:r>
      <w:r w:rsidRPr="00360DEC" w:rsidR="00360DEC">
        <w:rPr>
          <w:rFonts w:eastAsia="Times New Roman" w:cs="Times New Roman"/>
          <w:bCs/>
          <w:szCs w:val="24"/>
        </w:rPr>
        <w:t xml:space="preserve">Construction Manager </w:t>
      </w:r>
      <w:r w:rsidRPr="006D4983" w:rsidR="006D4983">
        <w:rPr>
          <w:rFonts w:eastAsia="Times New Roman" w:cs="Times New Roman"/>
          <w:bCs/>
          <w:szCs w:val="24"/>
        </w:rPr>
        <w:t xml:space="preserve">has not provided a performance and payment bond under </w:t>
      </w:r>
      <w:r w:rsidRPr="006D4983" w:rsidR="006D4983">
        <w:rPr>
          <w:rFonts w:eastAsia="Times New Roman" w:cs="Times New Roman"/>
          <w:bCs/>
          <w:i/>
          <w:szCs w:val="24"/>
        </w:rPr>
        <w:t>Tex. Gov’t. Code § 2269.</w:t>
      </w:r>
      <w:r w:rsidR="00C93CB5">
        <w:rPr>
          <w:rFonts w:eastAsia="Times New Roman" w:cs="Times New Roman"/>
          <w:bCs/>
          <w:i/>
          <w:szCs w:val="24"/>
        </w:rPr>
        <w:t>258</w:t>
      </w:r>
      <w:r w:rsidRPr="006D4983" w:rsidR="006D4983">
        <w:rPr>
          <w:rFonts w:eastAsia="Times New Roman" w:cs="Times New Roman"/>
          <w:bCs/>
          <w:szCs w:val="24"/>
        </w:rPr>
        <w:t xml:space="preserve">, Payment and Performance bonds with penal sums equal to the authorized dollar amount of the Work Package Authorization shall be provided. </w:t>
      </w:r>
      <w:r w:rsidRPr="009540A2">
        <w:rPr>
          <w:rFonts w:eastAsia="Times New Roman" w:cs="Times New Roman"/>
          <w:bCs/>
          <w:szCs w:val="24"/>
        </w:rPr>
        <w:t xml:space="preserve">Without limiting any other requirements or obligations of the surety, the Performance Bond shall cover </w:t>
      </w:r>
      <w:r w:rsidRPr="00360DEC" w:rsidR="00360DEC">
        <w:rPr>
          <w:rFonts w:eastAsia="Times New Roman" w:cs="Times New Roman"/>
          <w:bCs/>
          <w:szCs w:val="24"/>
        </w:rPr>
        <w:t>Construction Manager</w:t>
      </w:r>
      <w:r w:rsidRPr="009540A2">
        <w:rPr>
          <w:rFonts w:eastAsia="Times New Roman" w:cs="Times New Roman"/>
          <w:bCs/>
          <w:szCs w:val="24"/>
        </w:rPr>
        <w:t xml:space="preserve">'s warranty obligations for a period not </w:t>
      </w:r>
      <w:r w:rsidR="00F81EA1">
        <w:rPr>
          <w:rFonts w:eastAsia="Times New Roman" w:cs="Times New Roman"/>
          <w:bCs/>
          <w:szCs w:val="24"/>
        </w:rPr>
        <w:t>less than</w:t>
      </w:r>
      <w:r w:rsidRPr="009540A2">
        <w:rPr>
          <w:rFonts w:eastAsia="Times New Roman" w:cs="Times New Roman"/>
          <w:bCs/>
          <w:szCs w:val="24"/>
        </w:rPr>
        <w:t xml:space="preserve"> </w:t>
      </w:r>
      <w:r w:rsidR="00F81EA1">
        <w:rPr>
          <w:rFonts w:eastAsia="Times New Roman" w:cs="Times New Roman"/>
          <w:bCs/>
          <w:szCs w:val="24"/>
        </w:rPr>
        <w:t xml:space="preserve">two (2) </w:t>
      </w:r>
      <w:r w:rsidRPr="009540A2">
        <w:rPr>
          <w:rFonts w:eastAsia="Times New Roman" w:cs="Times New Roman"/>
          <w:bCs/>
          <w:szCs w:val="24"/>
        </w:rPr>
        <w:t>year</w:t>
      </w:r>
      <w:r w:rsidR="00F81EA1">
        <w:rPr>
          <w:rFonts w:eastAsia="Times New Roman" w:cs="Times New Roman"/>
          <w:bCs/>
          <w:szCs w:val="24"/>
        </w:rPr>
        <w:t>s</w:t>
      </w:r>
      <w:r w:rsidRPr="009540A2">
        <w:rPr>
          <w:rFonts w:eastAsia="Times New Roman" w:cs="Times New Roman"/>
          <w:bCs/>
          <w:szCs w:val="24"/>
        </w:rPr>
        <w:t xml:space="preserve"> from the date of the issuance of the Certificate of Substantial Completion, and shall include coverage for any liquidated damages for which </w:t>
      </w:r>
      <w:r w:rsidRPr="00360DEC" w:rsidR="00360DEC">
        <w:rPr>
          <w:rFonts w:eastAsia="Times New Roman" w:cs="Times New Roman"/>
          <w:bCs/>
          <w:szCs w:val="24"/>
        </w:rPr>
        <w:t xml:space="preserve">Construction Manager </w:t>
      </w:r>
      <w:r w:rsidRPr="009540A2">
        <w:rPr>
          <w:rFonts w:eastAsia="Times New Roman" w:cs="Times New Roman"/>
          <w:bCs/>
          <w:szCs w:val="24"/>
        </w:rPr>
        <w:t>may be liable under this Agreement.</w:t>
      </w:r>
      <w:r w:rsidR="00360DEC">
        <w:rPr>
          <w:rFonts w:eastAsia="Times New Roman" w:cs="Times New Roman"/>
          <w:bCs/>
          <w:szCs w:val="24"/>
        </w:rPr>
        <w:t xml:space="preserve"> </w:t>
      </w:r>
      <w:r w:rsidRPr="009540A2">
        <w:rPr>
          <w:rFonts w:eastAsia="Times New Roman" w:cs="Times New Roman"/>
          <w:bCs/>
          <w:szCs w:val="24"/>
        </w:rPr>
        <w:t xml:space="preserve">   </w:t>
      </w:r>
    </w:p>
    <w:p w:rsidRPr="009540A2" w:rsidR="009540A2" w:rsidP="009540A2" w:rsidRDefault="009540A2" w14:paraId="06FA0D91" w14:textId="77777777">
      <w:pPr>
        <w:numPr>
          <w:ilvl w:val="3"/>
          <w:numId w:val="3"/>
        </w:numPr>
        <w:spacing w:after="240" w:line="240" w:lineRule="auto"/>
        <w:jc w:val="both"/>
        <w:outlineLvl w:val="1"/>
        <w:rPr>
          <w:rFonts w:eastAsia="Times New Roman" w:cs="Times New Roman"/>
          <w:bCs/>
          <w:szCs w:val="24"/>
        </w:rPr>
      </w:pPr>
      <w:r w:rsidRPr="009540A2">
        <w:rPr>
          <w:rFonts w:eastAsia="Times New Roman" w:cs="Times New Roman"/>
          <w:bCs/>
          <w:szCs w:val="24"/>
        </w:rPr>
        <w:t>In addition to the above requirements, all bonds shall be issued with the Owner as the named obligee and shall be executed by a corporate surety company authorized to do business in the State of Texas and which shall hold a certificate of authority from the United States Department of Treasury to qualify as a surety on obligations permitted or required under federal law.  All bonds shall have a Power of Attorney attached. Performance and Payment bonds shall be provided before any Work is performed.</w:t>
      </w:r>
    </w:p>
    <w:p w:rsidRPr="009540A2" w:rsidR="009540A2" w:rsidP="009540A2" w:rsidRDefault="009540A2" w14:paraId="41E72B93" w14:textId="07DB92C3">
      <w:pPr>
        <w:numPr>
          <w:ilvl w:val="3"/>
          <w:numId w:val="3"/>
        </w:numPr>
        <w:spacing w:after="240" w:line="240" w:lineRule="auto"/>
        <w:jc w:val="both"/>
        <w:outlineLvl w:val="1"/>
        <w:rPr>
          <w:rFonts w:eastAsia="Times New Roman" w:cs="Times New Roman"/>
          <w:bCs/>
          <w:szCs w:val="24"/>
        </w:rPr>
      </w:pPr>
      <w:r>
        <w:rPr>
          <w:rFonts w:eastAsia="Times New Roman" w:cs="Times New Roman"/>
          <w:bCs/>
          <w:szCs w:val="24"/>
        </w:rPr>
        <w:t>C</w:t>
      </w:r>
      <w:r w:rsidRPr="009540A2">
        <w:rPr>
          <w:rFonts w:eastAsia="Times New Roman" w:cs="Times New Roman"/>
          <w:bCs/>
          <w:szCs w:val="24"/>
        </w:rPr>
        <w:t xml:space="preserve">osts, premiums or other charges for or relating to </w:t>
      </w:r>
      <w:r w:rsidR="00360DEC">
        <w:rPr>
          <w:rFonts w:eastAsia="Times New Roman" w:cs="Times New Roman"/>
          <w:bCs/>
          <w:szCs w:val="24"/>
        </w:rPr>
        <w:t>S</w:t>
      </w:r>
      <w:r>
        <w:rPr>
          <w:rFonts w:eastAsia="Times New Roman" w:cs="Times New Roman"/>
          <w:bCs/>
          <w:szCs w:val="24"/>
        </w:rPr>
        <w:t xml:space="preserve">ubcontractor bonds and/or </w:t>
      </w:r>
      <w:r w:rsidR="00360DEC">
        <w:rPr>
          <w:rFonts w:eastAsia="Times New Roman" w:cs="Times New Roman"/>
          <w:bCs/>
          <w:szCs w:val="24"/>
        </w:rPr>
        <w:t>S</w:t>
      </w:r>
      <w:r w:rsidRPr="009540A2">
        <w:rPr>
          <w:rFonts w:eastAsia="Times New Roman" w:cs="Times New Roman"/>
          <w:bCs/>
          <w:szCs w:val="24"/>
        </w:rPr>
        <w:t>ubcontractor default insurance are not reimbursable as Costs of the Work or as General Conditions Costs and will not be reimbursed.</w:t>
      </w:r>
    </w:p>
    <w:p w:rsidRPr="009540A2" w:rsidR="009540A2" w:rsidP="009540A2" w:rsidRDefault="009540A2" w14:paraId="5C7F6D35" w14:textId="77777777">
      <w:pPr>
        <w:rPr>
          <w:rFonts w:cs="Times New Roman"/>
          <w:sz w:val="32"/>
        </w:rPr>
      </w:pPr>
    </w:p>
    <w:p w:rsidR="006F16B0" w:rsidP="008B4B1E" w:rsidRDefault="006F16B0" w14:paraId="45BDBB80" w14:textId="77777777">
      <w:pPr>
        <w:jc w:val="center"/>
        <w:rPr>
          <w:rFonts w:cs="Times New Roman"/>
          <w:b/>
          <w:sz w:val="32"/>
        </w:rPr>
        <w:sectPr w:rsidR="006F16B0">
          <w:footerReference w:type="default" r:id="rId13"/>
          <w:pgSz w:w="12240" w:h="15840"/>
          <w:pgMar w:top="1440" w:right="1440" w:bottom="1440" w:left="1440" w:header="720" w:footer="720" w:gutter="0"/>
          <w:cols w:space="720"/>
          <w:docGrid w:linePitch="360"/>
        </w:sectPr>
      </w:pPr>
    </w:p>
    <w:p w:rsidRPr="006F64A3" w:rsidR="006F16B0" w:rsidP="0021399B" w:rsidRDefault="006F16B0" w14:paraId="1ACEFC5D" w14:textId="5E07472F">
      <w:pPr>
        <w:pStyle w:val="Appendix2"/>
        <w:ind w:left="0"/>
      </w:pPr>
    </w:p>
    <w:p w:rsidRPr="006F64A3" w:rsidR="006F16B0" w:rsidP="006F16B0" w:rsidRDefault="006F16B0" w14:paraId="11B42D9E" w14:textId="180D6919">
      <w:pPr>
        <w:jc w:val="center"/>
        <w:rPr>
          <w:rFonts w:cs="Times New Roman"/>
          <w:b/>
          <w:sz w:val="28"/>
          <w:szCs w:val="28"/>
        </w:rPr>
      </w:pPr>
      <w:r w:rsidRPr="006F64A3">
        <w:rPr>
          <w:rFonts w:cs="Times New Roman"/>
          <w:b/>
          <w:sz w:val="28"/>
          <w:szCs w:val="28"/>
        </w:rPr>
        <w:t>FORM OF PERFORMANCE BOND</w:t>
      </w:r>
    </w:p>
    <w:p w:rsidRPr="000E3CFE" w:rsidR="000B47D1" w:rsidP="000B47D1" w:rsidRDefault="000B47D1" w14:paraId="3B36BA8D" w14:textId="77777777">
      <w:pPr>
        <w:jc w:val="center"/>
        <w:rPr>
          <w:rFonts w:cs="Times New Roman"/>
          <w:b/>
          <w:sz w:val="28"/>
          <w:szCs w:val="28"/>
        </w:rPr>
      </w:pPr>
    </w:p>
    <w:p w:rsidRPr="000E3CFE" w:rsidR="000B47D1" w:rsidP="000B47D1" w:rsidRDefault="000B47D1" w14:paraId="3D9F771C" w14:textId="77777777">
      <w:pPr>
        <w:jc w:val="center"/>
        <w:rPr>
          <w:rFonts w:cs="Times New Roman"/>
          <w:b/>
          <w:sz w:val="28"/>
          <w:szCs w:val="28"/>
        </w:rPr>
      </w:pPr>
    </w:p>
    <w:p w:rsidRPr="000E3CFE" w:rsidR="000B47D1" w:rsidP="000B47D1" w:rsidRDefault="000B47D1" w14:paraId="29A93661" w14:textId="77777777">
      <w:pPr>
        <w:jc w:val="center"/>
        <w:rPr>
          <w:rFonts w:cs="Times New Roman"/>
          <w:b/>
          <w:sz w:val="28"/>
          <w:szCs w:val="28"/>
        </w:rPr>
      </w:pPr>
    </w:p>
    <w:p w:rsidRPr="000E3CFE" w:rsidR="000B47D1" w:rsidP="000B47D1" w:rsidRDefault="000B47D1" w14:paraId="5B97EC78" w14:textId="77777777">
      <w:pPr>
        <w:jc w:val="center"/>
        <w:rPr>
          <w:rFonts w:cs="Times New Roman"/>
          <w:b/>
          <w:sz w:val="28"/>
          <w:szCs w:val="28"/>
        </w:rPr>
      </w:pPr>
    </w:p>
    <w:p w:rsidR="000B47D1" w:rsidP="000B47D1" w:rsidRDefault="000B47D1" w14:paraId="6E57B180" w14:textId="77777777">
      <w:pPr>
        <w:jc w:val="center"/>
        <w:rPr>
          <w:rFonts w:cs="Times New Roman"/>
          <w:b/>
          <w:sz w:val="28"/>
          <w:szCs w:val="28"/>
        </w:rPr>
      </w:pPr>
      <w:r w:rsidRPr="000E3CFE">
        <w:rPr>
          <w:rFonts w:cs="Times New Roman"/>
          <w:b/>
          <w:sz w:val="28"/>
          <w:szCs w:val="28"/>
        </w:rPr>
        <w:t>(SEE ATTACHED)</w:t>
      </w:r>
    </w:p>
    <w:p w:rsidRPr="006F64A3" w:rsidR="006F16B0" w:rsidP="006F16B0" w:rsidRDefault="006F16B0" w14:paraId="4846B1DB" w14:textId="77777777">
      <w:pPr>
        <w:jc w:val="center"/>
        <w:rPr>
          <w:rFonts w:cs="Times New Roman"/>
          <w:b/>
          <w:sz w:val="28"/>
          <w:szCs w:val="28"/>
        </w:rPr>
      </w:pPr>
    </w:p>
    <w:p w:rsidRPr="006F64A3" w:rsidR="006F16B0" w:rsidP="006F16B0" w:rsidRDefault="006F16B0" w14:paraId="5B2205E2" w14:textId="77777777">
      <w:pPr>
        <w:jc w:val="center"/>
        <w:rPr>
          <w:rFonts w:cs="Times New Roman"/>
          <w:b/>
          <w:sz w:val="28"/>
          <w:szCs w:val="28"/>
        </w:rPr>
      </w:pPr>
    </w:p>
    <w:p w:rsidRPr="006F64A3" w:rsidR="006F16B0" w:rsidP="006F16B0" w:rsidRDefault="006F16B0" w14:paraId="43489B73" w14:textId="77777777">
      <w:pPr>
        <w:jc w:val="center"/>
        <w:rPr>
          <w:rFonts w:cs="Times New Roman"/>
          <w:b/>
          <w:sz w:val="28"/>
          <w:szCs w:val="28"/>
        </w:rPr>
      </w:pPr>
    </w:p>
    <w:p w:rsidRPr="006F64A3" w:rsidR="006F16B0" w:rsidP="006F16B0" w:rsidRDefault="006F16B0" w14:paraId="53805747" w14:textId="77777777">
      <w:pPr>
        <w:jc w:val="center"/>
        <w:rPr>
          <w:rFonts w:cs="Times New Roman"/>
          <w:b/>
          <w:sz w:val="28"/>
          <w:szCs w:val="28"/>
        </w:rPr>
      </w:pPr>
    </w:p>
    <w:p w:rsidR="00FB5EBC" w:rsidP="006F16B0" w:rsidRDefault="00FB5EBC" w14:paraId="33A00C4F" w14:textId="77777777">
      <w:pPr>
        <w:jc w:val="center"/>
        <w:rPr>
          <w:rFonts w:cs="Times New Roman"/>
          <w:b/>
          <w:sz w:val="32"/>
        </w:rPr>
        <w:sectPr w:rsidR="00FB5EBC">
          <w:footerReference w:type="default" r:id="rId14"/>
          <w:pgSz w:w="12240" w:h="15840"/>
          <w:pgMar w:top="1440" w:right="1440" w:bottom="1440" w:left="1440" w:header="720" w:footer="720" w:gutter="0"/>
          <w:cols w:space="720"/>
          <w:docGrid w:linePitch="360"/>
        </w:sectPr>
      </w:pPr>
    </w:p>
    <w:p w:rsidR="0021399B" w:rsidP="0021399B" w:rsidRDefault="0021399B" w14:paraId="74442B22" w14:textId="77777777">
      <w:pPr>
        <w:pStyle w:val="Appendix2"/>
        <w:numPr>
          <w:ilvl w:val="0"/>
          <w:numId w:val="0"/>
        </w:numPr>
        <w:ind w:left="4320" w:firstLine="720"/>
        <w:rPr>
          <w:color w:val="878282"/>
          <w:spacing w:val="-56"/>
          <w:w w:val="110"/>
          <w:sz w:val="22"/>
          <w:szCs w:val="22"/>
        </w:rPr>
      </w:pPr>
      <w:bookmarkStart w:name="_Hlk90562036" w:id="134"/>
      <w:r w:rsidRPr="00E94DDB">
        <w:rPr>
          <w:color w:val="625656"/>
          <w:spacing w:val="-9"/>
          <w:w w:val="110"/>
          <w:sz w:val="22"/>
          <w:szCs w:val="22"/>
        </w:rPr>
        <w:lastRenderedPageBreak/>
        <w:t>C</w:t>
      </w:r>
      <w:r w:rsidRPr="00E94DDB">
        <w:rPr>
          <w:color w:val="4D3F3D"/>
          <w:spacing w:val="-9"/>
          <w:w w:val="110"/>
          <w:sz w:val="22"/>
          <w:szCs w:val="22"/>
        </w:rPr>
        <w:t>ONTRA</w:t>
      </w:r>
      <w:r w:rsidRPr="00E94DDB">
        <w:rPr>
          <w:color w:val="625656"/>
          <w:spacing w:val="-9"/>
          <w:w w:val="110"/>
          <w:sz w:val="22"/>
          <w:szCs w:val="22"/>
        </w:rPr>
        <w:t>C</w:t>
      </w:r>
      <w:r w:rsidRPr="00E94DDB">
        <w:rPr>
          <w:color w:val="4D3F3D"/>
          <w:spacing w:val="-9"/>
          <w:w w:val="110"/>
          <w:sz w:val="22"/>
          <w:szCs w:val="22"/>
        </w:rPr>
        <w:t>T</w:t>
      </w:r>
      <w:r>
        <w:rPr>
          <w:color w:val="4D3F3D"/>
          <w:spacing w:val="-9"/>
          <w:w w:val="110"/>
          <w:sz w:val="22"/>
          <w:szCs w:val="22"/>
        </w:rPr>
        <w:t xml:space="preserve"> NO.__________________</w:t>
      </w:r>
    </w:p>
    <w:p w:rsidRPr="00C01C14" w:rsidR="0021399B" w:rsidP="0021399B" w:rsidRDefault="0021399B" w14:paraId="76379ADA" w14:textId="77777777">
      <w:pPr>
        <w:pStyle w:val="Appendix2"/>
        <w:numPr>
          <w:ilvl w:val="0"/>
          <w:numId w:val="0"/>
        </w:numPr>
        <w:ind w:left="5310" w:firstLine="90"/>
        <w:jc w:val="left"/>
        <w:rPr>
          <w:b w:val="0"/>
          <w:color w:val="878282"/>
          <w:spacing w:val="-56"/>
          <w:w w:val="110"/>
          <w:sz w:val="22"/>
          <w:szCs w:val="22"/>
        </w:rPr>
      </w:pPr>
      <w:r>
        <w:rPr>
          <w:color w:val="4D3F3D"/>
          <w:w w:val="110"/>
          <w:sz w:val="22"/>
          <w:szCs w:val="22"/>
        </w:rPr>
        <w:t>B</w:t>
      </w:r>
      <w:r w:rsidRPr="00E94DDB">
        <w:rPr>
          <w:color w:val="4D3F3D"/>
          <w:w w:val="110"/>
          <w:sz w:val="22"/>
          <w:szCs w:val="22"/>
        </w:rPr>
        <w:t>OND</w:t>
      </w:r>
      <w:r w:rsidRPr="00E94DDB">
        <w:rPr>
          <w:color w:val="4D3F3D"/>
          <w:spacing w:val="-15"/>
          <w:w w:val="110"/>
          <w:sz w:val="22"/>
          <w:szCs w:val="22"/>
        </w:rPr>
        <w:t xml:space="preserve"> </w:t>
      </w:r>
      <w:r w:rsidRPr="00E94DDB">
        <w:rPr>
          <w:color w:val="3B2B2A"/>
          <w:w w:val="110"/>
          <w:sz w:val="22"/>
          <w:szCs w:val="22"/>
        </w:rPr>
        <w:t>NO</w:t>
      </w:r>
      <w:r w:rsidRPr="00C01C14">
        <w:rPr>
          <w:b w:val="0"/>
          <w:color w:val="A1A0A1"/>
          <w:w w:val="110"/>
          <w:sz w:val="22"/>
          <w:szCs w:val="22"/>
        </w:rPr>
        <w:t>.</w:t>
      </w:r>
      <w:r w:rsidRPr="00C01C14">
        <w:rPr>
          <w:b w:val="0"/>
          <w:w w:val="110"/>
          <w:sz w:val="22"/>
          <w:szCs w:val="22"/>
        </w:rPr>
        <w:t>_____________________</w:t>
      </w:r>
    </w:p>
    <w:p w:rsidRPr="007E55B8" w:rsidR="0021399B" w:rsidP="0021399B" w:rsidRDefault="0021399B" w14:paraId="4E3CA5CA" w14:textId="77777777">
      <w:pPr>
        <w:spacing w:before="3" w:after="0" w:line="240" w:lineRule="auto"/>
        <w:rPr>
          <w:rFonts w:cs="Times New Roman"/>
          <w:b/>
          <w:color w:val="3B2B2A"/>
          <w:w w:val="110"/>
        </w:rPr>
      </w:pPr>
      <w:r w:rsidRPr="007E55B8">
        <w:rPr>
          <w:rFonts w:cs="Times New Roman"/>
          <w:b/>
          <w:color w:val="281C1C"/>
          <w:w w:val="105"/>
        </w:rPr>
        <w:t>STATE</w:t>
      </w:r>
      <w:r w:rsidRPr="007E55B8">
        <w:rPr>
          <w:rFonts w:cs="Times New Roman"/>
          <w:b/>
          <w:color w:val="281C1C"/>
          <w:spacing w:val="1"/>
          <w:w w:val="105"/>
        </w:rPr>
        <w:t xml:space="preserve"> </w:t>
      </w:r>
      <w:r w:rsidRPr="007E55B8">
        <w:rPr>
          <w:rFonts w:cs="Times New Roman"/>
          <w:b/>
          <w:color w:val="281C1C"/>
          <w:w w:val="105"/>
        </w:rPr>
        <w:t xml:space="preserve">OF </w:t>
      </w:r>
      <w:r w:rsidRPr="007E55B8">
        <w:rPr>
          <w:rFonts w:cs="Times New Roman"/>
          <w:b/>
          <w:color w:val="3B2B2A"/>
          <w:spacing w:val="-55"/>
          <w:w w:val="110"/>
        </w:rPr>
        <w:t xml:space="preserve"> </w:t>
      </w:r>
      <w:r w:rsidRPr="007E55B8">
        <w:rPr>
          <w:rFonts w:cs="Times New Roman"/>
          <w:b/>
          <w:color w:val="281C1C"/>
          <w:w w:val="110"/>
        </w:rPr>
        <w:t>TEXAS</w:t>
      </w:r>
      <w:r w:rsidRPr="007E55B8">
        <w:rPr>
          <w:rFonts w:cs="Times New Roman"/>
          <w:b/>
          <w:color w:val="281C1C"/>
          <w:w w:val="110"/>
        </w:rPr>
        <w:tab/>
      </w:r>
      <w:r w:rsidRPr="007E55B8">
        <w:rPr>
          <w:rFonts w:cs="Times New Roman"/>
          <w:b/>
          <w:color w:val="281C1C"/>
          <w:w w:val="110"/>
        </w:rPr>
        <w:tab/>
        <w:t xml:space="preserve">            </w:t>
      </w:r>
      <w:r w:rsidRPr="007E55B8">
        <w:rPr>
          <w:rFonts w:cs="Times New Roman"/>
          <w:color w:val="281C1C"/>
          <w:w w:val="110"/>
        </w:rPr>
        <w:t>§</w:t>
      </w:r>
    </w:p>
    <w:p w:rsidRPr="007E55B8" w:rsidR="0021399B" w:rsidP="0021399B" w:rsidRDefault="0021399B" w14:paraId="07B11552" w14:textId="77777777">
      <w:pPr>
        <w:spacing w:before="3" w:after="0" w:line="240" w:lineRule="auto"/>
        <w:ind w:left="2880" w:firstLine="720"/>
        <w:rPr>
          <w:rFonts w:cs="Times New Roman"/>
          <w:color w:val="3B2B2A"/>
          <w:w w:val="110"/>
        </w:rPr>
      </w:pPr>
      <w:r w:rsidRPr="007E55B8">
        <w:rPr>
          <w:rFonts w:cs="Times New Roman"/>
        </w:rPr>
        <w:t>§</w:t>
      </w:r>
    </w:p>
    <w:p w:rsidR="0021399B" w:rsidP="0021399B" w:rsidRDefault="0021399B" w14:paraId="2F8BA396" w14:textId="77777777">
      <w:pPr>
        <w:tabs>
          <w:tab w:val="left" w:pos="3600"/>
        </w:tabs>
        <w:spacing w:before="6" w:after="0" w:line="240" w:lineRule="auto"/>
        <w:rPr>
          <w:rFonts w:cs="Times New Roman"/>
          <w:color w:val="281C1C"/>
          <w:w w:val="105"/>
        </w:rPr>
      </w:pPr>
      <w:r w:rsidRPr="007E55B8">
        <w:rPr>
          <w:rFonts w:cs="Times New Roman"/>
          <w:b/>
          <w:color w:val="281C1C"/>
          <w:w w:val="105"/>
        </w:rPr>
        <w:t>COUNTY</w:t>
      </w:r>
      <w:r w:rsidRPr="007E55B8">
        <w:rPr>
          <w:rFonts w:cs="Times New Roman"/>
          <w:b/>
          <w:color w:val="281C1C"/>
          <w:spacing w:val="11"/>
          <w:w w:val="105"/>
        </w:rPr>
        <w:t xml:space="preserve"> </w:t>
      </w:r>
      <w:r w:rsidRPr="007E55B8">
        <w:rPr>
          <w:rFonts w:cs="Times New Roman"/>
          <w:b/>
          <w:color w:val="281C1C"/>
          <w:w w:val="105"/>
        </w:rPr>
        <w:t>OF TARRANT</w:t>
      </w:r>
      <w:r>
        <w:rPr>
          <w:rFonts w:cs="Times New Roman"/>
          <w:color w:val="281C1C"/>
          <w:w w:val="105"/>
        </w:rPr>
        <w:tab/>
        <w:t>§</w:t>
      </w:r>
    </w:p>
    <w:p w:rsidRPr="00E94DDB" w:rsidR="0021399B" w:rsidP="0021399B" w:rsidRDefault="0021399B" w14:paraId="1B0F7F32" w14:textId="77777777">
      <w:pPr>
        <w:tabs>
          <w:tab w:val="left" w:pos="3600"/>
        </w:tabs>
        <w:spacing w:after="0" w:line="240" w:lineRule="auto"/>
        <w:rPr>
          <w:rFonts w:cs="Times New Roman"/>
        </w:rPr>
      </w:pPr>
    </w:p>
    <w:tbl>
      <w:tblPr>
        <w:tblStyle w:val="TableGrid"/>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E94DDB" w:rsidR="0021399B" w:rsidTr="00CB240E" w14:paraId="3F199B6A" w14:textId="77777777">
        <w:tc>
          <w:tcPr>
            <w:tcW w:w="9576" w:type="dxa"/>
          </w:tcPr>
          <w:p w:rsidR="0021399B" w:rsidP="0021399B" w:rsidRDefault="0021399B" w14:paraId="3C8F6281" w14:textId="77777777">
            <w:pPr>
              <w:jc w:val="center"/>
              <w:rPr>
                <w:rFonts w:cs="Times New Roman"/>
                <w:b/>
                <w:color w:val="3B2B2A"/>
                <w:w w:val="105"/>
              </w:rPr>
            </w:pPr>
            <w:r w:rsidRPr="00E94DDB">
              <w:rPr>
                <w:rFonts w:cs="Times New Roman"/>
                <w:b/>
                <w:color w:val="3B2B2A"/>
                <w:w w:val="105"/>
              </w:rPr>
              <w:t>PERFORMANCE</w:t>
            </w:r>
            <w:r w:rsidRPr="00E94DDB">
              <w:rPr>
                <w:rFonts w:cs="Times New Roman"/>
                <w:b/>
                <w:color w:val="3B2B2A"/>
                <w:spacing w:val="3"/>
                <w:w w:val="105"/>
              </w:rPr>
              <w:t xml:space="preserve"> </w:t>
            </w:r>
            <w:r w:rsidRPr="00E94DDB">
              <w:rPr>
                <w:rFonts w:cs="Times New Roman"/>
                <w:b/>
                <w:color w:val="3B2B2A"/>
                <w:w w:val="105"/>
              </w:rPr>
              <w:t>BOND</w:t>
            </w:r>
          </w:p>
          <w:p w:rsidRPr="00E94DDB" w:rsidR="0021399B" w:rsidP="0021399B" w:rsidRDefault="0021399B" w14:paraId="63C2B153" w14:textId="77777777">
            <w:pPr>
              <w:tabs>
                <w:tab w:val="left" w:pos="2160"/>
              </w:tabs>
              <w:ind w:right="7027"/>
              <w:jc w:val="center"/>
              <w:rPr>
                <w:rFonts w:cs="Times New Roman"/>
              </w:rPr>
            </w:pPr>
          </w:p>
        </w:tc>
      </w:tr>
      <w:tr w:rsidRPr="00E94DDB" w:rsidR="0021399B" w:rsidTr="00CB240E" w14:paraId="2D941A87" w14:textId="77777777">
        <w:tc>
          <w:tcPr>
            <w:tcW w:w="9576" w:type="dxa"/>
          </w:tcPr>
          <w:p w:rsidRPr="00E94DDB" w:rsidR="0021399B" w:rsidP="0021399B" w:rsidRDefault="0021399B" w14:paraId="546BF850" w14:textId="77777777">
            <w:pPr>
              <w:pStyle w:val="Heading2"/>
              <w:jc w:val="left"/>
              <w:outlineLvl w:val="1"/>
              <w:rPr>
                <w:rFonts w:ascii="Times New Roman" w:hAnsi="Times New Roman" w:cs="Times New Roman"/>
                <w:sz w:val="22"/>
                <w:szCs w:val="22"/>
              </w:rPr>
            </w:pPr>
            <w:r w:rsidRPr="00E94DDB">
              <w:rPr>
                <w:rFonts w:ascii="Times New Roman" w:hAnsi="Times New Roman" w:cs="Times New Roman"/>
                <w:color w:val="3B2B2A"/>
                <w:sz w:val="22"/>
                <w:szCs w:val="22"/>
              </w:rPr>
              <w:t>KNOW</w:t>
            </w:r>
            <w:r w:rsidRPr="00E94DDB">
              <w:rPr>
                <w:rFonts w:ascii="Times New Roman" w:hAnsi="Times New Roman" w:cs="Times New Roman"/>
                <w:color w:val="3B2B2A"/>
                <w:spacing w:val="33"/>
                <w:sz w:val="22"/>
                <w:szCs w:val="22"/>
              </w:rPr>
              <w:t xml:space="preserve"> </w:t>
            </w:r>
            <w:r w:rsidRPr="00E94DDB">
              <w:rPr>
                <w:rFonts w:ascii="Times New Roman" w:hAnsi="Times New Roman" w:cs="Times New Roman"/>
                <w:color w:val="281C1C"/>
                <w:sz w:val="22"/>
                <w:szCs w:val="22"/>
              </w:rPr>
              <w:t>ALL</w:t>
            </w:r>
            <w:r w:rsidRPr="00E94DDB">
              <w:rPr>
                <w:rFonts w:ascii="Times New Roman" w:hAnsi="Times New Roman" w:cs="Times New Roman"/>
                <w:color w:val="281C1C"/>
                <w:spacing w:val="21"/>
                <w:sz w:val="22"/>
                <w:szCs w:val="22"/>
              </w:rPr>
              <w:t xml:space="preserve"> </w:t>
            </w:r>
            <w:r w:rsidRPr="00E94DDB">
              <w:rPr>
                <w:rFonts w:ascii="Times New Roman" w:hAnsi="Times New Roman" w:cs="Times New Roman"/>
                <w:color w:val="281C1C"/>
                <w:sz w:val="22"/>
                <w:szCs w:val="22"/>
              </w:rPr>
              <w:t>PERSONS</w:t>
            </w:r>
            <w:r w:rsidRPr="00E94DDB">
              <w:rPr>
                <w:rFonts w:ascii="Times New Roman" w:hAnsi="Times New Roman" w:cs="Times New Roman"/>
                <w:color w:val="281C1C"/>
                <w:spacing w:val="30"/>
                <w:sz w:val="22"/>
                <w:szCs w:val="22"/>
              </w:rPr>
              <w:t xml:space="preserve"> </w:t>
            </w:r>
            <w:r w:rsidRPr="00E94DDB">
              <w:rPr>
                <w:rFonts w:ascii="Times New Roman" w:hAnsi="Times New Roman" w:cs="Times New Roman"/>
                <w:color w:val="3B2B2A"/>
                <w:sz w:val="22"/>
                <w:szCs w:val="22"/>
              </w:rPr>
              <w:t>BY</w:t>
            </w:r>
            <w:r w:rsidRPr="00E94DDB">
              <w:rPr>
                <w:rFonts w:ascii="Times New Roman" w:hAnsi="Times New Roman" w:cs="Times New Roman"/>
                <w:color w:val="3B2B2A"/>
                <w:spacing w:val="5"/>
                <w:sz w:val="22"/>
                <w:szCs w:val="22"/>
              </w:rPr>
              <w:t xml:space="preserve"> </w:t>
            </w:r>
            <w:r w:rsidRPr="00E94DDB">
              <w:rPr>
                <w:rFonts w:ascii="Times New Roman" w:hAnsi="Times New Roman" w:cs="Times New Roman"/>
                <w:color w:val="3B2B2A"/>
                <w:sz w:val="22"/>
                <w:szCs w:val="22"/>
              </w:rPr>
              <w:t>THESE</w:t>
            </w:r>
            <w:r w:rsidRPr="00E94DDB">
              <w:rPr>
                <w:rFonts w:ascii="Times New Roman" w:hAnsi="Times New Roman" w:cs="Times New Roman"/>
                <w:color w:val="3B2B2A"/>
                <w:spacing w:val="17"/>
                <w:sz w:val="22"/>
                <w:szCs w:val="22"/>
              </w:rPr>
              <w:t xml:space="preserve"> </w:t>
            </w:r>
            <w:r w:rsidRPr="00E94DDB">
              <w:rPr>
                <w:rFonts w:ascii="Times New Roman" w:hAnsi="Times New Roman" w:cs="Times New Roman"/>
                <w:color w:val="3B2B2A"/>
                <w:sz w:val="22"/>
                <w:szCs w:val="22"/>
              </w:rPr>
              <w:t>PRESENTS:</w:t>
            </w:r>
          </w:p>
          <w:p w:rsidRPr="00E94DDB" w:rsidR="0021399B" w:rsidP="0021399B" w:rsidRDefault="0021399B" w14:paraId="4D2207DA" w14:textId="77777777">
            <w:pPr>
              <w:tabs>
                <w:tab w:val="left" w:pos="2160"/>
              </w:tabs>
              <w:ind w:right="7027"/>
              <w:jc w:val="center"/>
              <w:rPr>
                <w:rFonts w:cs="Times New Roman"/>
              </w:rPr>
            </w:pPr>
          </w:p>
        </w:tc>
      </w:tr>
    </w:tbl>
    <w:p w:rsidRPr="000E3CFE" w:rsidR="0021399B" w:rsidP="0021399B" w:rsidRDefault="0021399B" w14:paraId="25CA68D6" w14:textId="77777777">
      <w:pPr>
        <w:pStyle w:val="BodyText"/>
        <w:tabs>
          <w:tab w:val="left" w:pos="7321"/>
        </w:tabs>
        <w:spacing w:after="0"/>
        <w:ind w:left="239" w:right="646" w:hanging="3"/>
        <w:jc w:val="both"/>
        <w:rPr>
          <w:rFonts w:cs="Times New Roman"/>
          <w:color w:val="878282"/>
        </w:rPr>
      </w:pPr>
      <w:r w:rsidRPr="000E3CFE">
        <w:rPr>
          <w:rFonts w:cs="Times New Roman"/>
          <w:color w:val="3B2B2A"/>
        </w:rPr>
        <w:t xml:space="preserve">That </w:t>
      </w:r>
      <w:r w:rsidRPr="000E3CFE">
        <w:rPr>
          <w:rFonts w:cs="Times New Roman"/>
          <w:color w:val="4D3F3D"/>
        </w:rPr>
        <w:t>we ________________</w:t>
      </w:r>
      <w:r w:rsidRPr="000E3CFE">
        <w:rPr>
          <w:rFonts w:cs="Times New Roman"/>
          <w:color w:val="281C1C"/>
        </w:rPr>
        <w:t xml:space="preserve"> </w:t>
      </w:r>
      <w:r w:rsidRPr="000E3CFE">
        <w:rPr>
          <w:rFonts w:cs="Times New Roman"/>
          <w:color w:val="3B2B2A"/>
        </w:rPr>
        <w:t xml:space="preserve">as Principal, </w:t>
      </w:r>
      <w:r w:rsidRPr="000E3CFE">
        <w:rPr>
          <w:rFonts w:cs="Times New Roman"/>
          <w:color w:val="281C1C"/>
        </w:rPr>
        <w:t>h</w:t>
      </w:r>
      <w:r w:rsidRPr="000E3CFE">
        <w:rPr>
          <w:rFonts w:cs="Times New Roman"/>
          <w:color w:val="4D3F3D"/>
        </w:rPr>
        <w:t>e</w:t>
      </w:r>
      <w:r w:rsidRPr="000E3CFE">
        <w:rPr>
          <w:rFonts w:cs="Times New Roman"/>
          <w:color w:val="281C1C"/>
        </w:rPr>
        <w:t>r</w:t>
      </w:r>
      <w:r w:rsidRPr="000E3CFE">
        <w:rPr>
          <w:rFonts w:cs="Times New Roman"/>
          <w:color w:val="4D3F3D"/>
        </w:rPr>
        <w:t>einafte</w:t>
      </w:r>
      <w:r w:rsidRPr="000E3CFE">
        <w:rPr>
          <w:rFonts w:cs="Times New Roman"/>
          <w:color w:val="281C1C"/>
        </w:rPr>
        <w:t>r r</w:t>
      </w:r>
      <w:r w:rsidRPr="000E3CFE">
        <w:rPr>
          <w:rFonts w:cs="Times New Roman"/>
          <w:color w:val="4D3F3D"/>
        </w:rPr>
        <w:t>e</w:t>
      </w:r>
      <w:r w:rsidRPr="000E3CFE">
        <w:rPr>
          <w:rFonts w:cs="Times New Roman"/>
          <w:color w:val="281C1C"/>
        </w:rPr>
        <w:t>f</w:t>
      </w:r>
      <w:r w:rsidRPr="000E3CFE">
        <w:rPr>
          <w:rFonts w:cs="Times New Roman"/>
          <w:color w:val="4D3F3D"/>
        </w:rPr>
        <w:t>erre</w:t>
      </w:r>
      <w:r w:rsidRPr="000E3CFE">
        <w:rPr>
          <w:rFonts w:cs="Times New Roman"/>
          <w:color w:val="281C1C"/>
        </w:rPr>
        <w:t xml:space="preserve">d </w:t>
      </w:r>
      <w:r w:rsidRPr="000E3CFE">
        <w:rPr>
          <w:rFonts w:cs="Times New Roman"/>
          <w:color w:val="3B2B2A"/>
        </w:rPr>
        <w:t xml:space="preserve">to </w:t>
      </w:r>
      <w:r w:rsidRPr="000E3CFE">
        <w:rPr>
          <w:rFonts w:cs="Times New Roman"/>
          <w:color w:val="4D3F3D"/>
        </w:rPr>
        <w:t xml:space="preserve">as </w:t>
      </w:r>
      <w:r w:rsidRPr="000E3CFE">
        <w:rPr>
          <w:rFonts w:cs="Times New Roman"/>
          <w:color w:val="625656"/>
        </w:rPr>
        <w:t>"</w:t>
      </w:r>
      <w:r w:rsidRPr="000E3CFE">
        <w:rPr>
          <w:rFonts w:cs="Times New Roman"/>
          <w:color w:val="3B2B2A"/>
        </w:rPr>
        <w:t>Pr</w:t>
      </w:r>
      <w:r w:rsidRPr="000E3CFE">
        <w:rPr>
          <w:rFonts w:cs="Times New Roman"/>
          <w:color w:val="625656"/>
        </w:rPr>
        <w:t>i</w:t>
      </w:r>
      <w:r w:rsidRPr="000E3CFE">
        <w:rPr>
          <w:rFonts w:cs="Times New Roman"/>
          <w:color w:val="4D3F3D"/>
        </w:rPr>
        <w:t>ncip</w:t>
      </w:r>
      <w:r w:rsidRPr="000E3CFE">
        <w:rPr>
          <w:rFonts w:cs="Times New Roman"/>
          <w:color w:val="625656"/>
        </w:rPr>
        <w:t>a</w:t>
      </w:r>
      <w:r w:rsidRPr="000E3CFE">
        <w:rPr>
          <w:rFonts w:cs="Times New Roman"/>
          <w:color w:val="4D3F3D"/>
        </w:rPr>
        <w:t>l</w:t>
      </w:r>
      <w:r w:rsidRPr="000E3CFE">
        <w:rPr>
          <w:rFonts w:cs="Times New Roman"/>
          <w:color w:val="878282"/>
        </w:rPr>
        <w:t xml:space="preserve">" </w:t>
      </w:r>
      <w:r w:rsidRPr="000E3CFE">
        <w:rPr>
          <w:rFonts w:cs="Times New Roman"/>
          <w:color w:val="4D3F3D"/>
        </w:rPr>
        <w:t xml:space="preserve">and _____ ___________________, a </w:t>
      </w:r>
      <w:r w:rsidRPr="000E3CFE">
        <w:rPr>
          <w:rFonts w:cs="Times New Roman"/>
          <w:color w:val="625656"/>
        </w:rPr>
        <w:t>c</w:t>
      </w:r>
      <w:r w:rsidRPr="000E3CFE">
        <w:rPr>
          <w:rFonts w:cs="Times New Roman"/>
          <w:color w:val="4D3F3D"/>
        </w:rPr>
        <w:t>orpora</w:t>
      </w:r>
      <w:r w:rsidRPr="000E3CFE">
        <w:rPr>
          <w:rFonts w:cs="Times New Roman"/>
          <w:color w:val="625656"/>
        </w:rPr>
        <w:t>t</w:t>
      </w:r>
      <w:r w:rsidRPr="000E3CFE">
        <w:rPr>
          <w:rFonts w:cs="Times New Roman"/>
          <w:color w:val="4D3F3D"/>
        </w:rPr>
        <w:t>e surety</w:t>
      </w:r>
      <w:r w:rsidRPr="000E3CFE">
        <w:rPr>
          <w:rFonts w:cs="Times New Roman"/>
          <w:color w:val="625656"/>
        </w:rPr>
        <w:t>/</w:t>
      </w:r>
      <w:r w:rsidRPr="000E3CFE">
        <w:rPr>
          <w:rFonts w:cs="Times New Roman"/>
          <w:color w:val="4D3F3D"/>
        </w:rPr>
        <w:t>sureties</w:t>
      </w:r>
      <w:r w:rsidRPr="000E3CFE">
        <w:rPr>
          <w:rFonts w:cs="Times New Roman"/>
          <w:color w:val="776E6E"/>
        </w:rPr>
        <w:t xml:space="preserve">, </w:t>
      </w:r>
      <w:r w:rsidRPr="000E3CFE">
        <w:rPr>
          <w:rFonts w:cs="Times New Roman"/>
          <w:color w:val="3B2B2A"/>
        </w:rPr>
        <w:t xml:space="preserve">duly </w:t>
      </w:r>
      <w:r w:rsidRPr="000E3CFE">
        <w:rPr>
          <w:rFonts w:cs="Times New Roman"/>
          <w:color w:val="4D3F3D"/>
        </w:rPr>
        <w:t xml:space="preserve">authorized to </w:t>
      </w:r>
      <w:r w:rsidRPr="000E3CFE">
        <w:rPr>
          <w:rFonts w:cs="Times New Roman"/>
          <w:color w:val="3B2B2A"/>
        </w:rPr>
        <w:t xml:space="preserve">do business </w:t>
      </w:r>
      <w:r w:rsidRPr="000E3CFE">
        <w:rPr>
          <w:rFonts w:cs="Times New Roman"/>
          <w:color w:val="4D3F3D"/>
        </w:rPr>
        <w:t xml:space="preserve">in </w:t>
      </w:r>
      <w:r w:rsidRPr="000E3CFE">
        <w:rPr>
          <w:rFonts w:cs="Times New Roman"/>
          <w:color w:val="281C1C"/>
        </w:rPr>
        <w:t>th</w:t>
      </w:r>
      <w:r w:rsidRPr="000E3CFE">
        <w:rPr>
          <w:rFonts w:cs="Times New Roman"/>
          <w:color w:val="4D3F3D"/>
        </w:rPr>
        <w:t xml:space="preserve">e </w:t>
      </w:r>
      <w:r w:rsidRPr="000E3CFE">
        <w:rPr>
          <w:rFonts w:cs="Times New Roman"/>
          <w:color w:val="3B2B2A"/>
        </w:rPr>
        <w:t xml:space="preserve">State </w:t>
      </w:r>
      <w:r w:rsidRPr="000E3CFE">
        <w:rPr>
          <w:rFonts w:cs="Times New Roman"/>
          <w:color w:val="4D3F3D"/>
        </w:rPr>
        <w:t xml:space="preserve">of </w:t>
      </w:r>
      <w:r w:rsidRPr="000E3CFE">
        <w:rPr>
          <w:rFonts w:cs="Times New Roman"/>
          <w:color w:val="281C1C"/>
        </w:rPr>
        <w:t>T</w:t>
      </w:r>
      <w:r w:rsidRPr="000E3CFE">
        <w:rPr>
          <w:rFonts w:cs="Times New Roman"/>
          <w:color w:val="4D3F3D"/>
        </w:rPr>
        <w:t>exas</w:t>
      </w:r>
      <w:r w:rsidRPr="000E3CFE">
        <w:rPr>
          <w:rFonts w:cs="Times New Roman"/>
          <w:color w:val="776E6E"/>
        </w:rPr>
        <w:t xml:space="preserve">, </w:t>
      </w:r>
      <w:r w:rsidRPr="000E3CFE">
        <w:rPr>
          <w:rFonts w:cs="Times New Roman"/>
          <w:color w:val="4D3F3D"/>
        </w:rPr>
        <w:t>hereinaft</w:t>
      </w:r>
      <w:r w:rsidRPr="000E3CFE">
        <w:rPr>
          <w:rFonts w:cs="Times New Roman"/>
          <w:color w:val="625656"/>
        </w:rPr>
        <w:t>e</w:t>
      </w:r>
      <w:r w:rsidRPr="000E3CFE">
        <w:rPr>
          <w:rFonts w:cs="Times New Roman"/>
          <w:color w:val="4D3F3D"/>
        </w:rPr>
        <w:t>r r</w:t>
      </w:r>
      <w:r w:rsidRPr="000E3CFE">
        <w:rPr>
          <w:rFonts w:cs="Times New Roman"/>
          <w:color w:val="625656"/>
        </w:rPr>
        <w:t>e</w:t>
      </w:r>
      <w:r w:rsidRPr="000E3CFE">
        <w:rPr>
          <w:rFonts w:cs="Times New Roman"/>
          <w:color w:val="4D3F3D"/>
        </w:rPr>
        <w:t>f</w:t>
      </w:r>
      <w:r w:rsidRPr="000E3CFE">
        <w:rPr>
          <w:rFonts w:cs="Times New Roman"/>
          <w:color w:val="625656"/>
        </w:rPr>
        <w:t>e</w:t>
      </w:r>
      <w:r w:rsidRPr="000E3CFE">
        <w:rPr>
          <w:rFonts w:cs="Times New Roman"/>
          <w:color w:val="4D3F3D"/>
        </w:rPr>
        <w:t xml:space="preserve">rred </w:t>
      </w:r>
      <w:r w:rsidRPr="000E3CFE">
        <w:rPr>
          <w:rFonts w:cs="Times New Roman"/>
          <w:color w:val="625656"/>
        </w:rPr>
        <w:t>t</w:t>
      </w:r>
      <w:r w:rsidRPr="000E3CFE">
        <w:rPr>
          <w:rFonts w:cs="Times New Roman"/>
          <w:color w:val="4D3F3D"/>
        </w:rPr>
        <w:t xml:space="preserve">o </w:t>
      </w:r>
      <w:r w:rsidRPr="000E3CFE">
        <w:rPr>
          <w:rFonts w:cs="Times New Roman"/>
          <w:color w:val="625656"/>
        </w:rPr>
        <w:t xml:space="preserve">as </w:t>
      </w:r>
      <w:r w:rsidRPr="000E3CFE">
        <w:rPr>
          <w:rFonts w:cs="Times New Roman"/>
          <w:color w:val="878282"/>
        </w:rPr>
        <w:t>"</w:t>
      </w:r>
      <w:r w:rsidRPr="000E3CFE">
        <w:rPr>
          <w:rFonts w:cs="Times New Roman"/>
          <w:color w:val="4D3F3D"/>
        </w:rPr>
        <w:t xml:space="preserve">Surety" (whether one or </w:t>
      </w:r>
      <w:r w:rsidRPr="000E3CFE">
        <w:rPr>
          <w:rFonts w:cs="Times New Roman"/>
          <w:color w:val="3B2B2A"/>
        </w:rPr>
        <w:t>more)</w:t>
      </w:r>
      <w:r w:rsidRPr="000E3CFE">
        <w:rPr>
          <w:rFonts w:cs="Times New Roman"/>
          <w:color w:val="625656"/>
        </w:rPr>
        <w:t xml:space="preserve">, </w:t>
      </w:r>
      <w:r w:rsidRPr="000E3CFE">
        <w:rPr>
          <w:rFonts w:cs="Times New Roman"/>
          <w:color w:val="4D3F3D"/>
        </w:rPr>
        <w:t>a</w:t>
      </w:r>
      <w:r w:rsidRPr="000E3CFE">
        <w:rPr>
          <w:rFonts w:cs="Times New Roman"/>
          <w:color w:val="281C1C"/>
        </w:rPr>
        <w:t>r</w:t>
      </w:r>
      <w:r w:rsidRPr="000E3CFE">
        <w:rPr>
          <w:rFonts w:cs="Times New Roman"/>
          <w:color w:val="4D3F3D"/>
        </w:rPr>
        <w:t xml:space="preserve">e </w:t>
      </w:r>
      <w:r w:rsidRPr="000E3CFE">
        <w:rPr>
          <w:rFonts w:cs="Times New Roman"/>
          <w:color w:val="3B2B2A"/>
        </w:rPr>
        <w:t xml:space="preserve">held </w:t>
      </w:r>
      <w:r w:rsidRPr="000E3CFE">
        <w:rPr>
          <w:rFonts w:cs="Times New Roman"/>
          <w:color w:val="4D3F3D"/>
        </w:rPr>
        <w:t>and firm</w:t>
      </w:r>
      <w:r w:rsidRPr="000E3CFE">
        <w:rPr>
          <w:rFonts w:cs="Times New Roman"/>
          <w:color w:val="281C1C"/>
        </w:rPr>
        <w:t xml:space="preserve">ly </w:t>
      </w:r>
      <w:r w:rsidRPr="000E3CFE">
        <w:rPr>
          <w:rFonts w:cs="Times New Roman"/>
          <w:color w:val="3B2B2A"/>
        </w:rPr>
        <w:t xml:space="preserve">bound unto </w:t>
      </w:r>
      <w:r>
        <w:rPr>
          <w:rFonts w:cs="Times New Roman"/>
          <w:b/>
          <w:color w:val="3B2B2A"/>
          <w:u w:val="single"/>
        </w:rPr>
        <w:t>Tarrant County Hospital District d/b/a JPS Health Network</w:t>
      </w:r>
      <w:r w:rsidRPr="000E3CFE">
        <w:rPr>
          <w:rFonts w:cs="Times New Roman"/>
          <w:color w:val="625656"/>
        </w:rPr>
        <w:t xml:space="preserve">, </w:t>
      </w:r>
      <w:r w:rsidRPr="000E3CFE">
        <w:rPr>
          <w:rFonts w:cs="Times New Roman"/>
          <w:color w:val="4D3F3D"/>
        </w:rPr>
        <w:t xml:space="preserve">a </w:t>
      </w:r>
      <w:r>
        <w:rPr>
          <w:rFonts w:cs="Times New Roman"/>
          <w:color w:val="4D3F3D"/>
        </w:rPr>
        <w:t xml:space="preserve">hospital district and political subdivision </w:t>
      </w:r>
      <w:r w:rsidRPr="000E3CFE">
        <w:rPr>
          <w:rFonts w:cs="Times New Roman"/>
          <w:color w:val="3B2B2A"/>
        </w:rPr>
        <w:t xml:space="preserve">of </w:t>
      </w:r>
      <w:r w:rsidRPr="000E3CFE">
        <w:rPr>
          <w:rFonts w:cs="Times New Roman"/>
          <w:color w:val="4D3F3D"/>
        </w:rPr>
        <w:t>t</w:t>
      </w:r>
      <w:r w:rsidRPr="000E3CFE">
        <w:rPr>
          <w:rFonts w:cs="Times New Roman"/>
          <w:color w:val="281C1C"/>
        </w:rPr>
        <w:t>h</w:t>
      </w:r>
      <w:r w:rsidRPr="000E3CFE">
        <w:rPr>
          <w:rFonts w:cs="Times New Roman"/>
          <w:color w:val="4D3F3D"/>
        </w:rPr>
        <w:t xml:space="preserve">e </w:t>
      </w:r>
      <w:r w:rsidRPr="000E3CFE">
        <w:rPr>
          <w:rFonts w:cs="Times New Roman"/>
          <w:color w:val="3B2B2A"/>
        </w:rPr>
        <w:t xml:space="preserve">State of </w:t>
      </w:r>
      <w:r w:rsidRPr="000E3CFE">
        <w:rPr>
          <w:rFonts w:cs="Times New Roman"/>
          <w:color w:val="281C1C"/>
        </w:rPr>
        <w:t>Te</w:t>
      </w:r>
      <w:r w:rsidRPr="000E3CFE">
        <w:rPr>
          <w:rFonts w:cs="Times New Roman"/>
          <w:color w:val="4D3F3D"/>
        </w:rPr>
        <w:t>xas</w:t>
      </w:r>
      <w:r w:rsidRPr="000E3CFE">
        <w:rPr>
          <w:rFonts w:cs="Times New Roman"/>
          <w:color w:val="625656"/>
        </w:rPr>
        <w:t xml:space="preserve">, </w:t>
      </w:r>
      <w:r w:rsidRPr="000E3CFE">
        <w:rPr>
          <w:rFonts w:cs="Times New Roman"/>
          <w:color w:val="3B2B2A"/>
        </w:rPr>
        <w:t>here</w:t>
      </w:r>
      <w:r w:rsidRPr="000E3CFE">
        <w:rPr>
          <w:rFonts w:cs="Times New Roman"/>
          <w:color w:val="625656"/>
        </w:rPr>
        <w:t>i</w:t>
      </w:r>
      <w:r w:rsidRPr="000E3CFE">
        <w:rPr>
          <w:rFonts w:cs="Times New Roman"/>
          <w:color w:val="281C1C"/>
        </w:rPr>
        <w:t xml:space="preserve">nafter </w:t>
      </w:r>
      <w:r w:rsidRPr="000E3CFE">
        <w:rPr>
          <w:rFonts w:cs="Times New Roman"/>
          <w:color w:val="3B2B2A"/>
        </w:rPr>
        <w:t xml:space="preserve">referred to </w:t>
      </w:r>
      <w:r w:rsidRPr="000E3CFE">
        <w:rPr>
          <w:rFonts w:cs="Times New Roman"/>
          <w:color w:val="4D3F3D"/>
        </w:rPr>
        <w:t>as “</w:t>
      </w:r>
      <w:r w:rsidRPr="000E3CFE">
        <w:rPr>
          <w:rFonts w:cs="Times New Roman"/>
          <w:b/>
          <w:color w:val="4D3F3D"/>
          <w:u w:val="single"/>
        </w:rPr>
        <w:t>JPS</w:t>
      </w:r>
      <w:r w:rsidRPr="000E3CFE">
        <w:rPr>
          <w:rFonts w:cs="Times New Roman"/>
          <w:color w:val="4D3F3D"/>
        </w:rPr>
        <w:t xml:space="preserve">” </w:t>
      </w:r>
      <w:r w:rsidRPr="000E3CFE">
        <w:rPr>
          <w:rFonts w:cs="Times New Roman"/>
          <w:color w:val="625656"/>
        </w:rPr>
        <w:t xml:space="preserve"> </w:t>
      </w:r>
      <w:r w:rsidRPr="000E3CFE">
        <w:rPr>
          <w:rFonts w:cs="Times New Roman"/>
          <w:color w:val="4D3F3D"/>
        </w:rPr>
        <w:t>in the penal sum of ______________________</w:t>
      </w:r>
      <w:r>
        <w:rPr>
          <w:rFonts w:cs="Times New Roman"/>
          <w:color w:val="4D3F3D"/>
        </w:rPr>
        <w:t xml:space="preserve"> ($_____________)</w:t>
      </w:r>
      <w:r w:rsidRPr="000E3CFE">
        <w:rPr>
          <w:rFonts w:cs="Times New Roman"/>
          <w:b/>
          <w:color w:val="878282"/>
        </w:rPr>
        <w:t xml:space="preserve">, </w:t>
      </w:r>
      <w:r w:rsidRPr="000E3CFE">
        <w:rPr>
          <w:rFonts w:cs="Times New Roman"/>
          <w:color w:val="3B2B2A"/>
        </w:rPr>
        <w:t xml:space="preserve">lawful money of the </w:t>
      </w:r>
      <w:r w:rsidRPr="000E3CFE">
        <w:rPr>
          <w:rFonts w:cs="Times New Roman"/>
          <w:color w:val="281C1C"/>
        </w:rPr>
        <w:t>Un</w:t>
      </w:r>
      <w:r w:rsidRPr="000E3CFE">
        <w:rPr>
          <w:rFonts w:cs="Times New Roman"/>
          <w:color w:val="4D3F3D"/>
        </w:rPr>
        <w:t xml:space="preserve">ited </w:t>
      </w:r>
      <w:r w:rsidRPr="000E3CFE">
        <w:rPr>
          <w:rFonts w:cs="Times New Roman"/>
          <w:color w:val="281C1C"/>
        </w:rPr>
        <w:t>State</w:t>
      </w:r>
      <w:r w:rsidRPr="000E3CFE">
        <w:rPr>
          <w:rFonts w:cs="Times New Roman"/>
          <w:color w:val="4D3F3D"/>
        </w:rPr>
        <w:t>s</w:t>
      </w:r>
      <w:r w:rsidRPr="000E3CFE">
        <w:rPr>
          <w:rFonts w:cs="Times New Roman"/>
          <w:color w:val="625656"/>
        </w:rPr>
        <w:t xml:space="preserve">, </w:t>
      </w:r>
      <w:r w:rsidRPr="000E3CFE">
        <w:rPr>
          <w:rFonts w:cs="Times New Roman"/>
          <w:color w:val="3B2B2A"/>
        </w:rPr>
        <w:t xml:space="preserve">to </w:t>
      </w:r>
      <w:r w:rsidRPr="000E3CFE">
        <w:rPr>
          <w:rFonts w:cs="Times New Roman"/>
          <w:color w:val="4D3F3D"/>
        </w:rPr>
        <w:t xml:space="preserve">be paid </w:t>
      </w:r>
      <w:r w:rsidRPr="000E3CFE">
        <w:rPr>
          <w:rFonts w:cs="Times New Roman"/>
          <w:color w:val="625656"/>
        </w:rPr>
        <w:t>i</w:t>
      </w:r>
      <w:r w:rsidRPr="000E3CFE">
        <w:rPr>
          <w:rFonts w:cs="Times New Roman"/>
          <w:color w:val="4D3F3D"/>
        </w:rPr>
        <w:t xml:space="preserve">n </w:t>
      </w:r>
      <w:r>
        <w:rPr>
          <w:rFonts w:cs="Times New Roman"/>
          <w:color w:val="4D3F3D"/>
        </w:rPr>
        <w:t>Fort Worth</w:t>
      </w:r>
      <w:r w:rsidRPr="000E3CFE">
        <w:rPr>
          <w:rFonts w:cs="Times New Roman"/>
          <w:color w:val="625656"/>
        </w:rPr>
        <w:t xml:space="preserve">, </w:t>
      </w:r>
      <w:r>
        <w:rPr>
          <w:rFonts w:cs="Times New Roman"/>
          <w:color w:val="625656"/>
        </w:rPr>
        <w:t>Tarrant</w:t>
      </w:r>
      <w:r w:rsidRPr="000E3CFE">
        <w:rPr>
          <w:rFonts w:cs="Times New Roman"/>
          <w:color w:val="625656"/>
        </w:rPr>
        <w:t xml:space="preserve"> </w:t>
      </w:r>
      <w:r w:rsidRPr="000E3CFE">
        <w:rPr>
          <w:rFonts w:cs="Times New Roman"/>
          <w:color w:val="4D3F3D"/>
        </w:rPr>
        <w:t>Co</w:t>
      </w:r>
      <w:r w:rsidRPr="000E3CFE">
        <w:rPr>
          <w:rFonts w:cs="Times New Roman"/>
          <w:color w:val="625656"/>
        </w:rPr>
        <w:t>unty</w:t>
      </w:r>
      <w:r w:rsidRPr="000E3CFE">
        <w:rPr>
          <w:rFonts w:cs="Times New Roman"/>
          <w:color w:val="878282"/>
        </w:rPr>
        <w:t xml:space="preserve">, </w:t>
      </w:r>
      <w:r w:rsidRPr="000E3CFE">
        <w:rPr>
          <w:rFonts w:cs="Times New Roman"/>
          <w:color w:val="4D3F3D"/>
        </w:rPr>
        <w:t>Texas</w:t>
      </w:r>
      <w:r w:rsidRPr="000E3CFE">
        <w:rPr>
          <w:rFonts w:cs="Times New Roman"/>
          <w:color w:val="625656"/>
        </w:rPr>
        <w:t xml:space="preserve">, </w:t>
      </w:r>
      <w:r w:rsidRPr="000E3CFE">
        <w:rPr>
          <w:rFonts w:cs="Times New Roman"/>
          <w:color w:val="4D3F3D"/>
        </w:rPr>
        <w:t xml:space="preserve">for the </w:t>
      </w:r>
      <w:r w:rsidRPr="000E3CFE">
        <w:rPr>
          <w:rFonts w:cs="Times New Roman"/>
          <w:color w:val="3B2B2A"/>
        </w:rPr>
        <w:t xml:space="preserve">payment of </w:t>
      </w:r>
      <w:r w:rsidRPr="000E3CFE">
        <w:rPr>
          <w:rFonts w:cs="Times New Roman"/>
          <w:color w:val="4D3F3D"/>
        </w:rPr>
        <w:t>whic</w:t>
      </w:r>
      <w:r w:rsidRPr="000E3CFE">
        <w:rPr>
          <w:rFonts w:cs="Times New Roman"/>
          <w:color w:val="281C1C"/>
        </w:rPr>
        <w:t xml:space="preserve">h </w:t>
      </w:r>
      <w:r w:rsidRPr="000E3CFE">
        <w:rPr>
          <w:rFonts w:cs="Times New Roman"/>
          <w:color w:val="4D3F3D"/>
        </w:rPr>
        <w:t>s</w:t>
      </w:r>
      <w:r w:rsidRPr="000E3CFE">
        <w:rPr>
          <w:rFonts w:cs="Times New Roman"/>
          <w:color w:val="281C1C"/>
        </w:rPr>
        <w:t xml:space="preserve">um </w:t>
      </w:r>
      <w:r w:rsidRPr="000E3CFE">
        <w:rPr>
          <w:rFonts w:cs="Times New Roman"/>
          <w:color w:val="4D3F3D"/>
        </w:rPr>
        <w:t>we</w:t>
      </w:r>
      <w:r w:rsidRPr="000E3CFE">
        <w:rPr>
          <w:rFonts w:cs="Times New Roman"/>
          <w:color w:val="281C1C"/>
        </w:rPr>
        <w:t xml:space="preserve">ll </w:t>
      </w:r>
      <w:r w:rsidRPr="000E3CFE">
        <w:rPr>
          <w:rFonts w:cs="Times New Roman"/>
          <w:color w:val="3B2B2A"/>
        </w:rPr>
        <w:t xml:space="preserve">and </w:t>
      </w:r>
      <w:r w:rsidRPr="000E3CFE">
        <w:rPr>
          <w:rFonts w:cs="Times New Roman"/>
          <w:color w:val="281C1C"/>
        </w:rPr>
        <w:t>trul</w:t>
      </w:r>
      <w:r w:rsidRPr="000E3CFE">
        <w:rPr>
          <w:rFonts w:cs="Times New Roman"/>
          <w:color w:val="4D3F3D"/>
        </w:rPr>
        <w:t xml:space="preserve">y </w:t>
      </w:r>
      <w:r w:rsidRPr="000E3CFE">
        <w:rPr>
          <w:rFonts w:cs="Times New Roman"/>
          <w:color w:val="3B2B2A"/>
        </w:rPr>
        <w:t>to be made</w:t>
      </w:r>
      <w:r w:rsidRPr="000E3CFE">
        <w:rPr>
          <w:rFonts w:cs="Times New Roman"/>
          <w:color w:val="776E6E"/>
        </w:rPr>
        <w:t xml:space="preserve">, </w:t>
      </w:r>
      <w:r w:rsidRPr="000E3CFE">
        <w:rPr>
          <w:rFonts w:cs="Times New Roman"/>
          <w:color w:val="3B2B2A"/>
        </w:rPr>
        <w:t>we b</w:t>
      </w:r>
      <w:r w:rsidRPr="000E3CFE">
        <w:rPr>
          <w:rFonts w:cs="Times New Roman"/>
          <w:color w:val="625656"/>
        </w:rPr>
        <w:t>i</w:t>
      </w:r>
      <w:r w:rsidRPr="000E3CFE">
        <w:rPr>
          <w:rFonts w:cs="Times New Roman"/>
          <w:color w:val="3B2B2A"/>
        </w:rPr>
        <w:t xml:space="preserve">nd </w:t>
      </w:r>
      <w:r w:rsidRPr="000E3CFE">
        <w:rPr>
          <w:rFonts w:cs="Times New Roman"/>
          <w:color w:val="4D3F3D"/>
        </w:rPr>
        <w:t>ourse</w:t>
      </w:r>
      <w:r w:rsidRPr="000E3CFE">
        <w:rPr>
          <w:rFonts w:cs="Times New Roman"/>
          <w:color w:val="625656"/>
        </w:rPr>
        <w:t>l</w:t>
      </w:r>
      <w:r w:rsidRPr="000E3CFE">
        <w:rPr>
          <w:rFonts w:cs="Times New Roman"/>
          <w:color w:val="4D3F3D"/>
        </w:rPr>
        <w:t>ve</w:t>
      </w:r>
      <w:r w:rsidRPr="000E3CFE">
        <w:rPr>
          <w:rFonts w:cs="Times New Roman"/>
          <w:color w:val="625656"/>
        </w:rPr>
        <w:t>s</w:t>
      </w:r>
      <w:r w:rsidRPr="000E3CFE">
        <w:rPr>
          <w:rFonts w:cs="Times New Roman"/>
          <w:color w:val="776E6E"/>
        </w:rPr>
        <w:t xml:space="preserve">, </w:t>
      </w:r>
      <w:r w:rsidRPr="000E3CFE">
        <w:rPr>
          <w:rFonts w:cs="Times New Roman"/>
          <w:color w:val="4D3F3D"/>
        </w:rPr>
        <w:t>our he</w:t>
      </w:r>
      <w:r w:rsidRPr="000E3CFE">
        <w:rPr>
          <w:rFonts w:cs="Times New Roman"/>
          <w:color w:val="625656"/>
        </w:rPr>
        <w:t>i</w:t>
      </w:r>
      <w:r w:rsidRPr="000E3CFE">
        <w:rPr>
          <w:rFonts w:cs="Times New Roman"/>
          <w:color w:val="4D3F3D"/>
        </w:rPr>
        <w:t>rs</w:t>
      </w:r>
      <w:r w:rsidRPr="000E3CFE">
        <w:rPr>
          <w:rFonts w:cs="Times New Roman"/>
          <w:color w:val="776E6E"/>
        </w:rPr>
        <w:t xml:space="preserve">, </w:t>
      </w:r>
      <w:r w:rsidRPr="000E3CFE">
        <w:rPr>
          <w:rFonts w:cs="Times New Roman"/>
          <w:color w:val="4D3F3D"/>
        </w:rPr>
        <w:t>administ</w:t>
      </w:r>
      <w:r w:rsidRPr="000E3CFE">
        <w:rPr>
          <w:rFonts w:cs="Times New Roman"/>
          <w:color w:val="281C1C"/>
        </w:rPr>
        <w:t>r</w:t>
      </w:r>
      <w:r w:rsidRPr="000E3CFE">
        <w:rPr>
          <w:rFonts w:cs="Times New Roman"/>
          <w:color w:val="4D3F3D"/>
        </w:rPr>
        <w:t>ators</w:t>
      </w:r>
      <w:r w:rsidRPr="000E3CFE">
        <w:rPr>
          <w:rFonts w:cs="Times New Roman"/>
          <w:color w:val="625656"/>
        </w:rPr>
        <w:t xml:space="preserve">, </w:t>
      </w:r>
      <w:r w:rsidRPr="000E3CFE">
        <w:rPr>
          <w:rFonts w:cs="Times New Roman"/>
          <w:color w:val="3B2B2A"/>
        </w:rPr>
        <w:t>executors</w:t>
      </w:r>
      <w:r w:rsidRPr="000E3CFE">
        <w:rPr>
          <w:rFonts w:cs="Times New Roman"/>
          <w:color w:val="625656"/>
        </w:rPr>
        <w:t xml:space="preserve">, </w:t>
      </w:r>
      <w:r w:rsidRPr="000E3CFE">
        <w:rPr>
          <w:rFonts w:cs="Times New Roman"/>
          <w:color w:val="3B2B2A"/>
        </w:rPr>
        <w:t>successors</w:t>
      </w:r>
      <w:r w:rsidRPr="000E3CFE">
        <w:rPr>
          <w:rFonts w:cs="Times New Roman"/>
          <w:color w:val="625656"/>
        </w:rPr>
        <w:t xml:space="preserve">, </w:t>
      </w:r>
      <w:r w:rsidRPr="000E3CFE">
        <w:rPr>
          <w:rFonts w:cs="Times New Roman"/>
          <w:color w:val="4D3F3D"/>
        </w:rPr>
        <w:t>and assig</w:t>
      </w:r>
      <w:r w:rsidRPr="000E3CFE">
        <w:rPr>
          <w:rFonts w:cs="Times New Roman"/>
          <w:color w:val="281C1C"/>
        </w:rPr>
        <w:t>n</w:t>
      </w:r>
      <w:r w:rsidRPr="000E3CFE">
        <w:rPr>
          <w:rFonts w:cs="Times New Roman"/>
          <w:color w:val="4D3F3D"/>
        </w:rPr>
        <w:t>s</w:t>
      </w:r>
      <w:r w:rsidRPr="000E3CFE">
        <w:rPr>
          <w:rFonts w:cs="Times New Roman"/>
          <w:color w:val="625656"/>
        </w:rPr>
        <w:t xml:space="preserve">, </w:t>
      </w:r>
      <w:r w:rsidRPr="000E3CFE">
        <w:rPr>
          <w:rFonts w:cs="Times New Roman"/>
          <w:color w:val="3B2B2A"/>
        </w:rPr>
        <w:t>jointly and severally</w:t>
      </w:r>
      <w:r w:rsidRPr="000E3CFE">
        <w:rPr>
          <w:rFonts w:cs="Times New Roman"/>
          <w:color w:val="625656"/>
        </w:rPr>
        <w:t xml:space="preserve">, </w:t>
      </w:r>
      <w:r w:rsidRPr="000E3CFE">
        <w:rPr>
          <w:rFonts w:cs="Times New Roman"/>
          <w:color w:val="3B2B2A"/>
        </w:rPr>
        <w:t xml:space="preserve">firmly </w:t>
      </w:r>
      <w:r w:rsidRPr="000E3CFE">
        <w:rPr>
          <w:rFonts w:cs="Times New Roman"/>
          <w:color w:val="4D3F3D"/>
        </w:rPr>
        <w:t>by these present</w:t>
      </w:r>
      <w:r w:rsidRPr="000E3CFE">
        <w:rPr>
          <w:rFonts w:cs="Times New Roman"/>
          <w:color w:val="625656"/>
        </w:rPr>
        <w:t>s</w:t>
      </w:r>
      <w:r w:rsidRPr="000E3CFE">
        <w:rPr>
          <w:rFonts w:cs="Times New Roman"/>
          <w:color w:val="878282"/>
        </w:rPr>
        <w:t>.</w:t>
      </w:r>
    </w:p>
    <w:p w:rsidRPr="000E3CFE" w:rsidR="0021399B" w:rsidP="0021399B" w:rsidRDefault="0021399B" w14:paraId="6124B1A2" w14:textId="77777777">
      <w:pPr>
        <w:pStyle w:val="BodyText"/>
        <w:tabs>
          <w:tab w:val="left" w:pos="7321"/>
        </w:tabs>
        <w:spacing w:after="0"/>
        <w:ind w:left="239" w:right="646" w:hanging="3"/>
        <w:jc w:val="both"/>
        <w:rPr>
          <w:rFonts w:cs="Times New Roman"/>
        </w:rPr>
      </w:pPr>
    </w:p>
    <w:p w:rsidRPr="000E3CFE" w:rsidR="0021399B" w:rsidP="0021399B" w:rsidRDefault="0021399B" w14:paraId="57BF7029" w14:textId="77777777">
      <w:pPr>
        <w:pStyle w:val="BodyText"/>
        <w:tabs>
          <w:tab w:val="left" w:pos="7321"/>
        </w:tabs>
        <w:spacing w:after="0"/>
        <w:ind w:left="239" w:right="646" w:hanging="3"/>
        <w:jc w:val="both"/>
        <w:rPr>
          <w:rFonts w:cs="Times New Roman"/>
        </w:rPr>
      </w:pPr>
      <w:r w:rsidRPr="000E3CFE">
        <w:rPr>
          <w:rFonts w:cs="Times New Roman"/>
          <w:b/>
        </w:rPr>
        <w:t>WHEREAS</w:t>
      </w:r>
      <w:r w:rsidRPr="000E3CFE">
        <w:rPr>
          <w:rFonts w:cs="Times New Roman"/>
        </w:rPr>
        <w:t xml:space="preserve">, the Principal has entered into a certain contract with </w:t>
      </w:r>
      <w:r>
        <w:rPr>
          <w:rFonts w:cs="Times New Roman"/>
        </w:rPr>
        <w:t>JPS,</w:t>
      </w:r>
      <w:r w:rsidRPr="000E3CFE">
        <w:rPr>
          <w:rFonts w:cs="Times New Roman"/>
        </w:rPr>
        <w:t xml:space="preserve"> dated the _____ day of _______ 20___, </w:t>
      </w:r>
      <w:r w:rsidRPr="000E3CFE">
        <w:rPr>
          <w:rFonts w:cs="Times New Roman"/>
          <w:color w:val="4D3F3D"/>
        </w:rPr>
        <w:t xml:space="preserve">attached </w:t>
      </w:r>
      <w:r w:rsidRPr="000E3CFE">
        <w:rPr>
          <w:rFonts w:cs="Times New Roman"/>
          <w:color w:val="281C1C"/>
        </w:rPr>
        <w:t>h</w:t>
      </w:r>
      <w:r w:rsidRPr="000E3CFE">
        <w:rPr>
          <w:rFonts w:cs="Times New Roman"/>
          <w:color w:val="4D3F3D"/>
        </w:rPr>
        <w:t>e</w:t>
      </w:r>
      <w:r w:rsidRPr="000E3CFE">
        <w:rPr>
          <w:rFonts w:cs="Times New Roman"/>
          <w:color w:val="281C1C"/>
        </w:rPr>
        <w:t>ret</w:t>
      </w:r>
      <w:r w:rsidRPr="000E3CFE">
        <w:rPr>
          <w:rFonts w:cs="Times New Roman"/>
          <w:color w:val="4D3F3D"/>
        </w:rPr>
        <w:t xml:space="preserve">o and </w:t>
      </w:r>
      <w:r w:rsidRPr="000E3CFE">
        <w:rPr>
          <w:rFonts w:cs="Times New Roman"/>
          <w:color w:val="3B2B2A"/>
        </w:rPr>
        <w:t xml:space="preserve">incorporated </w:t>
      </w:r>
      <w:r w:rsidRPr="000E3CFE">
        <w:rPr>
          <w:rFonts w:cs="Times New Roman"/>
          <w:color w:val="4D3F3D"/>
        </w:rPr>
        <w:t>here</w:t>
      </w:r>
      <w:r w:rsidRPr="000E3CFE">
        <w:rPr>
          <w:rFonts w:cs="Times New Roman"/>
          <w:color w:val="776E6E"/>
        </w:rPr>
        <w:t>i</w:t>
      </w:r>
      <w:r w:rsidRPr="000E3CFE">
        <w:rPr>
          <w:rFonts w:cs="Times New Roman"/>
          <w:color w:val="4D3F3D"/>
        </w:rPr>
        <w:t>n for all purposes as if fully set forth herein, to furnish all materials, equipment labor and other accessories as defined by law, in the prosecution of the work provided for said contract.</w:t>
      </w:r>
    </w:p>
    <w:p w:rsidRPr="000E3CFE" w:rsidR="0021399B" w:rsidP="0021399B" w:rsidRDefault="0021399B" w14:paraId="663ECCB4" w14:textId="77777777">
      <w:pPr>
        <w:pStyle w:val="BodyText"/>
        <w:spacing w:before="9" w:after="0"/>
        <w:rPr>
          <w:rFonts w:cs="Times New Roman"/>
        </w:rPr>
      </w:pPr>
    </w:p>
    <w:p w:rsidRPr="000E3CFE" w:rsidR="0021399B" w:rsidP="0021399B" w:rsidRDefault="0021399B" w14:paraId="1240003E" w14:textId="77777777">
      <w:pPr>
        <w:pStyle w:val="BodyText"/>
        <w:spacing w:after="0" w:line="261" w:lineRule="auto"/>
        <w:ind w:left="264" w:right="612" w:firstLine="12"/>
        <w:jc w:val="both"/>
        <w:rPr>
          <w:rFonts w:cs="Times New Roman"/>
        </w:rPr>
      </w:pPr>
      <w:r w:rsidRPr="000E3CFE">
        <w:rPr>
          <w:rFonts w:cs="Times New Roman"/>
          <w:b/>
          <w:color w:val="281C1C"/>
        </w:rPr>
        <w:t>NOW THEREFORE</w:t>
      </w:r>
      <w:r w:rsidRPr="000E3CFE">
        <w:rPr>
          <w:rFonts w:cs="Times New Roman"/>
          <w:color w:val="4D3F3D"/>
        </w:rPr>
        <w:t xml:space="preserve">, </w:t>
      </w:r>
      <w:r w:rsidRPr="000E3CFE">
        <w:rPr>
          <w:rFonts w:cs="Times New Roman"/>
          <w:color w:val="3B2B2A"/>
        </w:rPr>
        <w:t xml:space="preserve">the </w:t>
      </w:r>
      <w:r w:rsidRPr="000E3CFE">
        <w:rPr>
          <w:rFonts w:cs="Times New Roman"/>
          <w:color w:val="4D3F3D"/>
        </w:rPr>
        <w:t>con</w:t>
      </w:r>
      <w:r w:rsidRPr="000E3CFE">
        <w:rPr>
          <w:rFonts w:cs="Times New Roman"/>
          <w:color w:val="281C1C"/>
        </w:rPr>
        <w:t>diti</w:t>
      </w:r>
      <w:r w:rsidRPr="000E3CFE">
        <w:rPr>
          <w:rFonts w:cs="Times New Roman"/>
          <w:color w:val="4D3F3D"/>
        </w:rPr>
        <w:t>o</w:t>
      </w:r>
      <w:r w:rsidRPr="000E3CFE">
        <w:rPr>
          <w:rFonts w:cs="Times New Roman"/>
          <w:color w:val="281C1C"/>
        </w:rPr>
        <w:t xml:space="preserve">n </w:t>
      </w:r>
      <w:r w:rsidRPr="000E3CFE">
        <w:rPr>
          <w:rFonts w:cs="Times New Roman"/>
          <w:color w:val="3B2B2A"/>
        </w:rPr>
        <w:t xml:space="preserve">of </w:t>
      </w:r>
      <w:r w:rsidRPr="000E3CFE">
        <w:rPr>
          <w:rFonts w:cs="Times New Roman"/>
          <w:color w:val="281C1C"/>
        </w:rPr>
        <w:t>th</w:t>
      </w:r>
      <w:r w:rsidRPr="000E3CFE">
        <w:rPr>
          <w:rFonts w:cs="Times New Roman"/>
          <w:color w:val="4D3F3D"/>
        </w:rPr>
        <w:t xml:space="preserve">is </w:t>
      </w:r>
      <w:r w:rsidRPr="000E3CFE">
        <w:rPr>
          <w:rFonts w:cs="Times New Roman"/>
          <w:color w:val="3B2B2A"/>
        </w:rPr>
        <w:t xml:space="preserve">obligation </w:t>
      </w:r>
      <w:r w:rsidRPr="000E3CFE">
        <w:rPr>
          <w:rFonts w:cs="Times New Roman"/>
          <w:color w:val="4D3F3D"/>
        </w:rPr>
        <w:t xml:space="preserve">is such </w:t>
      </w:r>
      <w:r w:rsidRPr="000E3CFE">
        <w:rPr>
          <w:rFonts w:cs="Times New Roman"/>
          <w:color w:val="3B2B2A"/>
        </w:rPr>
        <w:t xml:space="preserve">that </w:t>
      </w:r>
      <w:r w:rsidRPr="000E3CFE">
        <w:rPr>
          <w:rFonts w:cs="Times New Roman"/>
          <w:color w:val="4D3F3D"/>
        </w:rPr>
        <w:t xml:space="preserve">if </w:t>
      </w:r>
      <w:r w:rsidRPr="000E3CFE">
        <w:rPr>
          <w:rFonts w:cs="Times New Roman"/>
          <w:color w:val="3B2B2A"/>
        </w:rPr>
        <w:t xml:space="preserve">the </w:t>
      </w:r>
      <w:r w:rsidRPr="000E3CFE">
        <w:rPr>
          <w:rFonts w:cs="Times New Roman"/>
          <w:color w:val="4D3F3D"/>
        </w:rPr>
        <w:t xml:space="preserve">said Principal </w:t>
      </w:r>
      <w:r w:rsidRPr="000E3CFE">
        <w:rPr>
          <w:rFonts w:cs="Times New Roman"/>
          <w:color w:val="625656"/>
        </w:rPr>
        <w:t>s</w:t>
      </w:r>
      <w:r w:rsidRPr="000E3CFE">
        <w:rPr>
          <w:rFonts w:cs="Times New Roman"/>
          <w:color w:val="4D3F3D"/>
        </w:rPr>
        <w:t>hall fai</w:t>
      </w:r>
      <w:r w:rsidRPr="000E3CFE">
        <w:rPr>
          <w:rFonts w:cs="Times New Roman"/>
          <w:color w:val="625656"/>
        </w:rPr>
        <w:t>t</w:t>
      </w:r>
      <w:r w:rsidRPr="000E3CFE">
        <w:rPr>
          <w:rFonts w:cs="Times New Roman"/>
          <w:color w:val="4D3F3D"/>
        </w:rPr>
        <w:t>h</w:t>
      </w:r>
      <w:r w:rsidRPr="000E3CFE">
        <w:rPr>
          <w:rFonts w:cs="Times New Roman"/>
          <w:color w:val="625656"/>
        </w:rPr>
        <w:t>f</w:t>
      </w:r>
      <w:r w:rsidRPr="000E3CFE">
        <w:rPr>
          <w:rFonts w:cs="Times New Roman"/>
          <w:color w:val="3B2B2A"/>
        </w:rPr>
        <w:t>ull</w:t>
      </w:r>
      <w:r w:rsidRPr="000E3CFE">
        <w:rPr>
          <w:rFonts w:cs="Times New Roman"/>
          <w:color w:val="625656"/>
        </w:rPr>
        <w:t xml:space="preserve">y </w:t>
      </w:r>
      <w:r w:rsidRPr="000E3CFE">
        <w:rPr>
          <w:rFonts w:cs="Times New Roman"/>
          <w:color w:val="3B2B2A"/>
        </w:rPr>
        <w:t xml:space="preserve">perform </w:t>
      </w:r>
      <w:r w:rsidRPr="000E3CFE">
        <w:rPr>
          <w:rFonts w:cs="Times New Roman"/>
          <w:color w:val="4D3F3D"/>
        </w:rPr>
        <w:t>sai</w:t>
      </w:r>
      <w:r w:rsidRPr="000E3CFE">
        <w:rPr>
          <w:rFonts w:cs="Times New Roman"/>
          <w:color w:val="281C1C"/>
        </w:rPr>
        <w:t xml:space="preserve">d </w:t>
      </w:r>
      <w:r w:rsidRPr="000E3CFE">
        <w:rPr>
          <w:rFonts w:cs="Times New Roman"/>
          <w:color w:val="4D3F3D"/>
        </w:rPr>
        <w:t>co</w:t>
      </w:r>
      <w:r w:rsidRPr="000E3CFE">
        <w:rPr>
          <w:rFonts w:cs="Times New Roman"/>
          <w:color w:val="281C1C"/>
        </w:rPr>
        <w:t>ntrac</w:t>
      </w:r>
      <w:r w:rsidRPr="000E3CFE">
        <w:rPr>
          <w:rFonts w:cs="Times New Roman"/>
          <w:color w:val="4D3F3D"/>
        </w:rPr>
        <w:t>t a</w:t>
      </w:r>
      <w:r w:rsidRPr="000E3CFE">
        <w:rPr>
          <w:rFonts w:cs="Times New Roman"/>
          <w:color w:val="281C1C"/>
        </w:rPr>
        <w:t xml:space="preserve">nd </w:t>
      </w:r>
      <w:r w:rsidRPr="000E3CFE">
        <w:rPr>
          <w:rFonts w:cs="Times New Roman"/>
          <w:color w:val="4D3F3D"/>
        </w:rPr>
        <w:t>sha</w:t>
      </w:r>
      <w:r w:rsidRPr="000E3CFE">
        <w:rPr>
          <w:rFonts w:cs="Times New Roman"/>
          <w:color w:val="281C1C"/>
        </w:rPr>
        <w:t xml:space="preserve">ll </w:t>
      </w:r>
      <w:r w:rsidRPr="000E3CFE">
        <w:rPr>
          <w:rFonts w:cs="Times New Roman"/>
          <w:color w:val="4D3F3D"/>
        </w:rPr>
        <w:t>i</w:t>
      </w:r>
      <w:r w:rsidRPr="000E3CFE">
        <w:rPr>
          <w:rFonts w:cs="Times New Roman"/>
          <w:color w:val="281C1C"/>
        </w:rPr>
        <w:t xml:space="preserve">n </w:t>
      </w:r>
      <w:r w:rsidRPr="000E3CFE">
        <w:rPr>
          <w:rFonts w:cs="Times New Roman"/>
          <w:color w:val="4D3F3D"/>
        </w:rPr>
        <w:t xml:space="preserve">all </w:t>
      </w:r>
      <w:r w:rsidRPr="000E3CFE">
        <w:rPr>
          <w:rFonts w:cs="Times New Roman"/>
          <w:color w:val="3B2B2A"/>
        </w:rPr>
        <w:t xml:space="preserve">respects duly </w:t>
      </w:r>
      <w:r w:rsidRPr="000E3CFE">
        <w:rPr>
          <w:rFonts w:cs="Times New Roman"/>
          <w:color w:val="4D3F3D"/>
        </w:rPr>
        <w:t>a</w:t>
      </w:r>
      <w:r w:rsidRPr="000E3CFE">
        <w:rPr>
          <w:rFonts w:cs="Times New Roman"/>
          <w:color w:val="281C1C"/>
        </w:rPr>
        <w:t xml:space="preserve">nd </w:t>
      </w:r>
      <w:r w:rsidRPr="000E3CFE">
        <w:rPr>
          <w:rFonts w:cs="Times New Roman"/>
          <w:color w:val="3B2B2A"/>
        </w:rPr>
        <w:t xml:space="preserve">faithfully observe </w:t>
      </w:r>
      <w:r w:rsidRPr="000E3CFE">
        <w:rPr>
          <w:rFonts w:cs="Times New Roman"/>
          <w:color w:val="4D3F3D"/>
        </w:rPr>
        <w:t>and perform all and si</w:t>
      </w:r>
      <w:r w:rsidRPr="000E3CFE">
        <w:rPr>
          <w:rFonts w:cs="Times New Roman"/>
          <w:color w:val="281C1C"/>
        </w:rPr>
        <w:t>n</w:t>
      </w:r>
      <w:r w:rsidRPr="000E3CFE">
        <w:rPr>
          <w:rFonts w:cs="Times New Roman"/>
          <w:color w:val="4D3F3D"/>
        </w:rPr>
        <w:t>g</w:t>
      </w:r>
      <w:r w:rsidRPr="000E3CFE">
        <w:rPr>
          <w:rFonts w:cs="Times New Roman"/>
          <w:color w:val="281C1C"/>
        </w:rPr>
        <w:t>ula</w:t>
      </w:r>
      <w:r w:rsidRPr="000E3CFE">
        <w:rPr>
          <w:rFonts w:cs="Times New Roman"/>
          <w:color w:val="4D3F3D"/>
        </w:rPr>
        <w:t xml:space="preserve">r the </w:t>
      </w:r>
      <w:r w:rsidRPr="000E3CFE">
        <w:rPr>
          <w:rFonts w:cs="Times New Roman"/>
          <w:color w:val="3B2B2A"/>
        </w:rPr>
        <w:t xml:space="preserve">covenants, </w:t>
      </w:r>
      <w:r w:rsidRPr="000E3CFE">
        <w:rPr>
          <w:rFonts w:cs="Times New Roman"/>
          <w:color w:val="4D3F3D"/>
        </w:rPr>
        <w:t>conditions</w:t>
      </w:r>
      <w:r w:rsidRPr="000E3CFE">
        <w:rPr>
          <w:rFonts w:cs="Times New Roman"/>
          <w:color w:val="776E6E"/>
        </w:rPr>
        <w:t xml:space="preserve">, </w:t>
      </w:r>
      <w:r w:rsidRPr="000E3CFE">
        <w:rPr>
          <w:rFonts w:cs="Times New Roman"/>
          <w:color w:val="4D3F3D"/>
        </w:rPr>
        <w:t>and agreemen</w:t>
      </w:r>
      <w:r w:rsidRPr="000E3CFE">
        <w:rPr>
          <w:rFonts w:cs="Times New Roman"/>
          <w:color w:val="281C1C"/>
        </w:rPr>
        <w:t>t</w:t>
      </w:r>
      <w:r w:rsidRPr="000E3CFE">
        <w:rPr>
          <w:rFonts w:cs="Times New Roman"/>
          <w:color w:val="4D3F3D"/>
        </w:rPr>
        <w:t xml:space="preserve">s in and </w:t>
      </w:r>
      <w:r w:rsidRPr="000E3CFE">
        <w:rPr>
          <w:rFonts w:cs="Times New Roman"/>
          <w:color w:val="3B2B2A"/>
        </w:rPr>
        <w:t xml:space="preserve">by </w:t>
      </w:r>
      <w:r w:rsidRPr="000E3CFE">
        <w:rPr>
          <w:rFonts w:cs="Times New Roman"/>
          <w:color w:val="4D3F3D"/>
        </w:rPr>
        <w:t>said contract</w:t>
      </w:r>
      <w:r w:rsidRPr="000E3CFE">
        <w:rPr>
          <w:rFonts w:cs="Times New Roman"/>
          <w:color w:val="776E6E"/>
        </w:rPr>
        <w:t xml:space="preserve">, </w:t>
      </w:r>
      <w:r w:rsidRPr="000E3CFE">
        <w:rPr>
          <w:rFonts w:cs="Times New Roman"/>
          <w:color w:val="625656"/>
        </w:rPr>
        <w:t>a</w:t>
      </w:r>
      <w:r w:rsidRPr="000E3CFE">
        <w:rPr>
          <w:rFonts w:cs="Times New Roman"/>
          <w:color w:val="4D3F3D"/>
        </w:rPr>
        <w:t>gre</w:t>
      </w:r>
      <w:r w:rsidRPr="000E3CFE">
        <w:rPr>
          <w:rFonts w:cs="Times New Roman"/>
          <w:color w:val="625656"/>
        </w:rPr>
        <w:t>e</w:t>
      </w:r>
      <w:r w:rsidRPr="000E3CFE">
        <w:rPr>
          <w:rFonts w:cs="Times New Roman"/>
          <w:color w:val="4D3F3D"/>
        </w:rPr>
        <w:t xml:space="preserve">d </w:t>
      </w:r>
      <w:r w:rsidRPr="000E3CFE">
        <w:rPr>
          <w:rFonts w:cs="Times New Roman"/>
          <w:color w:val="625656"/>
        </w:rPr>
        <w:t>a</w:t>
      </w:r>
      <w:r w:rsidRPr="000E3CFE">
        <w:rPr>
          <w:rFonts w:cs="Times New Roman"/>
          <w:color w:val="4D3F3D"/>
        </w:rPr>
        <w:t>nd covena</w:t>
      </w:r>
      <w:r w:rsidRPr="000E3CFE">
        <w:rPr>
          <w:rFonts w:cs="Times New Roman"/>
          <w:color w:val="281C1C"/>
        </w:rPr>
        <w:t>nt</w:t>
      </w:r>
      <w:r w:rsidRPr="000E3CFE">
        <w:rPr>
          <w:rFonts w:cs="Times New Roman"/>
          <w:color w:val="4D3F3D"/>
        </w:rPr>
        <w:t xml:space="preserve">ed </w:t>
      </w:r>
      <w:r w:rsidRPr="000E3CFE">
        <w:rPr>
          <w:rFonts w:cs="Times New Roman"/>
          <w:color w:val="3B2B2A"/>
        </w:rPr>
        <w:t xml:space="preserve">by the Principal to </w:t>
      </w:r>
      <w:r w:rsidRPr="000E3CFE">
        <w:rPr>
          <w:rFonts w:cs="Times New Roman"/>
          <w:color w:val="281C1C"/>
        </w:rPr>
        <w:t>b</w:t>
      </w:r>
      <w:r w:rsidRPr="000E3CFE">
        <w:rPr>
          <w:rFonts w:cs="Times New Roman"/>
          <w:color w:val="4D3F3D"/>
        </w:rPr>
        <w:t xml:space="preserve">e </w:t>
      </w:r>
      <w:r w:rsidRPr="000E3CFE">
        <w:rPr>
          <w:rFonts w:cs="Times New Roman"/>
          <w:color w:val="3B2B2A"/>
        </w:rPr>
        <w:t xml:space="preserve">observed </w:t>
      </w:r>
      <w:r w:rsidRPr="000E3CFE">
        <w:rPr>
          <w:rFonts w:cs="Times New Roman"/>
          <w:color w:val="4D3F3D"/>
        </w:rPr>
        <w:t xml:space="preserve">and </w:t>
      </w:r>
      <w:r w:rsidRPr="000E3CFE">
        <w:rPr>
          <w:rFonts w:cs="Times New Roman"/>
          <w:color w:val="3B2B2A"/>
        </w:rPr>
        <w:t>performed</w:t>
      </w:r>
      <w:r w:rsidRPr="000E3CFE">
        <w:rPr>
          <w:rFonts w:cs="Times New Roman"/>
          <w:color w:val="625656"/>
        </w:rPr>
        <w:t xml:space="preserve">, </w:t>
      </w:r>
      <w:r w:rsidRPr="000E3CFE">
        <w:rPr>
          <w:rFonts w:cs="Times New Roman"/>
          <w:color w:val="4D3F3D"/>
        </w:rPr>
        <w:t>and according to th</w:t>
      </w:r>
      <w:r w:rsidRPr="000E3CFE">
        <w:rPr>
          <w:rFonts w:cs="Times New Roman"/>
          <w:color w:val="625656"/>
        </w:rPr>
        <w:t xml:space="preserve">e </w:t>
      </w:r>
      <w:r w:rsidRPr="000E3CFE">
        <w:rPr>
          <w:rFonts w:cs="Times New Roman"/>
          <w:color w:val="4D3F3D"/>
        </w:rPr>
        <w:t>tru</w:t>
      </w:r>
      <w:r w:rsidRPr="000E3CFE">
        <w:rPr>
          <w:rFonts w:cs="Times New Roman"/>
          <w:color w:val="625656"/>
        </w:rPr>
        <w:t xml:space="preserve">e </w:t>
      </w:r>
      <w:r w:rsidRPr="000E3CFE">
        <w:rPr>
          <w:rFonts w:cs="Times New Roman"/>
          <w:color w:val="4D3F3D"/>
        </w:rPr>
        <w:t>intent an</w:t>
      </w:r>
      <w:r w:rsidRPr="000E3CFE">
        <w:rPr>
          <w:rFonts w:cs="Times New Roman"/>
          <w:color w:val="625656"/>
        </w:rPr>
        <w:t xml:space="preserve">d </w:t>
      </w:r>
      <w:r w:rsidRPr="000E3CFE">
        <w:rPr>
          <w:rFonts w:cs="Times New Roman"/>
          <w:color w:val="3B2B2A"/>
        </w:rPr>
        <w:t xml:space="preserve">meaning </w:t>
      </w:r>
      <w:r w:rsidRPr="000E3CFE">
        <w:rPr>
          <w:rFonts w:cs="Times New Roman"/>
          <w:color w:val="4D3F3D"/>
        </w:rPr>
        <w:t xml:space="preserve">of said contract and the </w:t>
      </w:r>
      <w:r w:rsidRPr="000E3CFE">
        <w:rPr>
          <w:rFonts w:cs="Times New Roman"/>
          <w:color w:val="3B2B2A"/>
        </w:rPr>
        <w:t xml:space="preserve">plans </w:t>
      </w:r>
      <w:r w:rsidRPr="000E3CFE">
        <w:rPr>
          <w:rFonts w:cs="Times New Roman"/>
          <w:color w:val="4D3F3D"/>
        </w:rPr>
        <w:t>and specificatio</w:t>
      </w:r>
      <w:r w:rsidRPr="000E3CFE">
        <w:rPr>
          <w:rFonts w:cs="Times New Roman"/>
          <w:color w:val="281C1C"/>
        </w:rPr>
        <w:t>n</w:t>
      </w:r>
      <w:r w:rsidRPr="000E3CFE">
        <w:rPr>
          <w:rFonts w:cs="Times New Roman"/>
          <w:color w:val="4D3F3D"/>
        </w:rPr>
        <w:t xml:space="preserve">s </w:t>
      </w:r>
      <w:r w:rsidRPr="000E3CFE">
        <w:rPr>
          <w:rFonts w:cs="Times New Roman"/>
          <w:color w:val="281C1C"/>
        </w:rPr>
        <w:t>th</w:t>
      </w:r>
      <w:r w:rsidRPr="000E3CFE">
        <w:rPr>
          <w:rFonts w:cs="Times New Roman"/>
          <w:color w:val="4D3F3D"/>
        </w:rPr>
        <w:t>ere</w:t>
      </w:r>
      <w:r w:rsidRPr="000E3CFE">
        <w:rPr>
          <w:rFonts w:cs="Times New Roman"/>
          <w:color w:val="625656"/>
        </w:rPr>
        <w:t>i</w:t>
      </w:r>
      <w:r w:rsidRPr="000E3CFE">
        <w:rPr>
          <w:rFonts w:cs="Times New Roman"/>
          <w:color w:val="3B2B2A"/>
        </w:rPr>
        <w:t xml:space="preserve">n </w:t>
      </w:r>
      <w:r w:rsidRPr="000E3CFE">
        <w:rPr>
          <w:rFonts w:cs="Times New Roman"/>
          <w:color w:val="4D3F3D"/>
        </w:rPr>
        <w:t>r</w:t>
      </w:r>
      <w:r w:rsidRPr="000E3CFE">
        <w:rPr>
          <w:rFonts w:cs="Times New Roman"/>
          <w:color w:val="625656"/>
        </w:rPr>
        <w:t>e</w:t>
      </w:r>
      <w:r w:rsidRPr="000E3CFE">
        <w:rPr>
          <w:rFonts w:cs="Times New Roman"/>
          <w:color w:val="4D3F3D"/>
        </w:rPr>
        <w:t xml:space="preserve">ferred </w:t>
      </w:r>
      <w:r w:rsidRPr="000E3CFE">
        <w:rPr>
          <w:rFonts w:cs="Times New Roman"/>
          <w:color w:val="3B2B2A"/>
        </w:rPr>
        <w:t xml:space="preserve">to, </w:t>
      </w:r>
      <w:r w:rsidRPr="000E3CFE">
        <w:rPr>
          <w:rFonts w:cs="Times New Roman"/>
          <w:color w:val="4D3F3D"/>
        </w:rPr>
        <w:t>and as well dur</w:t>
      </w:r>
      <w:r w:rsidRPr="000E3CFE">
        <w:rPr>
          <w:rFonts w:cs="Times New Roman"/>
          <w:color w:val="625656"/>
        </w:rPr>
        <w:t>i</w:t>
      </w:r>
      <w:r w:rsidRPr="000E3CFE">
        <w:rPr>
          <w:rFonts w:cs="Times New Roman"/>
          <w:color w:val="4D3F3D"/>
        </w:rPr>
        <w:t xml:space="preserve">ng any </w:t>
      </w:r>
      <w:r w:rsidRPr="000E3CFE">
        <w:rPr>
          <w:rFonts w:cs="Times New Roman"/>
          <w:color w:val="281C1C"/>
        </w:rPr>
        <w:t>peri</w:t>
      </w:r>
      <w:r w:rsidRPr="000E3CFE">
        <w:rPr>
          <w:rFonts w:cs="Times New Roman"/>
          <w:color w:val="4D3F3D"/>
        </w:rPr>
        <w:t xml:space="preserve">od </w:t>
      </w:r>
      <w:r w:rsidRPr="000E3CFE">
        <w:rPr>
          <w:rFonts w:cs="Times New Roman"/>
          <w:color w:val="3B2B2A"/>
        </w:rPr>
        <w:t xml:space="preserve">of </w:t>
      </w:r>
      <w:r w:rsidRPr="000E3CFE">
        <w:rPr>
          <w:rFonts w:cs="Times New Roman"/>
          <w:color w:val="4D3F3D"/>
        </w:rPr>
        <w:t>exte</w:t>
      </w:r>
      <w:r w:rsidRPr="000E3CFE">
        <w:rPr>
          <w:rFonts w:cs="Times New Roman"/>
          <w:color w:val="281C1C"/>
        </w:rPr>
        <w:t>ns</w:t>
      </w:r>
      <w:r w:rsidRPr="000E3CFE">
        <w:rPr>
          <w:rFonts w:cs="Times New Roman"/>
          <w:color w:val="4D3F3D"/>
        </w:rPr>
        <w:t>io</w:t>
      </w:r>
      <w:r w:rsidRPr="000E3CFE">
        <w:rPr>
          <w:rFonts w:cs="Times New Roman"/>
          <w:color w:val="281C1C"/>
        </w:rPr>
        <w:t xml:space="preserve">n </w:t>
      </w:r>
      <w:r w:rsidRPr="000E3CFE">
        <w:rPr>
          <w:rFonts w:cs="Times New Roman"/>
          <w:color w:val="3B2B2A"/>
        </w:rPr>
        <w:t xml:space="preserve">of </w:t>
      </w:r>
      <w:r w:rsidRPr="000E3CFE">
        <w:rPr>
          <w:rFonts w:cs="Times New Roman"/>
          <w:color w:val="4D3F3D"/>
        </w:rPr>
        <w:t>said co</w:t>
      </w:r>
      <w:r w:rsidRPr="000E3CFE">
        <w:rPr>
          <w:rFonts w:cs="Times New Roman"/>
          <w:color w:val="281C1C"/>
        </w:rPr>
        <w:t>ntr</w:t>
      </w:r>
      <w:r w:rsidRPr="000E3CFE">
        <w:rPr>
          <w:rFonts w:cs="Times New Roman"/>
          <w:color w:val="4D3F3D"/>
        </w:rPr>
        <w:t xml:space="preserve">act </w:t>
      </w:r>
      <w:r w:rsidRPr="000E3CFE">
        <w:rPr>
          <w:rFonts w:cs="Times New Roman"/>
          <w:color w:val="3B2B2A"/>
        </w:rPr>
        <w:t>that may b</w:t>
      </w:r>
      <w:r w:rsidRPr="000E3CFE">
        <w:rPr>
          <w:rFonts w:cs="Times New Roman"/>
          <w:color w:val="625656"/>
        </w:rPr>
        <w:t xml:space="preserve">e </w:t>
      </w:r>
      <w:r w:rsidRPr="000E3CFE">
        <w:rPr>
          <w:rFonts w:cs="Times New Roman"/>
          <w:color w:val="4D3F3D"/>
        </w:rPr>
        <w:t>g</w:t>
      </w:r>
      <w:r w:rsidRPr="000E3CFE">
        <w:rPr>
          <w:rFonts w:cs="Times New Roman"/>
          <w:color w:val="281C1C"/>
        </w:rPr>
        <w:t>r</w:t>
      </w:r>
      <w:r w:rsidRPr="000E3CFE">
        <w:rPr>
          <w:rFonts w:cs="Times New Roman"/>
          <w:color w:val="4D3F3D"/>
        </w:rPr>
        <w:t>an</w:t>
      </w:r>
      <w:r w:rsidRPr="000E3CFE">
        <w:rPr>
          <w:rFonts w:cs="Times New Roman"/>
          <w:color w:val="281C1C"/>
        </w:rPr>
        <w:t>t</w:t>
      </w:r>
      <w:r w:rsidRPr="000E3CFE">
        <w:rPr>
          <w:rFonts w:cs="Times New Roman"/>
          <w:color w:val="4D3F3D"/>
        </w:rPr>
        <w:t xml:space="preserve">ed on </w:t>
      </w:r>
      <w:r w:rsidRPr="000E3CFE">
        <w:rPr>
          <w:rFonts w:cs="Times New Roman"/>
          <w:color w:val="281C1C"/>
        </w:rPr>
        <w:t>th</w:t>
      </w:r>
      <w:r w:rsidRPr="000E3CFE">
        <w:rPr>
          <w:rFonts w:cs="Times New Roman"/>
          <w:color w:val="4D3F3D"/>
        </w:rPr>
        <w:t xml:space="preserve">e part of </w:t>
      </w:r>
      <w:r>
        <w:rPr>
          <w:rFonts w:cs="Times New Roman"/>
          <w:color w:val="4D3F3D"/>
        </w:rPr>
        <w:t>JPS</w:t>
      </w:r>
      <w:r w:rsidRPr="000E3CFE">
        <w:rPr>
          <w:rFonts w:cs="Times New Roman"/>
          <w:color w:val="625656"/>
        </w:rPr>
        <w:t xml:space="preserve">, as </w:t>
      </w:r>
      <w:r w:rsidRPr="000E3CFE">
        <w:rPr>
          <w:rFonts w:cs="Times New Roman"/>
          <w:color w:val="4D3F3D"/>
        </w:rPr>
        <w:t>dur</w:t>
      </w:r>
      <w:r w:rsidRPr="000E3CFE">
        <w:rPr>
          <w:rFonts w:cs="Times New Roman"/>
          <w:color w:val="625656"/>
        </w:rPr>
        <w:t>i</w:t>
      </w:r>
      <w:r w:rsidRPr="000E3CFE">
        <w:rPr>
          <w:rFonts w:cs="Times New Roman"/>
          <w:color w:val="4D3F3D"/>
        </w:rPr>
        <w:t>ng th</w:t>
      </w:r>
      <w:r w:rsidRPr="000E3CFE">
        <w:rPr>
          <w:rFonts w:cs="Times New Roman"/>
          <w:color w:val="625656"/>
        </w:rPr>
        <w:t xml:space="preserve">e </w:t>
      </w:r>
      <w:r w:rsidRPr="000E3CFE">
        <w:rPr>
          <w:rFonts w:cs="Times New Roman"/>
          <w:color w:val="3B2B2A"/>
        </w:rPr>
        <w:t xml:space="preserve">original </w:t>
      </w:r>
      <w:r w:rsidRPr="000E3CFE">
        <w:rPr>
          <w:rFonts w:cs="Times New Roman"/>
          <w:color w:val="281C1C"/>
        </w:rPr>
        <w:t>t</w:t>
      </w:r>
      <w:r w:rsidRPr="000E3CFE">
        <w:rPr>
          <w:rFonts w:cs="Times New Roman"/>
          <w:color w:val="4D3F3D"/>
        </w:rPr>
        <w:t>er</w:t>
      </w:r>
      <w:r w:rsidRPr="000E3CFE">
        <w:rPr>
          <w:rFonts w:cs="Times New Roman"/>
          <w:color w:val="281C1C"/>
        </w:rPr>
        <w:t>m</w:t>
      </w:r>
      <w:r w:rsidRPr="000E3CFE">
        <w:rPr>
          <w:rFonts w:cs="Times New Roman"/>
          <w:color w:val="4D3F3D"/>
        </w:rPr>
        <w:t xml:space="preserve">s </w:t>
      </w:r>
      <w:r w:rsidRPr="000E3CFE">
        <w:rPr>
          <w:rFonts w:cs="Times New Roman"/>
          <w:color w:val="3B2B2A"/>
        </w:rPr>
        <w:t xml:space="preserve">of </w:t>
      </w:r>
      <w:r w:rsidRPr="000E3CFE">
        <w:rPr>
          <w:rFonts w:cs="Times New Roman"/>
          <w:color w:val="4D3F3D"/>
        </w:rPr>
        <w:t>same, then this obligation shall b</w:t>
      </w:r>
      <w:r w:rsidRPr="000E3CFE">
        <w:rPr>
          <w:rFonts w:cs="Times New Roman"/>
          <w:color w:val="625656"/>
        </w:rPr>
        <w:t xml:space="preserve">e </w:t>
      </w:r>
      <w:r w:rsidRPr="000E3CFE">
        <w:rPr>
          <w:rFonts w:cs="Times New Roman"/>
          <w:color w:val="4D3F3D"/>
        </w:rPr>
        <w:t xml:space="preserve">and become null and </w:t>
      </w:r>
      <w:r w:rsidRPr="000E3CFE">
        <w:rPr>
          <w:rFonts w:cs="Times New Roman"/>
          <w:color w:val="625656"/>
        </w:rPr>
        <w:t>v</w:t>
      </w:r>
      <w:r w:rsidRPr="000E3CFE">
        <w:rPr>
          <w:rFonts w:cs="Times New Roman"/>
          <w:color w:val="4D3F3D"/>
        </w:rPr>
        <w:t>oid</w:t>
      </w:r>
      <w:r w:rsidRPr="000E3CFE">
        <w:rPr>
          <w:rFonts w:cs="Times New Roman"/>
          <w:color w:val="776E6E"/>
        </w:rPr>
        <w:t xml:space="preserve">, </w:t>
      </w:r>
      <w:r w:rsidRPr="000E3CFE">
        <w:rPr>
          <w:rFonts w:cs="Times New Roman"/>
          <w:color w:val="4D3F3D"/>
        </w:rPr>
        <w:t>otherw</w:t>
      </w:r>
      <w:r w:rsidRPr="000E3CFE">
        <w:rPr>
          <w:rFonts w:cs="Times New Roman"/>
          <w:color w:val="625656"/>
        </w:rPr>
        <w:t xml:space="preserve">ise </w:t>
      </w:r>
      <w:r w:rsidRPr="000E3CFE">
        <w:rPr>
          <w:rFonts w:cs="Times New Roman"/>
          <w:color w:val="4D3F3D"/>
        </w:rPr>
        <w:t>to r</w:t>
      </w:r>
      <w:r w:rsidRPr="000E3CFE">
        <w:rPr>
          <w:rFonts w:cs="Times New Roman"/>
          <w:color w:val="625656"/>
        </w:rPr>
        <w:t>e</w:t>
      </w:r>
      <w:r w:rsidRPr="000E3CFE">
        <w:rPr>
          <w:rFonts w:cs="Times New Roman"/>
          <w:color w:val="4D3F3D"/>
        </w:rPr>
        <w:t>m</w:t>
      </w:r>
      <w:r w:rsidRPr="000E3CFE">
        <w:rPr>
          <w:rFonts w:cs="Times New Roman"/>
          <w:color w:val="625656"/>
        </w:rPr>
        <w:t>ai</w:t>
      </w:r>
      <w:r w:rsidRPr="000E3CFE">
        <w:rPr>
          <w:rFonts w:cs="Times New Roman"/>
          <w:color w:val="4D3F3D"/>
        </w:rPr>
        <w:t>n i</w:t>
      </w:r>
      <w:r w:rsidRPr="000E3CFE">
        <w:rPr>
          <w:rFonts w:cs="Times New Roman"/>
          <w:color w:val="281C1C"/>
        </w:rPr>
        <w:t xml:space="preserve">n </w:t>
      </w:r>
      <w:r w:rsidRPr="000E3CFE">
        <w:rPr>
          <w:rFonts w:cs="Times New Roman"/>
          <w:color w:val="3B2B2A"/>
        </w:rPr>
        <w:t xml:space="preserve">full force </w:t>
      </w:r>
      <w:r w:rsidRPr="000E3CFE">
        <w:rPr>
          <w:rFonts w:cs="Times New Roman"/>
          <w:color w:val="4D3F3D"/>
        </w:rPr>
        <w:t>and effect.</w:t>
      </w:r>
    </w:p>
    <w:p w:rsidRPr="000E3CFE" w:rsidR="0021399B" w:rsidP="0021399B" w:rsidRDefault="0021399B" w14:paraId="3C55FEC0" w14:textId="77777777">
      <w:pPr>
        <w:pStyle w:val="BodyText"/>
        <w:spacing w:before="9" w:after="0"/>
        <w:rPr>
          <w:rFonts w:cs="Times New Roman"/>
        </w:rPr>
      </w:pPr>
    </w:p>
    <w:p w:rsidRPr="000E3CFE" w:rsidR="0021399B" w:rsidP="0021399B" w:rsidRDefault="0021399B" w14:paraId="4A1AD661" w14:textId="77777777">
      <w:pPr>
        <w:pStyle w:val="BodyText"/>
        <w:spacing w:after="0" w:line="280" w:lineRule="auto"/>
        <w:ind w:left="267" w:right="602" w:hanging="5"/>
        <w:jc w:val="both"/>
        <w:rPr>
          <w:rFonts w:cs="Times New Roman"/>
        </w:rPr>
      </w:pPr>
      <w:r w:rsidRPr="000E3CFE">
        <w:rPr>
          <w:rFonts w:cs="Times New Roman"/>
          <w:b/>
          <w:color w:val="281C1C"/>
        </w:rPr>
        <w:t>PROVIDED FURTHER</w:t>
      </w:r>
      <w:r w:rsidRPr="000E3CFE">
        <w:rPr>
          <w:rFonts w:cs="Times New Roman"/>
          <w:b/>
          <w:color w:val="4D3F3D"/>
        </w:rPr>
        <w:t xml:space="preserve">, </w:t>
      </w:r>
      <w:r w:rsidRPr="000E3CFE">
        <w:rPr>
          <w:rFonts w:cs="Times New Roman"/>
          <w:color w:val="3B2B2A"/>
        </w:rPr>
        <w:t xml:space="preserve">that if </w:t>
      </w:r>
      <w:r w:rsidRPr="000E3CFE">
        <w:rPr>
          <w:rFonts w:cs="Times New Roman"/>
          <w:color w:val="4D3F3D"/>
        </w:rPr>
        <w:t xml:space="preserve">any </w:t>
      </w:r>
      <w:r w:rsidRPr="000E3CFE">
        <w:rPr>
          <w:rFonts w:cs="Times New Roman"/>
          <w:color w:val="3B2B2A"/>
        </w:rPr>
        <w:t xml:space="preserve">legal </w:t>
      </w:r>
      <w:r w:rsidRPr="000E3CFE">
        <w:rPr>
          <w:rFonts w:cs="Times New Roman"/>
          <w:color w:val="4D3F3D"/>
        </w:rPr>
        <w:t>a</w:t>
      </w:r>
      <w:r w:rsidRPr="000E3CFE">
        <w:rPr>
          <w:rFonts w:cs="Times New Roman"/>
          <w:color w:val="625656"/>
        </w:rPr>
        <w:t>c</w:t>
      </w:r>
      <w:r w:rsidRPr="000E3CFE">
        <w:rPr>
          <w:rFonts w:cs="Times New Roman"/>
          <w:color w:val="281C1C"/>
        </w:rPr>
        <w:t>ti</w:t>
      </w:r>
      <w:r w:rsidRPr="000E3CFE">
        <w:rPr>
          <w:rFonts w:cs="Times New Roman"/>
          <w:color w:val="4D3F3D"/>
        </w:rPr>
        <w:t xml:space="preserve">on be </w:t>
      </w:r>
      <w:r w:rsidRPr="000E3CFE">
        <w:rPr>
          <w:rFonts w:cs="Times New Roman"/>
          <w:color w:val="3B2B2A"/>
        </w:rPr>
        <w:t xml:space="preserve">filed on </w:t>
      </w:r>
      <w:r w:rsidRPr="000E3CFE">
        <w:rPr>
          <w:rFonts w:cs="Times New Roman"/>
          <w:color w:val="4D3F3D"/>
        </w:rPr>
        <w:t>t</w:t>
      </w:r>
      <w:r w:rsidRPr="000E3CFE">
        <w:rPr>
          <w:rFonts w:cs="Times New Roman"/>
          <w:color w:val="281C1C"/>
        </w:rPr>
        <w:t>h</w:t>
      </w:r>
      <w:r w:rsidRPr="000E3CFE">
        <w:rPr>
          <w:rFonts w:cs="Times New Roman"/>
          <w:color w:val="4D3F3D"/>
        </w:rPr>
        <w:t>i</w:t>
      </w:r>
      <w:r w:rsidRPr="000E3CFE">
        <w:rPr>
          <w:rFonts w:cs="Times New Roman"/>
          <w:color w:val="625656"/>
        </w:rPr>
        <w:t xml:space="preserve">s </w:t>
      </w:r>
      <w:r w:rsidRPr="000E3CFE">
        <w:rPr>
          <w:rFonts w:cs="Times New Roman"/>
          <w:color w:val="3B2B2A"/>
        </w:rPr>
        <w:t xml:space="preserve">Bond, </w:t>
      </w:r>
      <w:r w:rsidRPr="000E3CFE">
        <w:rPr>
          <w:rFonts w:cs="Times New Roman"/>
          <w:color w:val="4D3F3D"/>
        </w:rPr>
        <w:t>v</w:t>
      </w:r>
      <w:r w:rsidRPr="000E3CFE">
        <w:rPr>
          <w:rFonts w:cs="Times New Roman"/>
          <w:color w:val="625656"/>
        </w:rPr>
        <w:t>e</w:t>
      </w:r>
      <w:r w:rsidRPr="000E3CFE">
        <w:rPr>
          <w:rFonts w:cs="Times New Roman"/>
          <w:color w:val="4D3F3D"/>
        </w:rPr>
        <w:t xml:space="preserve">nue shall lie in </w:t>
      </w:r>
      <w:r>
        <w:rPr>
          <w:rFonts w:cs="Times New Roman"/>
          <w:color w:val="4D3F3D"/>
        </w:rPr>
        <w:t>Tarrant</w:t>
      </w:r>
      <w:r w:rsidRPr="000E3CFE">
        <w:rPr>
          <w:rFonts w:cs="Times New Roman"/>
          <w:color w:val="4D3F3D"/>
        </w:rPr>
        <w:t xml:space="preserve"> Cou</w:t>
      </w:r>
      <w:r w:rsidRPr="000E3CFE">
        <w:rPr>
          <w:rFonts w:cs="Times New Roman"/>
          <w:color w:val="281C1C"/>
        </w:rPr>
        <w:t>n</w:t>
      </w:r>
      <w:r w:rsidRPr="000E3CFE">
        <w:rPr>
          <w:rFonts w:cs="Times New Roman"/>
          <w:color w:val="4D3F3D"/>
        </w:rPr>
        <w:t xml:space="preserve">ty, </w:t>
      </w:r>
      <w:r w:rsidRPr="000E3CFE">
        <w:rPr>
          <w:rFonts w:cs="Times New Roman"/>
          <w:color w:val="281C1C"/>
        </w:rPr>
        <w:t>T</w:t>
      </w:r>
      <w:r w:rsidRPr="000E3CFE">
        <w:rPr>
          <w:rFonts w:cs="Times New Roman"/>
          <w:color w:val="4D3F3D"/>
        </w:rPr>
        <w:t>e</w:t>
      </w:r>
      <w:r w:rsidRPr="000E3CFE">
        <w:rPr>
          <w:rFonts w:cs="Times New Roman"/>
          <w:color w:val="625656"/>
        </w:rPr>
        <w:t>x</w:t>
      </w:r>
      <w:r w:rsidRPr="000E3CFE">
        <w:rPr>
          <w:rFonts w:cs="Times New Roman"/>
          <w:color w:val="4D3F3D"/>
        </w:rPr>
        <w:t>as</w:t>
      </w:r>
      <w:r w:rsidRPr="000E3CFE">
        <w:rPr>
          <w:rFonts w:cs="Times New Roman"/>
          <w:color w:val="878282"/>
        </w:rPr>
        <w:t>.</w:t>
      </w:r>
    </w:p>
    <w:p w:rsidRPr="000E3CFE" w:rsidR="0021399B" w:rsidP="0021399B" w:rsidRDefault="0021399B" w14:paraId="029F1DC9" w14:textId="77777777">
      <w:pPr>
        <w:pStyle w:val="BodyText"/>
        <w:spacing w:before="1" w:after="0"/>
        <w:rPr>
          <w:rFonts w:cs="Times New Roman"/>
        </w:rPr>
      </w:pPr>
    </w:p>
    <w:p w:rsidRPr="00E94DDB" w:rsidR="0021399B" w:rsidP="0021399B" w:rsidRDefault="0021399B" w14:paraId="2D4653A1" w14:textId="77777777">
      <w:pPr>
        <w:pStyle w:val="BodyText"/>
        <w:spacing w:after="0" w:line="266" w:lineRule="auto"/>
        <w:ind w:left="259" w:right="591" w:firstLine="10"/>
        <w:jc w:val="both"/>
        <w:rPr>
          <w:rFonts w:cs="Times New Roman"/>
        </w:rPr>
      </w:pPr>
      <w:r w:rsidRPr="000E3CFE">
        <w:rPr>
          <w:rFonts w:cs="Times New Roman"/>
          <w:b/>
          <w:color w:val="281C1C"/>
        </w:rPr>
        <w:t>AND PROVIDED FURTHER</w:t>
      </w:r>
      <w:r w:rsidRPr="000E3CFE">
        <w:rPr>
          <w:rFonts w:cs="Times New Roman"/>
          <w:color w:val="4D3F3D"/>
        </w:rPr>
        <w:t xml:space="preserve">, </w:t>
      </w:r>
      <w:r w:rsidRPr="000E3CFE">
        <w:rPr>
          <w:rFonts w:cs="Times New Roman"/>
          <w:color w:val="3B2B2A"/>
        </w:rPr>
        <w:t xml:space="preserve">that </w:t>
      </w:r>
      <w:r w:rsidRPr="000E3CFE">
        <w:rPr>
          <w:rFonts w:cs="Times New Roman"/>
          <w:color w:val="4D3F3D"/>
        </w:rPr>
        <w:t xml:space="preserve">said Surety, </w:t>
      </w:r>
      <w:r w:rsidRPr="000E3CFE">
        <w:rPr>
          <w:rFonts w:cs="Times New Roman"/>
          <w:color w:val="3B2B2A"/>
        </w:rPr>
        <w:t>for value r</w:t>
      </w:r>
      <w:r w:rsidRPr="000E3CFE">
        <w:rPr>
          <w:rFonts w:cs="Times New Roman"/>
          <w:color w:val="625656"/>
        </w:rPr>
        <w:t>e</w:t>
      </w:r>
      <w:r w:rsidRPr="000E3CFE">
        <w:rPr>
          <w:rFonts w:cs="Times New Roman"/>
          <w:color w:val="4D3F3D"/>
        </w:rPr>
        <w:t>c</w:t>
      </w:r>
      <w:r w:rsidRPr="000E3CFE">
        <w:rPr>
          <w:rFonts w:cs="Times New Roman"/>
          <w:color w:val="625656"/>
        </w:rPr>
        <w:t>e</w:t>
      </w:r>
      <w:r w:rsidRPr="000E3CFE">
        <w:rPr>
          <w:rFonts w:cs="Times New Roman"/>
          <w:color w:val="281C1C"/>
        </w:rPr>
        <w:t>i</w:t>
      </w:r>
      <w:r w:rsidRPr="000E3CFE">
        <w:rPr>
          <w:rFonts w:cs="Times New Roman"/>
          <w:color w:val="4D3F3D"/>
        </w:rPr>
        <w:t>ved</w:t>
      </w:r>
      <w:r w:rsidRPr="000E3CFE">
        <w:rPr>
          <w:rFonts w:cs="Times New Roman"/>
          <w:color w:val="776E6E"/>
        </w:rPr>
        <w:t xml:space="preserve">, </w:t>
      </w:r>
      <w:r w:rsidRPr="000E3CFE">
        <w:rPr>
          <w:rFonts w:cs="Times New Roman"/>
          <w:color w:val="3B2B2A"/>
        </w:rPr>
        <w:t xml:space="preserve">hereby </w:t>
      </w:r>
      <w:r w:rsidRPr="000E3CFE">
        <w:rPr>
          <w:rFonts w:cs="Times New Roman"/>
          <w:color w:val="4D3F3D"/>
        </w:rPr>
        <w:t>stip</w:t>
      </w:r>
      <w:r w:rsidRPr="000E3CFE">
        <w:rPr>
          <w:rFonts w:cs="Times New Roman"/>
          <w:color w:val="281C1C"/>
        </w:rPr>
        <w:t>u</w:t>
      </w:r>
      <w:r w:rsidRPr="000E3CFE">
        <w:rPr>
          <w:rFonts w:cs="Times New Roman"/>
          <w:color w:val="4D3F3D"/>
        </w:rPr>
        <w:t>lates a</w:t>
      </w:r>
      <w:r w:rsidRPr="000E3CFE">
        <w:rPr>
          <w:rFonts w:cs="Times New Roman"/>
          <w:color w:val="281C1C"/>
        </w:rPr>
        <w:t>n</w:t>
      </w:r>
      <w:r w:rsidRPr="000E3CFE">
        <w:rPr>
          <w:rFonts w:cs="Times New Roman"/>
          <w:color w:val="4D3F3D"/>
        </w:rPr>
        <w:t xml:space="preserve">d </w:t>
      </w:r>
      <w:r w:rsidRPr="00E94DDB">
        <w:rPr>
          <w:rFonts w:cs="Times New Roman"/>
          <w:color w:val="4D3F3D"/>
          <w:w w:val="105"/>
        </w:rPr>
        <w:t>agr</w:t>
      </w:r>
      <w:r w:rsidRPr="00E94DDB">
        <w:rPr>
          <w:rFonts w:cs="Times New Roman"/>
          <w:color w:val="625656"/>
          <w:w w:val="105"/>
        </w:rPr>
        <w:t>ees</w:t>
      </w:r>
      <w:r w:rsidRPr="00E94DDB">
        <w:rPr>
          <w:rFonts w:cs="Times New Roman"/>
          <w:color w:val="625656"/>
          <w:spacing w:val="1"/>
          <w:w w:val="105"/>
        </w:rPr>
        <w:t xml:space="preserve"> </w:t>
      </w:r>
      <w:r w:rsidRPr="00E94DDB">
        <w:rPr>
          <w:rFonts w:cs="Times New Roman"/>
          <w:color w:val="281C1C"/>
          <w:w w:val="105"/>
        </w:rPr>
        <w:t>that</w:t>
      </w:r>
      <w:r w:rsidRPr="00E94DDB">
        <w:rPr>
          <w:rFonts w:cs="Times New Roman"/>
          <w:color w:val="281C1C"/>
          <w:spacing w:val="-3"/>
          <w:w w:val="105"/>
        </w:rPr>
        <w:t xml:space="preserve"> </w:t>
      </w:r>
      <w:r w:rsidRPr="00E94DDB">
        <w:rPr>
          <w:rFonts w:cs="Times New Roman"/>
          <w:color w:val="13111C"/>
          <w:w w:val="105"/>
        </w:rPr>
        <w:t>no</w:t>
      </w:r>
      <w:r w:rsidRPr="00E94DDB">
        <w:rPr>
          <w:rFonts w:cs="Times New Roman"/>
          <w:color w:val="13111C"/>
          <w:spacing w:val="-4"/>
          <w:w w:val="105"/>
        </w:rPr>
        <w:t xml:space="preserve"> </w:t>
      </w:r>
      <w:r w:rsidRPr="00E94DDB">
        <w:rPr>
          <w:rFonts w:cs="Times New Roman"/>
          <w:color w:val="4D3F3D"/>
          <w:w w:val="105"/>
        </w:rPr>
        <w:t>c</w:t>
      </w:r>
      <w:r w:rsidRPr="00E94DDB">
        <w:rPr>
          <w:rFonts w:cs="Times New Roman"/>
          <w:color w:val="281C1C"/>
          <w:w w:val="105"/>
        </w:rPr>
        <w:t>h</w:t>
      </w:r>
      <w:r w:rsidRPr="00E94DDB">
        <w:rPr>
          <w:rFonts w:cs="Times New Roman"/>
          <w:color w:val="4D3F3D"/>
          <w:w w:val="105"/>
        </w:rPr>
        <w:t>a</w:t>
      </w:r>
      <w:r w:rsidRPr="00E94DDB">
        <w:rPr>
          <w:rFonts w:cs="Times New Roman"/>
          <w:color w:val="281C1C"/>
          <w:w w:val="105"/>
        </w:rPr>
        <w:t>nge</w:t>
      </w:r>
      <w:r w:rsidRPr="00E94DDB">
        <w:rPr>
          <w:rFonts w:cs="Times New Roman"/>
          <w:color w:val="4D3F3D"/>
          <w:w w:val="105"/>
        </w:rPr>
        <w:t>, extension</w:t>
      </w:r>
      <w:r w:rsidRPr="00E94DDB">
        <w:rPr>
          <w:rFonts w:cs="Times New Roman"/>
          <w:color w:val="4D3F3D"/>
          <w:spacing w:val="5"/>
          <w:w w:val="105"/>
        </w:rPr>
        <w:t xml:space="preserve"> </w:t>
      </w:r>
      <w:r w:rsidRPr="00E94DDB">
        <w:rPr>
          <w:rFonts w:cs="Times New Roman"/>
          <w:color w:val="3B2B2A"/>
          <w:w w:val="105"/>
        </w:rPr>
        <w:t>of</w:t>
      </w:r>
      <w:r w:rsidRPr="00E94DDB">
        <w:rPr>
          <w:rFonts w:cs="Times New Roman"/>
          <w:color w:val="3B2B2A"/>
          <w:spacing w:val="-3"/>
          <w:w w:val="105"/>
        </w:rPr>
        <w:t xml:space="preserve"> </w:t>
      </w:r>
      <w:r w:rsidRPr="00E94DDB">
        <w:rPr>
          <w:rFonts w:cs="Times New Roman"/>
          <w:color w:val="281C1C"/>
          <w:w w:val="105"/>
        </w:rPr>
        <w:t>t</w:t>
      </w:r>
      <w:r w:rsidRPr="00E94DDB">
        <w:rPr>
          <w:rFonts w:cs="Times New Roman"/>
          <w:color w:val="4D3F3D"/>
          <w:w w:val="105"/>
        </w:rPr>
        <w:t>ime</w:t>
      </w:r>
      <w:r w:rsidRPr="00E94DDB">
        <w:rPr>
          <w:rFonts w:cs="Times New Roman"/>
          <w:color w:val="625656"/>
          <w:w w:val="105"/>
        </w:rPr>
        <w:t>,</w:t>
      </w:r>
      <w:r w:rsidRPr="00E94DDB">
        <w:rPr>
          <w:rFonts w:cs="Times New Roman"/>
          <w:color w:val="625656"/>
          <w:spacing w:val="-9"/>
          <w:w w:val="105"/>
        </w:rPr>
        <w:t xml:space="preserve"> </w:t>
      </w:r>
      <w:r w:rsidRPr="00E94DDB">
        <w:rPr>
          <w:rFonts w:cs="Times New Roman"/>
          <w:color w:val="4D3F3D"/>
          <w:w w:val="105"/>
        </w:rPr>
        <w:t>alte</w:t>
      </w:r>
      <w:r w:rsidRPr="00E94DDB">
        <w:rPr>
          <w:rFonts w:cs="Times New Roman"/>
          <w:color w:val="281C1C"/>
          <w:w w:val="105"/>
        </w:rPr>
        <w:t>r</w:t>
      </w:r>
      <w:r w:rsidRPr="00E94DDB">
        <w:rPr>
          <w:rFonts w:cs="Times New Roman"/>
          <w:color w:val="4D3F3D"/>
          <w:w w:val="105"/>
        </w:rPr>
        <w:t>atio</w:t>
      </w:r>
      <w:r w:rsidRPr="00E94DDB">
        <w:rPr>
          <w:rFonts w:cs="Times New Roman"/>
          <w:color w:val="281C1C"/>
          <w:w w:val="105"/>
        </w:rPr>
        <w:t>n</w:t>
      </w:r>
      <w:r w:rsidRPr="00E94DDB">
        <w:rPr>
          <w:rFonts w:cs="Times New Roman"/>
          <w:color w:val="281C1C"/>
          <w:spacing w:val="-6"/>
          <w:w w:val="105"/>
        </w:rPr>
        <w:t xml:space="preserve"> </w:t>
      </w:r>
      <w:r w:rsidRPr="00E94DDB">
        <w:rPr>
          <w:rFonts w:cs="Times New Roman"/>
          <w:color w:val="4D3F3D"/>
          <w:w w:val="105"/>
        </w:rPr>
        <w:t>or</w:t>
      </w:r>
      <w:r w:rsidRPr="00E94DDB">
        <w:rPr>
          <w:rFonts w:cs="Times New Roman"/>
          <w:color w:val="4D3F3D"/>
          <w:spacing w:val="-11"/>
          <w:w w:val="105"/>
        </w:rPr>
        <w:t xml:space="preserve"> </w:t>
      </w:r>
      <w:r w:rsidRPr="00E94DDB">
        <w:rPr>
          <w:rFonts w:cs="Times New Roman"/>
          <w:color w:val="3B2B2A"/>
          <w:w w:val="105"/>
        </w:rPr>
        <w:t>addition</w:t>
      </w:r>
      <w:r w:rsidRPr="00E94DDB">
        <w:rPr>
          <w:rFonts w:cs="Times New Roman"/>
          <w:color w:val="3B2B2A"/>
          <w:spacing w:val="-9"/>
          <w:w w:val="105"/>
        </w:rPr>
        <w:t xml:space="preserve"> </w:t>
      </w:r>
      <w:r w:rsidRPr="00E94DDB">
        <w:rPr>
          <w:rFonts w:cs="Times New Roman"/>
          <w:color w:val="3B2B2A"/>
          <w:w w:val="105"/>
        </w:rPr>
        <w:t>to</w:t>
      </w:r>
      <w:r w:rsidRPr="00E94DDB">
        <w:rPr>
          <w:rFonts w:cs="Times New Roman"/>
          <w:color w:val="3B2B2A"/>
          <w:spacing w:val="2"/>
          <w:w w:val="105"/>
        </w:rPr>
        <w:t xml:space="preserve"> </w:t>
      </w:r>
      <w:r w:rsidRPr="00E94DDB">
        <w:rPr>
          <w:rFonts w:cs="Times New Roman"/>
          <w:color w:val="4D3F3D"/>
          <w:w w:val="105"/>
        </w:rPr>
        <w:t>th</w:t>
      </w:r>
      <w:r w:rsidRPr="00E94DDB">
        <w:rPr>
          <w:rFonts w:cs="Times New Roman"/>
          <w:color w:val="625656"/>
          <w:w w:val="105"/>
        </w:rPr>
        <w:t>e</w:t>
      </w:r>
      <w:r w:rsidRPr="00E94DDB">
        <w:rPr>
          <w:rFonts w:cs="Times New Roman"/>
          <w:color w:val="625656"/>
          <w:spacing w:val="-10"/>
          <w:w w:val="105"/>
        </w:rPr>
        <w:t xml:space="preserve"> </w:t>
      </w:r>
      <w:r w:rsidRPr="00E94DDB">
        <w:rPr>
          <w:rFonts w:cs="Times New Roman"/>
          <w:color w:val="4D3F3D"/>
          <w:w w:val="105"/>
        </w:rPr>
        <w:t>terms</w:t>
      </w:r>
      <w:r w:rsidRPr="00E94DDB">
        <w:rPr>
          <w:rFonts w:cs="Times New Roman"/>
          <w:color w:val="4D3F3D"/>
          <w:spacing w:val="3"/>
          <w:w w:val="105"/>
        </w:rPr>
        <w:t xml:space="preserve"> </w:t>
      </w:r>
      <w:r w:rsidRPr="00E94DDB">
        <w:rPr>
          <w:rFonts w:cs="Times New Roman"/>
          <w:color w:val="4D3F3D"/>
          <w:w w:val="105"/>
        </w:rPr>
        <w:t>of</w:t>
      </w:r>
      <w:r w:rsidRPr="00E94DDB">
        <w:rPr>
          <w:rFonts w:cs="Times New Roman"/>
          <w:color w:val="4D3F3D"/>
          <w:spacing w:val="-2"/>
          <w:w w:val="105"/>
        </w:rPr>
        <w:t xml:space="preserve"> </w:t>
      </w:r>
      <w:r w:rsidRPr="00E94DDB">
        <w:rPr>
          <w:rFonts w:cs="Times New Roman"/>
          <w:color w:val="3B2B2A"/>
          <w:w w:val="105"/>
        </w:rPr>
        <w:t>the</w:t>
      </w:r>
      <w:r w:rsidRPr="00E94DDB">
        <w:rPr>
          <w:rFonts w:cs="Times New Roman"/>
          <w:color w:val="3B2B2A"/>
          <w:spacing w:val="-22"/>
          <w:w w:val="105"/>
        </w:rPr>
        <w:t xml:space="preserve"> </w:t>
      </w:r>
      <w:r w:rsidRPr="00E94DDB">
        <w:rPr>
          <w:rFonts w:cs="Times New Roman"/>
          <w:color w:val="625656"/>
          <w:w w:val="105"/>
        </w:rPr>
        <w:t>c</w:t>
      </w:r>
      <w:r w:rsidRPr="00E94DDB">
        <w:rPr>
          <w:rFonts w:cs="Times New Roman"/>
          <w:color w:val="4D3F3D"/>
          <w:w w:val="105"/>
        </w:rPr>
        <w:t>ontract</w:t>
      </w:r>
      <w:r w:rsidRPr="00E94DDB">
        <w:rPr>
          <w:rFonts w:cs="Times New Roman"/>
          <w:color w:val="4D3F3D"/>
          <w:spacing w:val="-33"/>
          <w:w w:val="105"/>
        </w:rPr>
        <w:t xml:space="preserve"> </w:t>
      </w:r>
      <w:r w:rsidRPr="00E94DDB">
        <w:rPr>
          <w:rFonts w:cs="Times New Roman"/>
          <w:color w:val="4D3F3D"/>
          <w:w w:val="105"/>
        </w:rPr>
        <w:t>or</w:t>
      </w:r>
      <w:r w:rsidRPr="00E94DDB">
        <w:rPr>
          <w:rFonts w:cs="Times New Roman"/>
          <w:color w:val="4D3F3D"/>
          <w:spacing w:val="-8"/>
          <w:w w:val="105"/>
        </w:rPr>
        <w:t xml:space="preserve"> </w:t>
      </w:r>
      <w:r w:rsidRPr="00E94DDB">
        <w:rPr>
          <w:rFonts w:cs="Times New Roman"/>
          <w:color w:val="4D3F3D"/>
          <w:w w:val="105"/>
        </w:rPr>
        <w:t>to</w:t>
      </w:r>
      <w:r w:rsidRPr="00E94DDB">
        <w:rPr>
          <w:rFonts w:cs="Times New Roman"/>
          <w:color w:val="4D3F3D"/>
          <w:spacing w:val="-6"/>
          <w:w w:val="105"/>
        </w:rPr>
        <w:t xml:space="preserve"> </w:t>
      </w:r>
      <w:r w:rsidRPr="00E94DDB">
        <w:rPr>
          <w:rFonts w:cs="Times New Roman"/>
          <w:color w:val="4D3F3D"/>
          <w:w w:val="105"/>
        </w:rPr>
        <w:t>the</w:t>
      </w:r>
      <w:r w:rsidRPr="00E94DDB">
        <w:rPr>
          <w:rFonts w:cs="Times New Roman"/>
          <w:color w:val="4D3F3D"/>
          <w:spacing w:val="-5"/>
          <w:w w:val="105"/>
        </w:rPr>
        <w:t xml:space="preserve"> </w:t>
      </w:r>
      <w:r w:rsidRPr="00E94DDB">
        <w:rPr>
          <w:rFonts w:cs="Times New Roman"/>
          <w:color w:val="4D3F3D"/>
          <w:w w:val="105"/>
        </w:rPr>
        <w:t>wo</w:t>
      </w:r>
      <w:r w:rsidRPr="00E94DDB">
        <w:rPr>
          <w:rFonts w:cs="Times New Roman"/>
          <w:color w:val="625656"/>
          <w:w w:val="105"/>
        </w:rPr>
        <w:t>r</w:t>
      </w:r>
      <w:r w:rsidRPr="00E94DDB">
        <w:rPr>
          <w:rFonts w:cs="Times New Roman"/>
          <w:color w:val="4D3F3D"/>
          <w:w w:val="105"/>
        </w:rPr>
        <w:t>k</w:t>
      </w:r>
      <w:r w:rsidRPr="00E94DDB">
        <w:rPr>
          <w:rFonts w:cs="Times New Roman"/>
          <w:color w:val="4D3F3D"/>
          <w:spacing w:val="1"/>
          <w:w w:val="105"/>
        </w:rPr>
        <w:t xml:space="preserve"> </w:t>
      </w:r>
      <w:r w:rsidRPr="00E94DDB">
        <w:rPr>
          <w:rFonts w:cs="Times New Roman"/>
          <w:color w:val="281C1C"/>
          <w:w w:val="105"/>
        </w:rPr>
        <w:t xml:space="preserve">any way </w:t>
      </w:r>
      <w:r w:rsidRPr="00E94DDB">
        <w:rPr>
          <w:rFonts w:cs="Times New Roman"/>
          <w:color w:val="4D3F3D"/>
          <w:w w:val="105"/>
        </w:rPr>
        <w:t xml:space="preserve">affect </w:t>
      </w:r>
      <w:r w:rsidRPr="00E94DDB">
        <w:rPr>
          <w:rFonts w:cs="Times New Roman"/>
          <w:color w:val="3B2B2A"/>
          <w:w w:val="105"/>
        </w:rPr>
        <w:t>its obligation on this Bond</w:t>
      </w:r>
      <w:r w:rsidRPr="00E94DDB">
        <w:rPr>
          <w:rFonts w:cs="Times New Roman"/>
          <w:color w:val="625656"/>
          <w:w w:val="105"/>
        </w:rPr>
        <w:t xml:space="preserve">; </w:t>
      </w:r>
      <w:r w:rsidRPr="00E94DDB">
        <w:rPr>
          <w:rFonts w:cs="Times New Roman"/>
          <w:color w:val="4D3F3D"/>
          <w:w w:val="105"/>
        </w:rPr>
        <w:t xml:space="preserve">and </w:t>
      </w:r>
      <w:r w:rsidRPr="00E94DDB">
        <w:rPr>
          <w:rFonts w:cs="Times New Roman"/>
          <w:color w:val="281C1C"/>
          <w:w w:val="105"/>
        </w:rPr>
        <w:t>i</w:t>
      </w:r>
      <w:r w:rsidRPr="00E94DDB">
        <w:rPr>
          <w:rFonts w:cs="Times New Roman"/>
          <w:color w:val="4D3F3D"/>
          <w:w w:val="105"/>
        </w:rPr>
        <w:t xml:space="preserve">t does </w:t>
      </w:r>
      <w:r w:rsidRPr="00E94DDB">
        <w:rPr>
          <w:rFonts w:cs="Times New Roman"/>
          <w:color w:val="3B2B2A"/>
          <w:w w:val="105"/>
        </w:rPr>
        <w:t xml:space="preserve">hereby </w:t>
      </w:r>
      <w:r w:rsidRPr="00E94DDB">
        <w:rPr>
          <w:rFonts w:cs="Times New Roman"/>
          <w:color w:val="4D3F3D"/>
          <w:w w:val="105"/>
        </w:rPr>
        <w:t>wa</w:t>
      </w:r>
      <w:r w:rsidRPr="00E94DDB">
        <w:rPr>
          <w:rFonts w:cs="Times New Roman"/>
          <w:color w:val="625656"/>
          <w:w w:val="105"/>
        </w:rPr>
        <w:t>i</w:t>
      </w:r>
      <w:r w:rsidRPr="00E94DDB">
        <w:rPr>
          <w:rFonts w:cs="Times New Roman"/>
          <w:color w:val="4D3F3D"/>
          <w:w w:val="105"/>
        </w:rPr>
        <w:t xml:space="preserve">ve </w:t>
      </w:r>
      <w:r w:rsidRPr="00E94DDB">
        <w:rPr>
          <w:rFonts w:cs="Times New Roman"/>
          <w:color w:val="3B2B2A"/>
          <w:w w:val="105"/>
        </w:rPr>
        <w:t xml:space="preserve">notice </w:t>
      </w:r>
      <w:r w:rsidRPr="00E94DDB">
        <w:rPr>
          <w:rFonts w:cs="Times New Roman"/>
          <w:color w:val="4D3F3D"/>
          <w:w w:val="105"/>
        </w:rPr>
        <w:t xml:space="preserve">of any </w:t>
      </w:r>
      <w:r w:rsidRPr="00E94DDB">
        <w:rPr>
          <w:rFonts w:cs="Times New Roman"/>
          <w:color w:val="625656"/>
          <w:w w:val="105"/>
        </w:rPr>
        <w:t>s</w:t>
      </w:r>
      <w:r w:rsidRPr="00E94DDB">
        <w:rPr>
          <w:rFonts w:cs="Times New Roman"/>
          <w:color w:val="4D3F3D"/>
          <w:w w:val="105"/>
        </w:rPr>
        <w:t>u</w:t>
      </w:r>
      <w:r w:rsidRPr="00E94DDB">
        <w:rPr>
          <w:rFonts w:cs="Times New Roman"/>
          <w:color w:val="625656"/>
          <w:w w:val="105"/>
        </w:rPr>
        <w:t>c</w:t>
      </w:r>
      <w:r w:rsidRPr="00E94DDB">
        <w:rPr>
          <w:rFonts w:cs="Times New Roman"/>
          <w:color w:val="4D3F3D"/>
          <w:w w:val="105"/>
        </w:rPr>
        <w:t>h change</w:t>
      </w:r>
      <w:r w:rsidRPr="00E94DDB">
        <w:rPr>
          <w:rFonts w:cs="Times New Roman"/>
          <w:color w:val="625656"/>
          <w:w w:val="105"/>
        </w:rPr>
        <w:t>,</w:t>
      </w:r>
      <w:r w:rsidRPr="00E94DDB">
        <w:rPr>
          <w:rFonts w:cs="Times New Roman"/>
          <w:color w:val="625656"/>
          <w:spacing w:val="1"/>
          <w:w w:val="105"/>
        </w:rPr>
        <w:t xml:space="preserve"> </w:t>
      </w:r>
      <w:r w:rsidRPr="00E94DDB">
        <w:rPr>
          <w:rFonts w:cs="Times New Roman"/>
          <w:color w:val="281C1C"/>
          <w:w w:val="105"/>
        </w:rPr>
        <w:t>extension</w:t>
      </w:r>
      <w:r w:rsidRPr="00E94DDB">
        <w:rPr>
          <w:rFonts w:cs="Times New Roman"/>
          <w:color w:val="281C1C"/>
          <w:spacing w:val="1"/>
          <w:w w:val="105"/>
        </w:rPr>
        <w:t xml:space="preserve"> </w:t>
      </w:r>
      <w:r w:rsidRPr="00E94DDB">
        <w:rPr>
          <w:rFonts w:cs="Times New Roman"/>
          <w:color w:val="281C1C"/>
          <w:w w:val="105"/>
        </w:rPr>
        <w:t>of</w:t>
      </w:r>
      <w:r w:rsidRPr="00E94DDB">
        <w:rPr>
          <w:rFonts w:cs="Times New Roman"/>
          <w:color w:val="281C1C"/>
          <w:spacing w:val="-12"/>
          <w:w w:val="105"/>
        </w:rPr>
        <w:t xml:space="preserve"> </w:t>
      </w:r>
      <w:r w:rsidRPr="00E94DDB">
        <w:rPr>
          <w:rFonts w:cs="Times New Roman"/>
          <w:color w:val="13111C"/>
          <w:w w:val="105"/>
        </w:rPr>
        <w:t>tim</w:t>
      </w:r>
      <w:r w:rsidRPr="00E94DDB">
        <w:rPr>
          <w:rFonts w:cs="Times New Roman"/>
          <w:color w:val="3B2B2A"/>
          <w:w w:val="105"/>
        </w:rPr>
        <w:t>e,</w:t>
      </w:r>
      <w:r w:rsidRPr="00E94DDB">
        <w:rPr>
          <w:rFonts w:cs="Times New Roman"/>
          <w:color w:val="3B2B2A"/>
          <w:spacing w:val="-16"/>
          <w:w w:val="105"/>
        </w:rPr>
        <w:t xml:space="preserve"> </w:t>
      </w:r>
      <w:r w:rsidRPr="00E94DDB">
        <w:rPr>
          <w:rFonts w:cs="Times New Roman"/>
          <w:color w:val="3B2B2A"/>
          <w:w w:val="105"/>
        </w:rPr>
        <w:t>alteration</w:t>
      </w:r>
      <w:r w:rsidRPr="00E94DDB">
        <w:rPr>
          <w:rFonts w:cs="Times New Roman"/>
          <w:color w:val="3B2B2A"/>
          <w:spacing w:val="-1"/>
          <w:w w:val="105"/>
        </w:rPr>
        <w:t xml:space="preserve"> </w:t>
      </w:r>
      <w:r w:rsidRPr="00E94DDB">
        <w:rPr>
          <w:rFonts w:cs="Times New Roman"/>
          <w:color w:val="3B2B2A"/>
          <w:w w:val="105"/>
        </w:rPr>
        <w:t>or</w:t>
      </w:r>
      <w:r w:rsidRPr="00E94DDB">
        <w:rPr>
          <w:rFonts w:cs="Times New Roman"/>
          <w:color w:val="3B2B2A"/>
          <w:spacing w:val="-13"/>
          <w:w w:val="105"/>
        </w:rPr>
        <w:t xml:space="preserve"> </w:t>
      </w:r>
      <w:r w:rsidRPr="00E94DDB">
        <w:rPr>
          <w:rFonts w:cs="Times New Roman"/>
          <w:color w:val="4D3F3D"/>
          <w:w w:val="105"/>
        </w:rPr>
        <w:t>ad</w:t>
      </w:r>
      <w:r w:rsidRPr="00E94DDB">
        <w:rPr>
          <w:rFonts w:cs="Times New Roman"/>
          <w:color w:val="281C1C"/>
          <w:w w:val="105"/>
        </w:rPr>
        <w:t>d</w:t>
      </w:r>
      <w:r w:rsidRPr="00E94DDB">
        <w:rPr>
          <w:rFonts w:cs="Times New Roman"/>
          <w:color w:val="4D3F3D"/>
          <w:w w:val="105"/>
        </w:rPr>
        <w:t>it</w:t>
      </w:r>
      <w:r w:rsidRPr="00E94DDB">
        <w:rPr>
          <w:rFonts w:cs="Times New Roman"/>
          <w:color w:val="281C1C"/>
          <w:w w:val="105"/>
        </w:rPr>
        <w:t>ion</w:t>
      </w:r>
      <w:r w:rsidRPr="00E94DDB">
        <w:rPr>
          <w:rFonts w:cs="Times New Roman"/>
          <w:color w:val="281C1C"/>
          <w:spacing w:val="2"/>
          <w:w w:val="105"/>
        </w:rPr>
        <w:t xml:space="preserve"> </w:t>
      </w:r>
      <w:r w:rsidRPr="00E94DDB">
        <w:rPr>
          <w:rFonts w:cs="Times New Roman"/>
          <w:color w:val="3B2B2A"/>
          <w:w w:val="105"/>
        </w:rPr>
        <w:t>to</w:t>
      </w:r>
      <w:r w:rsidRPr="00E94DDB">
        <w:rPr>
          <w:rFonts w:cs="Times New Roman"/>
          <w:color w:val="3B2B2A"/>
          <w:spacing w:val="-12"/>
          <w:w w:val="105"/>
        </w:rPr>
        <w:t xml:space="preserve"> </w:t>
      </w:r>
      <w:r w:rsidRPr="00E94DDB">
        <w:rPr>
          <w:rFonts w:cs="Times New Roman"/>
          <w:color w:val="3B2B2A"/>
          <w:w w:val="105"/>
        </w:rPr>
        <w:t>the</w:t>
      </w:r>
      <w:r w:rsidRPr="00E94DDB">
        <w:rPr>
          <w:rFonts w:cs="Times New Roman"/>
          <w:color w:val="3B2B2A"/>
          <w:spacing w:val="-11"/>
          <w:w w:val="105"/>
        </w:rPr>
        <w:t xml:space="preserve"> </w:t>
      </w:r>
      <w:r w:rsidRPr="00E94DDB">
        <w:rPr>
          <w:rFonts w:cs="Times New Roman"/>
          <w:color w:val="281C1C"/>
          <w:w w:val="105"/>
        </w:rPr>
        <w:t xml:space="preserve">terms </w:t>
      </w:r>
      <w:r w:rsidRPr="00E94DDB">
        <w:rPr>
          <w:rFonts w:cs="Times New Roman"/>
          <w:color w:val="3B2B2A"/>
          <w:w w:val="105"/>
        </w:rPr>
        <w:t>of</w:t>
      </w:r>
      <w:r w:rsidRPr="00E94DDB">
        <w:rPr>
          <w:rFonts w:cs="Times New Roman"/>
          <w:color w:val="3B2B2A"/>
          <w:spacing w:val="-12"/>
          <w:w w:val="105"/>
        </w:rPr>
        <w:t xml:space="preserve"> </w:t>
      </w:r>
      <w:r w:rsidRPr="00E94DDB">
        <w:rPr>
          <w:rFonts w:cs="Times New Roman"/>
          <w:color w:val="281C1C"/>
          <w:w w:val="105"/>
        </w:rPr>
        <w:t>the</w:t>
      </w:r>
      <w:r w:rsidRPr="00E94DDB">
        <w:rPr>
          <w:rFonts w:cs="Times New Roman"/>
          <w:color w:val="281C1C"/>
          <w:spacing w:val="-16"/>
          <w:w w:val="105"/>
        </w:rPr>
        <w:t xml:space="preserve"> </w:t>
      </w:r>
      <w:r w:rsidRPr="00E94DDB">
        <w:rPr>
          <w:rFonts w:cs="Times New Roman"/>
          <w:color w:val="4D3F3D"/>
          <w:w w:val="105"/>
        </w:rPr>
        <w:t>con</w:t>
      </w:r>
      <w:r w:rsidRPr="00E94DDB">
        <w:rPr>
          <w:rFonts w:cs="Times New Roman"/>
          <w:color w:val="281C1C"/>
          <w:w w:val="105"/>
        </w:rPr>
        <w:t>tr</w:t>
      </w:r>
      <w:r w:rsidRPr="00E94DDB">
        <w:rPr>
          <w:rFonts w:cs="Times New Roman"/>
          <w:color w:val="4D3F3D"/>
          <w:w w:val="105"/>
        </w:rPr>
        <w:t>ac</w:t>
      </w:r>
      <w:r w:rsidRPr="00E94DDB">
        <w:rPr>
          <w:rFonts w:cs="Times New Roman"/>
          <w:color w:val="281C1C"/>
          <w:w w:val="105"/>
        </w:rPr>
        <w:t>t</w:t>
      </w:r>
      <w:r w:rsidRPr="00E94DDB">
        <w:rPr>
          <w:rFonts w:cs="Times New Roman"/>
          <w:color w:val="281C1C"/>
          <w:spacing w:val="-7"/>
          <w:w w:val="105"/>
        </w:rPr>
        <w:t xml:space="preserve"> </w:t>
      </w:r>
      <w:r w:rsidRPr="00E94DDB">
        <w:rPr>
          <w:rFonts w:cs="Times New Roman"/>
          <w:color w:val="4D3F3D"/>
          <w:w w:val="105"/>
        </w:rPr>
        <w:t>o</w:t>
      </w:r>
      <w:r w:rsidRPr="00E94DDB">
        <w:rPr>
          <w:rFonts w:cs="Times New Roman"/>
          <w:color w:val="281C1C"/>
          <w:w w:val="105"/>
        </w:rPr>
        <w:t>r</w:t>
      </w:r>
      <w:r w:rsidRPr="00E94DDB">
        <w:rPr>
          <w:rFonts w:cs="Times New Roman"/>
          <w:color w:val="281C1C"/>
          <w:spacing w:val="1"/>
          <w:w w:val="105"/>
        </w:rPr>
        <w:t xml:space="preserve"> </w:t>
      </w:r>
      <w:r w:rsidRPr="00E94DDB">
        <w:rPr>
          <w:rFonts w:cs="Times New Roman"/>
          <w:color w:val="3B2B2A"/>
          <w:w w:val="105"/>
        </w:rPr>
        <w:t>to</w:t>
      </w:r>
      <w:r w:rsidRPr="00E94DDB">
        <w:rPr>
          <w:rFonts w:cs="Times New Roman"/>
          <w:color w:val="3B2B2A"/>
          <w:spacing w:val="-6"/>
          <w:w w:val="105"/>
        </w:rPr>
        <w:t xml:space="preserve"> </w:t>
      </w:r>
      <w:r w:rsidRPr="00E94DDB">
        <w:rPr>
          <w:rFonts w:cs="Times New Roman"/>
          <w:color w:val="3B2B2A"/>
          <w:w w:val="105"/>
        </w:rPr>
        <w:t>the</w:t>
      </w:r>
      <w:r w:rsidRPr="00E94DDB">
        <w:rPr>
          <w:rFonts w:cs="Times New Roman"/>
          <w:color w:val="3B2B2A"/>
          <w:spacing w:val="-22"/>
          <w:w w:val="105"/>
        </w:rPr>
        <w:t xml:space="preserve"> </w:t>
      </w:r>
      <w:r w:rsidRPr="00E94DDB">
        <w:rPr>
          <w:rFonts w:cs="Times New Roman"/>
          <w:color w:val="4D3F3D"/>
          <w:w w:val="105"/>
        </w:rPr>
        <w:t>work to</w:t>
      </w:r>
      <w:r w:rsidRPr="00E94DDB">
        <w:rPr>
          <w:rFonts w:cs="Times New Roman"/>
          <w:color w:val="4D3F3D"/>
          <w:spacing w:val="-14"/>
          <w:w w:val="105"/>
        </w:rPr>
        <w:t xml:space="preserve"> </w:t>
      </w:r>
      <w:r w:rsidRPr="00E94DDB">
        <w:rPr>
          <w:rFonts w:cs="Times New Roman"/>
          <w:color w:val="3B2B2A"/>
          <w:w w:val="105"/>
        </w:rPr>
        <w:t>be</w:t>
      </w:r>
      <w:r w:rsidRPr="00E94DDB">
        <w:rPr>
          <w:rFonts w:cs="Times New Roman"/>
          <w:color w:val="3B2B2A"/>
          <w:spacing w:val="-7"/>
          <w:w w:val="105"/>
        </w:rPr>
        <w:t xml:space="preserve"> </w:t>
      </w:r>
      <w:r w:rsidRPr="00E94DDB">
        <w:rPr>
          <w:rFonts w:cs="Times New Roman"/>
          <w:color w:val="3B2B2A"/>
          <w:w w:val="105"/>
        </w:rPr>
        <w:t>performed</w:t>
      </w:r>
      <w:r w:rsidRPr="00E94DDB">
        <w:rPr>
          <w:rFonts w:cs="Times New Roman"/>
          <w:color w:val="3B2B2A"/>
          <w:spacing w:val="1"/>
          <w:w w:val="105"/>
        </w:rPr>
        <w:t xml:space="preserve"> </w:t>
      </w:r>
      <w:r w:rsidRPr="00E94DDB">
        <w:rPr>
          <w:rFonts w:cs="Times New Roman"/>
          <w:color w:val="13111C"/>
          <w:w w:val="105"/>
        </w:rPr>
        <w:t>thereund</w:t>
      </w:r>
      <w:r w:rsidRPr="00E94DDB">
        <w:rPr>
          <w:rFonts w:cs="Times New Roman"/>
          <w:color w:val="3B2B2A"/>
          <w:w w:val="105"/>
        </w:rPr>
        <w:t>er</w:t>
      </w:r>
      <w:r w:rsidRPr="00E94DDB">
        <w:rPr>
          <w:rFonts w:cs="Times New Roman"/>
          <w:color w:val="625656"/>
          <w:w w:val="105"/>
        </w:rPr>
        <w:t>.</w:t>
      </w:r>
    </w:p>
    <w:p w:rsidRPr="00E94DDB" w:rsidR="0021399B" w:rsidP="0021399B" w:rsidRDefault="0021399B" w14:paraId="7E031663" w14:textId="77777777">
      <w:pPr>
        <w:pStyle w:val="BodyText"/>
        <w:spacing w:before="3"/>
        <w:rPr>
          <w:rFonts w:cs="Times New Roman"/>
        </w:rPr>
      </w:pPr>
    </w:p>
    <w:p w:rsidRPr="00E94DDB" w:rsidR="0021399B" w:rsidP="0021399B" w:rsidRDefault="0021399B" w14:paraId="577ECF12" w14:textId="77777777">
      <w:pPr>
        <w:pStyle w:val="BodyText"/>
        <w:spacing w:line="266" w:lineRule="auto"/>
        <w:ind w:left="259" w:right="592" w:hanging="2"/>
        <w:jc w:val="both"/>
        <w:rPr>
          <w:rFonts w:cs="Times New Roman"/>
        </w:rPr>
      </w:pPr>
      <w:r w:rsidRPr="00E94DDB">
        <w:rPr>
          <w:rFonts w:cs="Times New Roman"/>
          <w:color w:val="281C1C"/>
          <w:w w:val="105"/>
        </w:rPr>
        <w:t>This</w:t>
      </w:r>
      <w:r w:rsidRPr="00E94DDB">
        <w:rPr>
          <w:rFonts w:cs="Times New Roman"/>
          <w:color w:val="281C1C"/>
          <w:spacing w:val="1"/>
          <w:w w:val="105"/>
        </w:rPr>
        <w:t xml:space="preserve"> </w:t>
      </w:r>
      <w:r w:rsidRPr="00E94DDB">
        <w:rPr>
          <w:rFonts w:cs="Times New Roman"/>
          <w:color w:val="281C1C"/>
          <w:w w:val="105"/>
        </w:rPr>
        <w:t>bond</w:t>
      </w:r>
      <w:r w:rsidRPr="00E94DDB">
        <w:rPr>
          <w:rFonts w:cs="Times New Roman"/>
          <w:color w:val="281C1C"/>
          <w:spacing w:val="1"/>
          <w:w w:val="105"/>
        </w:rPr>
        <w:t xml:space="preserve"> </w:t>
      </w:r>
      <w:r w:rsidRPr="00E94DDB">
        <w:rPr>
          <w:rFonts w:cs="Times New Roman"/>
          <w:color w:val="281C1C"/>
          <w:w w:val="105"/>
        </w:rPr>
        <w:t>is</w:t>
      </w:r>
      <w:r w:rsidRPr="00E94DDB">
        <w:rPr>
          <w:rFonts w:cs="Times New Roman"/>
          <w:color w:val="281C1C"/>
          <w:spacing w:val="1"/>
          <w:w w:val="105"/>
        </w:rPr>
        <w:t xml:space="preserve"> </w:t>
      </w:r>
      <w:r w:rsidRPr="00E94DDB">
        <w:rPr>
          <w:rFonts w:cs="Times New Roman"/>
          <w:color w:val="281C1C"/>
          <w:w w:val="105"/>
        </w:rPr>
        <w:t>e</w:t>
      </w:r>
      <w:r w:rsidRPr="00E94DDB">
        <w:rPr>
          <w:rFonts w:cs="Times New Roman"/>
          <w:color w:val="4D3F3D"/>
          <w:w w:val="105"/>
        </w:rPr>
        <w:t>xec</w:t>
      </w:r>
      <w:r w:rsidRPr="00E94DDB">
        <w:rPr>
          <w:rFonts w:cs="Times New Roman"/>
          <w:color w:val="281C1C"/>
          <w:w w:val="105"/>
        </w:rPr>
        <w:t>uted</w:t>
      </w:r>
      <w:r w:rsidRPr="00E94DDB">
        <w:rPr>
          <w:rFonts w:cs="Times New Roman"/>
          <w:color w:val="281C1C"/>
          <w:spacing w:val="1"/>
          <w:w w:val="105"/>
        </w:rPr>
        <w:t xml:space="preserve"> </w:t>
      </w:r>
      <w:r w:rsidRPr="00E94DDB">
        <w:rPr>
          <w:rFonts w:cs="Times New Roman"/>
          <w:color w:val="281C1C"/>
          <w:w w:val="105"/>
        </w:rPr>
        <w:t>in</w:t>
      </w:r>
      <w:r w:rsidRPr="00E94DDB">
        <w:rPr>
          <w:rFonts w:cs="Times New Roman"/>
          <w:color w:val="281C1C"/>
          <w:spacing w:val="1"/>
          <w:w w:val="105"/>
        </w:rPr>
        <w:t xml:space="preserve"> </w:t>
      </w:r>
      <w:r w:rsidRPr="00E94DDB">
        <w:rPr>
          <w:rFonts w:cs="Times New Roman"/>
          <w:color w:val="3B2B2A"/>
          <w:w w:val="105"/>
        </w:rPr>
        <w:t>compliance</w:t>
      </w:r>
      <w:r w:rsidRPr="00E94DDB">
        <w:rPr>
          <w:rFonts w:cs="Times New Roman"/>
          <w:color w:val="3B2B2A"/>
          <w:spacing w:val="1"/>
          <w:w w:val="105"/>
        </w:rPr>
        <w:t xml:space="preserve"> </w:t>
      </w:r>
      <w:r w:rsidRPr="00E94DDB">
        <w:rPr>
          <w:rFonts w:cs="Times New Roman"/>
          <w:color w:val="4D3F3D"/>
          <w:w w:val="105"/>
        </w:rPr>
        <w:t>with</w:t>
      </w:r>
      <w:r w:rsidRPr="00E94DDB">
        <w:rPr>
          <w:rFonts w:cs="Times New Roman"/>
          <w:color w:val="4D3F3D"/>
          <w:spacing w:val="1"/>
          <w:w w:val="105"/>
        </w:rPr>
        <w:t xml:space="preserve"> </w:t>
      </w:r>
      <w:r w:rsidRPr="00E94DDB">
        <w:rPr>
          <w:rFonts w:cs="Times New Roman"/>
          <w:color w:val="281C1C"/>
          <w:w w:val="105"/>
        </w:rPr>
        <w:t>th</w:t>
      </w:r>
      <w:r w:rsidRPr="00E94DDB">
        <w:rPr>
          <w:rFonts w:cs="Times New Roman"/>
          <w:color w:val="4D3F3D"/>
          <w:w w:val="105"/>
        </w:rPr>
        <w:t>e</w:t>
      </w:r>
      <w:r w:rsidRPr="00E94DDB">
        <w:rPr>
          <w:rFonts w:cs="Times New Roman"/>
          <w:color w:val="4D3F3D"/>
          <w:spacing w:val="1"/>
          <w:w w:val="105"/>
        </w:rPr>
        <w:t xml:space="preserve"> </w:t>
      </w:r>
      <w:r w:rsidRPr="00E94DDB">
        <w:rPr>
          <w:rFonts w:cs="Times New Roman"/>
          <w:color w:val="4D3F3D"/>
          <w:w w:val="105"/>
        </w:rPr>
        <w:t>provisions</w:t>
      </w:r>
      <w:r w:rsidRPr="00E94DDB">
        <w:rPr>
          <w:rFonts w:cs="Times New Roman"/>
          <w:color w:val="4D3F3D"/>
          <w:spacing w:val="1"/>
          <w:w w:val="105"/>
        </w:rPr>
        <w:t xml:space="preserve"> </w:t>
      </w:r>
      <w:r w:rsidRPr="00E94DDB">
        <w:rPr>
          <w:rFonts w:cs="Times New Roman"/>
          <w:color w:val="4D3F3D"/>
          <w:w w:val="105"/>
        </w:rPr>
        <w:t>of</w:t>
      </w:r>
      <w:r w:rsidRPr="00E94DDB">
        <w:rPr>
          <w:rFonts w:cs="Times New Roman"/>
          <w:color w:val="4D3F3D"/>
          <w:spacing w:val="1"/>
          <w:w w:val="105"/>
        </w:rPr>
        <w:t xml:space="preserve"> </w:t>
      </w:r>
      <w:r w:rsidRPr="00E94DDB">
        <w:rPr>
          <w:rFonts w:cs="Times New Roman"/>
          <w:color w:val="3B2B2A"/>
          <w:w w:val="105"/>
        </w:rPr>
        <w:t>Chapter</w:t>
      </w:r>
      <w:r w:rsidRPr="00E94DDB">
        <w:rPr>
          <w:rFonts w:cs="Times New Roman"/>
          <w:color w:val="3B2B2A"/>
          <w:spacing w:val="1"/>
          <w:w w:val="105"/>
        </w:rPr>
        <w:t xml:space="preserve"> </w:t>
      </w:r>
      <w:r w:rsidRPr="00E94DDB">
        <w:rPr>
          <w:rFonts w:cs="Times New Roman"/>
          <w:color w:val="4D3F3D"/>
          <w:w w:val="105"/>
        </w:rPr>
        <w:t>2253</w:t>
      </w:r>
      <w:r w:rsidRPr="00E94DDB">
        <w:rPr>
          <w:rFonts w:cs="Times New Roman"/>
          <w:color w:val="4D3F3D"/>
          <w:spacing w:val="1"/>
          <w:w w:val="105"/>
        </w:rPr>
        <w:t xml:space="preserve"> </w:t>
      </w:r>
      <w:r w:rsidRPr="00E94DDB">
        <w:rPr>
          <w:rFonts w:cs="Times New Roman"/>
          <w:color w:val="4D3F3D"/>
          <w:w w:val="105"/>
        </w:rPr>
        <w:t>of</w:t>
      </w:r>
      <w:r w:rsidRPr="00E94DDB">
        <w:rPr>
          <w:rFonts w:cs="Times New Roman"/>
          <w:color w:val="4D3F3D"/>
          <w:spacing w:val="1"/>
          <w:w w:val="105"/>
        </w:rPr>
        <w:t xml:space="preserve"> </w:t>
      </w:r>
      <w:r w:rsidRPr="00E94DDB">
        <w:rPr>
          <w:rFonts w:cs="Times New Roman"/>
          <w:color w:val="4D3F3D"/>
          <w:w w:val="105"/>
        </w:rPr>
        <w:t>the</w:t>
      </w:r>
      <w:r w:rsidRPr="00E94DDB">
        <w:rPr>
          <w:rFonts w:cs="Times New Roman"/>
          <w:color w:val="4D3F3D"/>
          <w:spacing w:val="1"/>
          <w:w w:val="105"/>
        </w:rPr>
        <w:t xml:space="preserve"> </w:t>
      </w:r>
      <w:r w:rsidRPr="00E94DDB">
        <w:rPr>
          <w:rFonts w:cs="Times New Roman"/>
          <w:color w:val="4D3F3D"/>
          <w:w w:val="105"/>
        </w:rPr>
        <w:t>Te</w:t>
      </w:r>
      <w:r w:rsidRPr="00E94DDB">
        <w:rPr>
          <w:rFonts w:cs="Times New Roman"/>
          <w:color w:val="625656"/>
          <w:w w:val="105"/>
        </w:rPr>
        <w:t>x</w:t>
      </w:r>
      <w:r w:rsidRPr="00E94DDB">
        <w:rPr>
          <w:rFonts w:cs="Times New Roman"/>
          <w:color w:val="4D3F3D"/>
          <w:w w:val="105"/>
        </w:rPr>
        <w:t>as</w:t>
      </w:r>
      <w:r w:rsidRPr="00E94DDB">
        <w:rPr>
          <w:rFonts w:cs="Times New Roman"/>
          <w:color w:val="4D3F3D"/>
          <w:spacing w:val="1"/>
          <w:w w:val="105"/>
        </w:rPr>
        <w:t xml:space="preserve"> </w:t>
      </w:r>
      <w:r w:rsidRPr="00E94DDB">
        <w:rPr>
          <w:rFonts w:cs="Times New Roman"/>
          <w:color w:val="13111C"/>
          <w:w w:val="105"/>
        </w:rPr>
        <w:t>Government</w:t>
      </w:r>
      <w:r w:rsidRPr="00E94DDB">
        <w:rPr>
          <w:rFonts w:cs="Times New Roman"/>
          <w:color w:val="13111C"/>
          <w:spacing w:val="8"/>
          <w:w w:val="105"/>
        </w:rPr>
        <w:t xml:space="preserve"> </w:t>
      </w:r>
      <w:r w:rsidRPr="00E94DDB">
        <w:rPr>
          <w:rFonts w:cs="Times New Roman"/>
          <w:color w:val="281C1C"/>
          <w:w w:val="105"/>
        </w:rPr>
        <w:t>Code</w:t>
      </w:r>
      <w:r w:rsidRPr="00E94DDB">
        <w:rPr>
          <w:rFonts w:cs="Times New Roman"/>
          <w:color w:val="281C1C"/>
          <w:spacing w:val="-5"/>
          <w:w w:val="105"/>
        </w:rPr>
        <w:t xml:space="preserve"> </w:t>
      </w:r>
      <w:r w:rsidRPr="00E94DDB">
        <w:rPr>
          <w:rFonts w:cs="Times New Roman"/>
          <w:color w:val="3B2B2A"/>
          <w:w w:val="105"/>
        </w:rPr>
        <w:t>as</w:t>
      </w:r>
      <w:r w:rsidRPr="00E94DDB">
        <w:rPr>
          <w:rFonts w:cs="Times New Roman"/>
          <w:color w:val="3B2B2A"/>
          <w:spacing w:val="-10"/>
          <w:w w:val="105"/>
        </w:rPr>
        <w:t xml:space="preserve"> </w:t>
      </w:r>
      <w:r w:rsidRPr="00E94DDB">
        <w:rPr>
          <w:rFonts w:cs="Times New Roman"/>
          <w:color w:val="3B2B2A"/>
          <w:w w:val="105"/>
        </w:rPr>
        <w:t>amended.</w:t>
      </w:r>
    </w:p>
    <w:p w:rsidRPr="00B51AE3" w:rsidR="0021399B" w:rsidP="0021399B" w:rsidRDefault="0021399B" w14:paraId="36DAD02A" w14:textId="77777777">
      <w:pPr>
        <w:spacing w:before="124" w:line="240" w:lineRule="auto"/>
        <w:ind w:right="90"/>
        <w:jc w:val="center"/>
        <w:rPr>
          <w:rFonts w:cs="Times New Roman"/>
          <w:b/>
          <w:color w:val="312828"/>
          <w:w w:val="105"/>
        </w:rPr>
      </w:pPr>
      <w:r w:rsidRPr="001813AC">
        <w:rPr>
          <w:rFonts w:cs="Times New Roman"/>
          <w:b/>
          <w:color w:val="312828"/>
          <w:w w:val="105"/>
        </w:rPr>
        <w:lastRenderedPageBreak/>
        <w:t>PERFORMANCE</w:t>
      </w:r>
      <w:r w:rsidRPr="001813AC">
        <w:rPr>
          <w:rFonts w:cs="Times New Roman"/>
          <w:b/>
          <w:color w:val="312828"/>
          <w:spacing w:val="12"/>
          <w:w w:val="105"/>
        </w:rPr>
        <w:t xml:space="preserve"> </w:t>
      </w:r>
      <w:r w:rsidRPr="001813AC">
        <w:rPr>
          <w:rFonts w:cs="Times New Roman"/>
          <w:b/>
          <w:color w:val="312828"/>
          <w:w w:val="105"/>
        </w:rPr>
        <w:t>BOND</w:t>
      </w:r>
      <w:r w:rsidRPr="001813AC">
        <w:rPr>
          <w:rFonts w:cs="Times New Roman"/>
          <w:color w:val="312828"/>
          <w:w w:val="105"/>
        </w:rPr>
        <w:br/>
      </w:r>
      <w:r w:rsidRPr="00B51AE3">
        <w:rPr>
          <w:rFonts w:cs="Times New Roman"/>
          <w:b/>
          <w:color w:val="4D3D38"/>
          <w:w w:val="105"/>
        </w:rPr>
        <w:t>(</w:t>
      </w:r>
      <w:r w:rsidRPr="00B51AE3">
        <w:rPr>
          <w:rFonts w:cs="Times New Roman"/>
          <w:b/>
          <w:color w:val="312828"/>
          <w:w w:val="105"/>
        </w:rPr>
        <w:t>Continu</w:t>
      </w:r>
      <w:r w:rsidRPr="00B51AE3">
        <w:rPr>
          <w:rFonts w:cs="Times New Roman"/>
          <w:b/>
          <w:color w:val="4D3D38"/>
          <w:w w:val="105"/>
        </w:rPr>
        <w:t>ed</w:t>
      </w:r>
      <w:r w:rsidRPr="00B51AE3">
        <w:rPr>
          <w:rFonts w:cs="Times New Roman"/>
          <w:b/>
          <w:color w:val="312828"/>
          <w:w w:val="105"/>
        </w:rPr>
        <w:t>)</w:t>
      </w:r>
    </w:p>
    <w:p w:rsidRPr="001813AC" w:rsidR="0021399B" w:rsidP="0021399B" w:rsidRDefault="0021399B" w14:paraId="0370A0F2" w14:textId="77777777">
      <w:pPr>
        <w:pStyle w:val="Heading3"/>
        <w:spacing w:before="66"/>
        <w:ind w:left="1291"/>
        <w:rPr>
          <w:rFonts w:ascii="Times New Roman" w:hAnsi="Times New Roman" w:cs="Times New Roman"/>
          <w:sz w:val="22"/>
          <w:szCs w:val="22"/>
        </w:rPr>
      </w:pPr>
    </w:p>
    <w:p w:rsidRPr="001813AC" w:rsidR="0021399B" w:rsidP="0021399B" w:rsidRDefault="0021399B" w14:paraId="12DB148C" w14:textId="77777777">
      <w:pPr>
        <w:rPr>
          <w:rFonts w:cs="Times New Roman"/>
        </w:rPr>
      </w:pPr>
      <w:r w:rsidRPr="001813AC">
        <w:rPr>
          <w:rFonts w:cs="Times New Roman"/>
          <w:b/>
        </w:rPr>
        <w:t>IN WITNESS WHEREOF</w:t>
      </w:r>
      <w:r w:rsidRPr="001813AC">
        <w:rPr>
          <w:rFonts w:cs="Times New Roman"/>
        </w:rPr>
        <w:t xml:space="preserve">, the Principal and the Surety have signed this instrument by duly authorized agents and officers and affixed corporate seals hereto on the </w:t>
      </w:r>
      <w:r w:rsidRPr="003F167F">
        <w:rPr>
          <w:rFonts w:cs="Times New Roman"/>
        </w:rPr>
        <w:t>_______</w:t>
      </w:r>
      <w:r w:rsidRPr="001813AC">
        <w:rPr>
          <w:rFonts w:cs="Times New Roman"/>
        </w:rPr>
        <w:t xml:space="preserve">day of </w:t>
      </w:r>
      <w:r w:rsidRPr="003F167F">
        <w:rPr>
          <w:rFonts w:cs="Times New Roman"/>
        </w:rPr>
        <w:t>___________</w:t>
      </w:r>
      <w:r w:rsidRPr="001813AC">
        <w:rPr>
          <w:rFonts w:cs="Times New Roman"/>
        </w:rPr>
        <w:t xml:space="preserve"> 20</w:t>
      </w:r>
      <w:r w:rsidRPr="003F167F">
        <w:rPr>
          <w:rFonts w:cs="Times New Roman"/>
        </w:rPr>
        <w:t>____</w:t>
      </w:r>
      <w:r w:rsidRPr="001813AC">
        <w:rPr>
          <w:rFonts w:cs="Times New Roman"/>
        </w:rPr>
        <w:t>.</w:t>
      </w:r>
    </w:p>
    <w:p w:rsidRPr="001813AC" w:rsidR="0021399B" w:rsidP="0021399B" w:rsidRDefault="0021399B" w14:paraId="79AFEDE9" w14:textId="77777777">
      <w:pPr>
        <w:rPr>
          <w:rFonts w:cs="Times New Roman"/>
        </w:rPr>
      </w:pPr>
    </w:p>
    <w:tbl>
      <w:tblPr>
        <w:tblStyle w:val="TableGrid"/>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50"/>
        <w:gridCol w:w="4210"/>
      </w:tblGrid>
      <w:tr w:rsidRPr="001813AC" w:rsidR="0021399B" w:rsidTr="00CB240E" w14:paraId="46AA3E62" w14:textId="77777777">
        <w:tc>
          <w:tcPr>
            <w:tcW w:w="4518" w:type="dxa"/>
          </w:tcPr>
          <w:p w:rsidRPr="001813AC" w:rsidR="0021399B" w:rsidP="00CB240E" w:rsidRDefault="0021399B" w14:paraId="6D47068B" w14:textId="77777777">
            <w:pPr>
              <w:rPr>
                <w:rFonts w:cs="Times New Roman"/>
              </w:rPr>
            </w:pPr>
            <w:bookmarkStart w:name="_Hlk90474646" w:id="135"/>
            <w:r w:rsidRPr="001813AC">
              <w:rPr>
                <w:rFonts w:cs="Times New Roman"/>
              </w:rPr>
              <w:t>Principal: ____________________</w:t>
            </w:r>
            <w:r>
              <w:rPr>
                <w:rFonts w:cs="Times New Roman"/>
              </w:rPr>
              <w:t>___________</w:t>
            </w:r>
          </w:p>
          <w:p w:rsidRPr="001813AC" w:rsidR="0021399B" w:rsidP="00CB240E" w:rsidRDefault="0021399B" w14:paraId="58D2E8EC" w14:textId="77777777">
            <w:pPr>
              <w:rPr>
                <w:rFonts w:cs="Times New Roman"/>
              </w:rPr>
            </w:pPr>
          </w:p>
          <w:p w:rsidRPr="001813AC" w:rsidR="0021399B" w:rsidP="00CB240E" w:rsidRDefault="0021399B" w14:paraId="2E3E8B43" w14:textId="77777777">
            <w:pPr>
              <w:rPr>
                <w:rFonts w:cs="Times New Roman"/>
              </w:rPr>
            </w:pPr>
            <w:r w:rsidRPr="001813AC">
              <w:rPr>
                <w:rFonts w:cs="Times New Roman"/>
              </w:rPr>
              <w:t>By:__________________________</w:t>
            </w:r>
            <w:r>
              <w:rPr>
                <w:rFonts w:cs="Times New Roman"/>
              </w:rPr>
              <w:t>__________</w:t>
            </w:r>
          </w:p>
          <w:p w:rsidRPr="001813AC" w:rsidR="0021399B" w:rsidP="00CB240E" w:rsidRDefault="0021399B" w14:paraId="307167E7" w14:textId="77777777">
            <w:pPr>
              <w:rPr>
                <w:rFonts w:cs="Times New Roman"/>
              </w:rPr>
            </w:pPr>
          </w:p>
          <w:p w:rsidRPr="001813AC" w:rsidR="0021399B" w:rsidP="00CB240E" w:rsidRDefault="0021399B" w14:paraId="09ABC53D" w14:textId="77777777">
            <w:pPr>
              <w:rPr>
                <w:rFonts w:cs="Times New Roman"/>
              </w:rPr>
            </w:pPr>
            <w:r w:rsidRPr="001813AC">
              <w:rPr>
                <w:rFonts w:cs="Times New Roman"/>
              </w:rPr>
              <w:t>Title:________________________</w:t>
            </w:r>
            <w:r>
              <w:rPr>
                <w:rFonts w:cs="Times New Roman"/>
              </w:rPr>
              <w:t>___________</w:t>
            </w:r>
          </w:p>
          <w:p w:rsidR="0021399B" w:rsidP="00CB240E" w:rsidRDefault="0021399B" w14:paraId="1DBA711B" w14:textId="77777777">
            <w:pPr>
              <w:rPr>
                <w:rFonts w:cs="Times New Roman"/>
              </w:rPr>
            </w:pPr>
          </w:p>
          <w:p w:rsidR="0021399B" w:rsidP="00CB240E" w:rsidRDefault="0021399B" w14:paraId="1491D847" w14:textId="77777777">
            <w:pPr>
              <w:rPr>
                <w:rFonts w:cs="Times New Roman"/>
              </w:rPr>
            </w:pPr>
          </w:p>
          <w:p w:rsidR="0021399B" w:rsidP="00CB240E" w:rsidRDefault="0021399B" w14:paraId="3A22C980" w14:textId="77777777">
            <w:pPr>
              <w:rPr>
                <w:rFonts w:cs="Times New Roman"/>
              </w:rPr>
            </w:pPr>
          </w:p>
          <w:p w:rsidRPr="001813AC" w:rsidR="0021399B" w:rsidP="00CB240E" w:rsidRDefault="0021399B" w14:paraId="639905B2" w14:textId="77777777">
            <w:pPr>
              <w:rPr>
                <w:rFonts w:cs="Times New Roman"/>
              </w:rPr>
            </w:pPr>
            <w:r>
              <w:rPr>
                <w:rFonts w:cs="Times New Roman"/>
              </w:rPr>
              <w:t xml:space="preserve">Surety: </w:t>
            </w:r>
            <w:r w:rsidRPr="001813AC">
              <w:rPr>
                <w:rFonts w:cs="Times New Roman"/>
              </w:rPr>
              <w:t>__________________________</w:t>
            </w:r>
            <w:r>
              <w:rPr>
                <w:rFonts w:cs="Times New Roman"/>
              </w:rPr>
              <w:t>_______</w:t>
            </w:r>
          </w:p>
          <w:p w:rsidRPr="001813AC" w:rsidR="0021399B" w:rsidP="00CB240E" w:rsidRDefault="0021399B" w14:paraId="007C6179" w14:textId="77777777">
            <w:pPr>
              <w:rPr>
                <w:rFonts w:cs="Times New Roman"/>
              </w:rPr>
            </w:pPr>
            <w:r w:rsidRPr="001813AC">
              <w:rPr>
                <w:rFonts w:cs="Times New Roman"/>
              </w:rPr>
              <w:t>(Print First Name and Seal)</w:t>
            </w:r>
          </w:p>
          <w:p w:rsidRPr="001813AC" w:rsidR="0021399B" w:rsidP="00CB240E" w:rsidRDefault="0021399B" w14:paraId="3EB41056" w14:textId="77777777">
            <w:pPr>
              <w:rPr>
                <w:rFonts w:cs="Times New Roman"/>
              </w:rPr>
            </w:pPr>
          </w:p>
          <w:p w:rsidRPr="001813AC" w:rsidR="0021399B" w:rsidP="00CB240E" w:rsidRDefault="0021399B" w14:paraId="1CE3819F" w14:textId="77777777">
            <w:pPr>
              <w:rPr>
                <w:rFonts w:cs="Times New Roman"/>
              </w:rPr>
            </w:pPr>
            <w:r w:rsidRPr="001813AC">
              <w:rPr>
                <w:rFonts w:cs="Times New Roman"/>
              </w:rPr>
              <w:t>By:__________________________</w:t>
            </w:r>
            <w:r>
              <w:rPr>
                <w:rFonts w:cs="Times New Roman"/>
              </w:rPr>
              <w:t>___________</w:t>
            </w:r>
          </w:p>
          <w:p w:rsidRPr="001813AC" w:rsidR="0021399B" w:rsidP="00CB240E" w:rsidRDefault="0021399B" w14:paraId="5EF06F8D" w14:textId="77777777">
            <w:pPr>
              <w:rPr>
                <w:rFonts w:cs="Times New Roman"/>
              </w:rPr>
            </w:pPr>
          </w:p>
          <w:p w:rsidRPr="001813AC" w:rsidR="0021399B" w:rsidP="00CB240E" w:rsidRDefault="0021399B" w14:paraId="48F4564E" w14:textId="77777777">
            <w:pPr>
              <w:rPr>
                <w:rFonts w:cs="Times New Roman"/>
              </w:rPr>
            </w:pPr>
            <w:r w:rsidRPr="001813AC">
              <w:rPr>
                <w:rFonts w:cs="Times New Roman"/>
              </w:rPr>
              <w:t>Title:</w:t>
            </w:r>
            <w:r>
              <w:rPr>
                <w:rFonts w:cs="Times New Roman"/>
              </w:rPr>
              <w:t xml:space="preserve">  Attorney in Fact</w:t>
            </w:r>
          </w:p>
          <w:p w:rsidRPr="001813AC" w:rsidR="0021399B" w:rsidP="00CB240E" w:rsidRDefault="0021399B" w14:paraId="609FBF42" w14:textId="77777777">
            <w:pPr>
              <w:rPr>
                <w:rFonts w:cs="Times New Roman"/>
              </w:rPr>
            </w:pPr>
          </w:p>
          <w:p w:rsidRPr="001813AC" w:rsidR="0021399B" w:rsidP="00CB240E" w:rsidRDefault="0021399B" w14:paraId="6B792768" w14:textId="77777777">
            <w:pPr>
              <w:rPr>
                <w:rFonts w:cs="Times New Roman"/>
              </w:rPr>
            </w:pPr>
          </w:p>
          <w:p w:rsidRPr="001813AC" w:rsidR="0021399B" w:rsidP="00CB240E" w:rsidRDefault="0021399B" w14:paraId="21E9B838" w14:textId="77777777">
            <w:pPr>
              <w:rPr>
                <w:rFonts w:cs="Times New Roman"/>
              </w:rPr>
            </w:pPr>
          </w:p>
        </w:tc>
        <w:tc>
          <w:tcPr>
            <w:tcW w:w="4680" w:type="dxa"/>
          </w:tcPr>
          <w:p w:rsidR="0021399B" w:rsidP="00CB240E" w:rsidRDefault="0021399B" w14:paraId="1E4D0481" w14:textId="77777777">
            <w:pPr>
              <w:rPr>
                <w:rFonts w:cs="Times New Roman"/>
              </w:rPr>
            </w:pPr>
          </w:p>
          <w:p w:rsidR="0021399B" w:rsidP="00CB240E" w:rsidRDefault="0021399B" w14:paraId="0BB27945" w14:textId="77777777">
            <w:pPr>
              <w:rPr>
                <w:rFonts w:cs="Times New Roman"/>
              </w:rPr>
            </w:pPr>
          </w:p>
          <w:p w:rsidRPr="001813AC" w:rsidR="0021399B" w:rsidP="00CB240E" w:rsidRDefault="0021399B" w14:paraId="58E30C94" w14:textId="77777777">
            <w:pPr>
              <w:rPr>
                <w:rFonts w:cs="Times New Roman"/>
              </w:rPr>
            </w:pPr>
          </w:p>
          <w:p w:rsidR="0021399B" w:rsidP="00CB240E" w:rsidRDefault="0021399B" w14:paraId="196672AB" w14:textId="77777777">
            <w:pPr>
              <w:rPr>
                <w:rFonts w:cs="Times New Roman"/>
              </w:rPr>
            </w:pPr>
          </w:p>
          <w:p w:rsidR="0021399B" w:rsidP="00CB240E" w:rsidRDefault="0021399B" w14:paraId="0A49C8FD" w14:textId="77777777">
            <w:pPr>
              <w:rPr>
                <w:rFonts w:cs="Times New Roman"/>
              </w:rPr>
            </w:pPr>
          </w:p>
          <w:p w:rsidRPr="001813AC" w:rsidR="0021399B" w:rsidP="00CB240E" w:rsidRDefault="0021399B" w14:paraId="4BB05499" w14:textId="77777777">
            <w:pPr>
              <w:rPr>
                <w:rFonts w:cs="Times New Roman"/>
              </w:rPr>
            </w:pPr>
          </w:p>
        </w:tc>
      </w:tr>
      <w:tr w:rsidRPr="001813AC" w:rsidR="0021399B" w:rsidTr="00CB240E" w14:paraId="78F087B1" w14:textId="77777777">
        <w:trPr>
          <w:trHeight w:val="80"/>
        </w:trPr>
        <w:tc>
          <w:tcPr>
            <w:tcW w:w="9198" w:type="dxa"/>
            <w:gridSpan w:val="2"/>
          </w:tcPr>
          <w:p w:rsidRPr="001813AC" w:rsidR="0021399B" w:rsidP="00CB240E" w:rsidRDefault="0021399B" w14:paraId="0C28166A" w14:textId="77777777">
            <w:pPr>
              <w:tabs>
                <w:tab w:val="left" w:pos="390"/>
              </w:tabs>
              <w:spacing w:line="249" w:lineRule="auto"/>
              <w:rPr>
                <w:rFonts w:cs="Times New Roman"/>
              </w:rPr>
            </w:pPr>
          </w:p>
        </w:tc>
      </w:tr>
      <w:tr w:rsidRPr="001813AC" w:rsidR="0021399B" w:rsidTr="00CB240E" w14:paraId="45997EB1" w14:textId="77777777">
        <w:tc>
          <w:tcPr>
            <w:tcW w:w="4518" w:type="dxa"/>
          </w:tcPr>
          <w:p w:rsidRPr="00F542E0" w:rsidR="0021399B" w:rsidP="00CB240E" w:rsidRDefault="0021399B" w14:paraId="3E92916E" w14:textId="77777777">
            <w:pPr>
              <w:rPr>
                <w:rFonts w:cs="Times New Roman"/>
              </w:rPr>
            </w:pPr>
            <w:r w:rsidRPr="00F542E0">
              <w:rPr>
                <w:rFonts w:cs="Times New Roman"/>
              </w:rPr>
              <w:t>Surety Contact Information where any notice of claim should be sent:</w:t>
            </w:r>
          </w:p>
          <w:p w:rsidRPr="00F542E0" w:rsidR="0021399B" w:rsidP="00CB240E" w:rsidRDefault="0021399B" w14:paraId="17E1F3D1" w14:textId="77777777">
            <w:pPr>
              <w:rPr>
                <w:rFonts w:cs="Times New Roman"/>
              </w:rPr>
            </w:pPr>
          </w:p>
          <w:p w:rsidRPr="00F542E0" w:rsidR="0021399B" w:rsidP="00CB240E" w:rsidRDefault="0021399B" w14:paraId="52535E02" w14:textId="77777777">
            <w:pPr>
              <w:rPr>
                <w:rFonts w:cs="Times New Roman"/>
              </w:rPr>
            </w:pPr>
            <w:r w:rsidRPr="00F542E0">
              <w:rPr>
                <w:rFonts w:cs="Times New Roman"/>
              </w:rPr>
              <w:t>Name:___________________________________</w:t>
            </w:r>
          </w:p>
          <w:p w:rsidRPr="00F542E0" w:rsidR="0021399B" w:rsidP="00CB240E" w:rsidRDefault="0021399B" w14:paraId="634A5EB2" w14:textId="77777777">
            <w:pPr>
              <w:rPr>
                <w:rFonts w:cs="Times New Roman"/>
              </w:rPr>
            </w:pPr>
          </w:p>
          <w:p w:rsidRPr="00F542E0" w:rsidR="0021399B" w:rsidP="00CB240E" w:rsidRDefault="0021399B" w14:paraId="371FC90D" w14:textId="77777777">
            <w:pPr>
              <w:rPr>
                <w:rFonts w:cs="Times New Roman"/>
              </w:rPr>
            </w:pPr>
            <w:r w:rsidRPr="00F542E0">
              <w:rPr>
                <w:rFonts w:cs="Times New Roman"/>
              </w:rPr>
              <w:t>Mailing Address:______________________________</w:t>
            </w:r>
            <w:r>
              <w:rPr>
                <w:rFonts w:cs="Times New Roman"/>
              </w:rPr>
              <w:t>____</w:t>
            </w:r>
          </w:p>
          <w:p w:rsidRPr="00F542E0" w:rsidR="0021399B" w:rsidP="00CB240E" w:rsidRDefault="0021399B" w14:paraId="5970D143" w14:textId="77777777">
            <w:pPr>
              <w:rPr>
                <w:rFonts w:cs="Times New Roman"/>
              </w:rPr>
            </w:pPr>
          </w:p>
          <w:p w:rsidRPr="00F542E0" w:rsidR="0021399B" w:rsidP="00CB240E" w:rsidRDefault="0021399B" w14:paraId="5818D380" w14:textId="77777777">
            <w:pPr>
              <w:rPr>
                <w:rFonts w:cs="Times New Roman"/>
              </w:rPr>
            </w:pPr>
            <w:r w:rsidRPr="00F542E0">
              <w:rPr>
                <w:rFonts w:cs="Times New Roman"/>
              </w:rPr>
              <w:t>Physical Address:______________________________</w:t>
            </w:r>
            <w:r>
              <w:rPr>
                <w:rFonts w:cs="Times New Roman"/>
              </w:rPr>
              <w:t>____</w:t>
            </w:r>
          </w:p>
          <w:p w:rsidRPr="00F542E0" w:rsidR="0021399B" w:rsidP="00CB240E" w:rsidRDefault="0021399B" w14:paraId="4B76BF60" w14:textId="77777777">
            <w:pPr>
              <w:rPr>
                <w:rFonts w:cs="Times New Roman"/>
              </w:rPr>
            </w:pPr>
          </w:p>
          <w:p w:rsidRPr="00F542E0" w:rsidR="0021399B" w:rsidP="00CB240E" w:rsidRDefault="0021399B" w14:paraId="2598929A" w14:textId="77777777">
            <w:pPr>
              <w:rPr>
                <w:rFonts w:cs="Times New Roman"/>
              </w:rPr>
            </w:pPr>
            <w:r w:rsidRPr="00F542E0">
              <w:rPr>
                <w:rFonts w:cs="Times New Roman"/>
              </w:rPr>
              <w:t>Telephone Number:____________________________</w:t>
            </w:r>
            <w:r>
              <w:rPr>
                <w:rFonts w:cs="Times New Roman"/>
              </w:rPr>
              <w:t>______</w:t>
            </w:r>
          </w:p>
          <w:p w:rsidRPr="00F542E0" w:rsidR="0021399B" w:rsidP="00CB240E" w:rsidRDefault="0021399B" w14:paraId="693CF7C8" w14:textId="77777777">
            <w:pPr>
              <w:rPr>
                <w:rFonts w:cs="Times New Roman"/>
              </w:rPr>
            </w:pPr>
          </w:p>
        </w:tc>
        <w:tc>
          <w:tcPr>
            <w:tcW w:w="4680" w:type="dxa"/>
          </w:tcPr>
          <w:p w:rsidRPr="00F542E0" w:rsidR="0021399B" w:rsidP="00CB240E" w:rsidRDefault="0021399B" w14:paraId="62FAABB1" w14:textId="77777777">
            <w:pPr>
              <w:rPr>
                <w:rFonts w:cs="Times New Roman"/>
              </w:rPr>
            </w:pPr>
          </w:p>
        </w:tc>
      </w:tr>
      <w:bookmarkEnd w:id="135"/>
      <w:tr w:rsidRPr="00E94DDB" w:rsidR="0021399B" w:rsidTr="00CB240E" w14:paraId="61E787E4" w14:textId="77777777">
        <w:tc>
          <w:tcPr>
            <w:tcW w:w="9198" w:type="dxa"/>
            <w:gridSpan w:val="2"/>
          </w:tcPr>
          <w:p w:rsidR="0021399B" w:rsidP="00CB240E" w:rsidRDefault="0021399B" w14:paraId="2C9E1A87" w14:textId="77777777">
            <w:pPr>
              <w:rPr>
                <w:rFonts w:cs="Times New Roman"/>
              </w:rPr>
            </w:pPr>
            <w:r w:rsidRPr="00F542E0">
              <w:rPr>
                <w:rFonts w:cs="Times New Roman"/>
              </w:rPr>
              <w:t>The address of the Surety to which any notice of claim should be sent may be obtained from the Texas Department of Insurance by calling the following toll-free number: 1-800-252-3439.</w:t>
            </w:r>
          </w:p>
          <w:p w:rsidR="0021399B" w:rsidP="00CB240E" w:rsidRDefault="0021399B" w14:paraId="486C78CC" w14:textId="77777777">
            <w:pPr>
              <w:rPr>
                <w:rFonts w:cs="Times New Roman"/>
              </w:rPr>
            </w:pPr>
          </w:p>
          <w:p w:rsidR="0021399B" w:rsidP="00CB240E" w:rsidRDefault="0021399B" w14:paraId="0462F617" w14:textId="77777777">
            <w:pPr>
              <w:rPr>
                <w:rFonts w:cs="Times New Roman"/>
              </w:rPr>
            </w:pPr>
          </w:p>
          <w:p w:rsidRPr="00F542E0" w:rsidR="0021399B" w:rsidP="00CB240E" w:rsidRDefault="0021399B" w14:paraId="63878ADF" w14:textId="77777777">
            <w:pPr>
              <w:rPr>
                <w:rFonts w:cs="Times New Roman"/>
              </w:rPr>
            </w:pPr>
          </w:p>
        </w:tc>
      </w:tr>
    </w:tbl>
    <w:p w:rsidRPr="00E94DDB" w:rsidR="0021399B" w:rsidP="0021399B" w:rsidRDefault="0021399B" w14:paraId="0A5531D7" w14:textId="77777777">
      <w:pPr>
        <w:pStyle w:val="BodyText"/>
        <w:spacing w:before="26"/>
        <w:rPr>
          <w:rFonts w:cs="Times New Roman"/>
          <w:sz w:val="20"/>
          <w:szCs w:val="20"/>
        </w:rPr>
      </w:pPr>
    </w:p>
    <w:p w:rsidR="00DF0F08" w:rsidP="0021399B" w:rsidRDefault="0021399B" w14:paraId="07B4EB9F" w14:textId="77777777">
      <w:pPr>
        <w:pStyle w:val="BodyText"/>
        <w:spacing w:before="26"/>
        <w:jc w:val="center"/>
        <w:rPr>
          <w:rFonts w:cs="Times New Roman"/>
          <w:b/>
          <w:sz w:val="20"/>
          <w:szCs w:val="20"/>
        </w:rPr>
        <w:sectPr w:rsidR="00DF0F08">
          <w:pgSz w:w="12240" w:h="15840"/>
          <w:pgMar w:top="1440" w:right="1440" w:bottom="1440" w:left="1440" w:header="720" w:footer="720" w:gutter="0"/>
          <w:cols w:space="720"/>
          <w:docGrid w:linePitch="360"/>
        </w:sectPr>
      </w:pPr>
      <w:r w:rsidRPr="00E94DDB">
        <w:rPr>
          <w:rFonts w:cs="Times New Roman"/>
          <w:b/>
          <w:sz w:val="20"/>
          <w:szCs w:val="20"/>
        </w:rPr>
        <w:t>[ATTACH  POWER OF ATTORNEY</w:t>
      </w:r>
      <w:r>
        <w:rPr>
          <w:rFonts w:cs="Times New Roman"/>
          <w:b/>
          <w:sz w:val="20"/>
          <w:szCs w:val="20"/>
        </w:rPr>
        <w:t xml:space="preserve"> FOR SURETY’S ATTORNEY-IN FACT</w:t>
      </w:r>
      <w:r w:rsidRPr="00E94DDB">
        <w:rPr>
          <w:rFonts w:cs="Times New Roman"/>
          <w:b/>
          <w:sz w:val="20"/>
          <w:szCs w:val="20"/>
        </w:rPr>
        <w:t>]</w:t>
      </w:r>
      <w:bookmarkEnd w:id="134"/>
    </w:p>
    <w:p w:rsidRPr="000E3CFE" w:rsidR="0021399B" w:rsidP="0021399B" w:rsidRDefault="00DF0F08" w14:paraId="0EE3B488" w14:textId="54D71302">
      <w:pPr>
        <w:pStyle w:val="Appendix2"/>
        <w:numPr>
          <w:ilvl w:val="0"/>
          <w:numId w:val="0"/>
        </w:numPr>
      </w:pPr>
      <w:r>
        <w:lastRenderedPageBreak/>
        <w:t>E</w:t>
      </w:r>
      <w:r w:rsidR="0021399B">
        <w:t>XHIBIT B-2</w:t>
      </w:r>
    </w:p>
    <w:p w:rsidRPr="000E3CFE" w:rsidR="0021399B" w:rsidP="0021399B" w:rsidRDefault="0021399B" w14:paraId="50918C83" w14:textId="77777777">
      <w:pPr>
        <w:jc w:val="center"/>
        <w:rPr>
          <w:rFonts w:cs="Times New Roman"/>
          <w:b/>
          <w:sz w:val="28"/>
          <w:szCs w:val="28"/>
        </w:rPr>
      </w:pPr>
      <w:r w:rsidRPr="000E3CFE">
        <w:rPr>
          <w:rFonts w:cs="Times New Roman"/>
          <w:b/>
          <w:sz w:val="28"/>
          <w:szCs w:val="28"/>
        </w:rPr>
        <w:t>FORM OF PAYMENT BOND</w:t>
      </w:r>
    </w:p>
    <w:p w:rsidRPr="000E3CFE" w:rsidR="0021399B" w:rsidP="0021399B" w:rsidRDefault="0021399B" w14:paraId="7AC865E3" w14:textId="77777777">
      <w:pPr>
        <w:jc w:val="center"/>
        <w:rPr>
          <w:rFonts w:cs="Times New Roman"/>
          <w:b/>
          <w:sz w:val="28"/>
          <w:szCs w:val="28"/>
        </w:rPr>
      </w:pPr>
    </w:p>
    <w:p w:rsidRPr="000E3CFE" w:rsidR="0021399B" w:rsidP="0021399B" w:rsidRDefault="0021399B" w14:paraId="74F9AFAC" w14:textId="77777777">
      <w:pPr>
        <w:jc w:val="center"/>
        <w:rPr>
          <w:rFonts w:cs="Times New Roman"/>
          <w:b/>
          <w:sz w:val="28"/>
          <w:szCs w:val="28"/>
        </w:rPr>
      </w:pPr>
    </w:p>
    <w:p w:rsidRPr="000E3CFE" w:rsidR="0021399B" w:rsidP="0021399B" w:rsidRDefault="0021399B" w14:paraId="29D53D37" w14:textId="77777777">
      <w:pPr>
        <w:jc w:val="center"/>
        <w:rPr>
          <w:rFonts w:cs="Times New Roman"/>
          <w:b/>
          <w:sz w:val="28"/>
          <w:szCs w:val="28"/>
        </w:rPr>
      </w:pPr>
    </w:p>
    <w:p w:rsidRPr="000E3CFE" w:rsidR="0021399B" w:rsidP="0021399B" w:rsidRDefault="0021399B" w14:paraId="749A37D3" w14:textId="77777777">
      <w:pPr>
        <w:jc w:val="center"/>
        <w:rPr>
          <w:rFonts w:cs="Times New Roman"/>
          <w:b/>
          <w:sz w:val="28"/>
          <w:szCs w:val="28"/>
        </w:rPr>
      </w:pPr>
    </w:p>
    <w:p w:rsidR="00DF0F08" w:rsidP="0021399B" w:rsidRDefault="0021399B" w14:paraId="5B5C997B" w14:textId="4EAD9555">
      <w:pPr>
        <w:jc w:val="center"/>
        <w:rPr>
          <w:rFonts w:cs="Times New Roman"/>
          <w:b/>
          <w:sz w:val="28"/>
          <w:szCs w:val="28"/>
        </w:rPr>
      </w:pPr>
      <w:r w:rsidRPr="000E3CFE">
        <w:rPr>
          <w:rFonts w:cs="Times New Roman"/>
          <w:b/>
          <w:sz w:val="28"/>
          <w:szCs w:val="28"/>
        </w:rPr>
        <w:t>(SEE ATTACHED)</w:t>
      </w:r>
    </w:p>
    <w:p w:rsidR="00DF0F08" w:rsidRDefault="00DF0F08" w14:paraId="7446BA56" w14:textId="77777777">
      <w:pPr>
        <w:rPr>
          <w:rFonts w:cs="Times New Roman"/>
          <w:b/>
          <w:sz w:val="28"/>
          <w:szCs w:val="28"/>
        </w:rPr>
      </w:pPr>
      <w:r>
        <w:rPr>
          <w:rFonts w:cs="Times New Roman"/>
          <w:b/>
          <w:sz w:val="28"/>
          <w:szCs w:val="28"/>
        </w:rPr>
        <w:br w:type="page"/>
      </w:r>
    </w:p>
    <w:p w:rsidR="0021399B" w:rsidP="0021399B" w:rsidRDefault="0021399B" w14:paraId="0F29730E" w14:textId="77777777">
      <w:pPr>
        <w:pStyle w:val="Appendix2"/>
        <w:numPr>
          <w:ilvl w:val="0"/>
          <w:numId w:val="0"/>
        </w:numPr>
        <w:ind w:left="4320" w:firstLine="720"/>
        <w:rPr>
          <w:color w:val="878282"/>
          <w:spacing w:val="-56"/>
          <w:w w:val="110"/>
          <w:sz w:val="22"/>
          <w:szCs w:val="22"/>
        </w:rPr>
      </w:pPr>
      <w:bookmarkStart w:name="_Hlk90474228" w:id="136"/>
      <w:bookmarkStart w:name="_Hlk90562234" w:id="137"/>
      <w:r w:rsidRPr="00E94DDB">
        <w:rPr>
          <w:color w:val="625656"/>
          <w:spacing w:val="-9"/>
          <w:w w:val="110"/>
          <w:sz w:val="22"/>
          <w:szCs w:val="22"/>
        </w:rPr>
        <w:lastRenderedPageBreak/>
        <w:t>C</w:t>
      </w:r>
      <w:r w:rsidRPr="00E94DDB">
        <w:rPr>
          <w:color w:val="4D3F3D"/>
          <w:spacing w:val="-9"/>
          <w:w w:val="110"/>
          <w:sz w:val="22"/>
          <w:szCs w:val="22"/>
        </w:rPr>
        <w:t>ONTRA</w:t>
      </w:r>
      <w:r w:rsidRPr="00E94DDB">
        <w:rPr>
          <w:color w:val="625656"/>
          <w:spacing w:val="-9"/>
          <w:w w:val="110"/>
          <w:sz w:val="22"/>
          <w:szCs w:val="22"/>
        </w:rPr>
        <w:t>C</w:t>
      </w:r>
      <w:r w:rsidRPr="00E94DDB">
        <w:rPr>
          <w:color w:val="4D3F3D"/>
          <w:spacing w:val="-9"/>
          <w:w w:val="110"/>
          <w:sz w:val="22"/>
          <w:szCs w:val="22"/>
        </w:rPr>
        <w:t>T</w:t>
      </w:r>
      <w:r>
        <w:rPr>
          <w:color w:val="4D3F3D"/>
          <w:spacing w:val="-9"/>
          <w:w w:val="110"/>
          <w:sz w:val="22"/>
          <w:szCs w:val="22"/>
        </w:rPr>
        <w:t xml:space="preserve"> NO.__________________</w:t>
      </w:r>
    </w:p>
    <w:p w:rsidRPr="000E3CFE" w:rsidR="0021399B" w:rsidP="0021399B" w:rsidRDefault="0021399B" w14:paraId="442F98F5" w14:textId="77777777">
      <w:pPr>
        <w:pStyle w:val="Appendix2"/>
        <w:numPr>
          <w:ilvl w:val="0"/>
          <w:numId w:val="0"/>
        </w:numPr>
        <w:ind w:left="5310" w:firstLine="90"/>
        <w:jc w:val="left"/>
        <w:rPr>
          <w:color w:val="878282"/>
          <w:spacing w:val="-56"/>
          <w:w w:val="110"/>
          <w:sz w:val="22"/>
          <w:szCs w:val="22"/>
        </w:rPr>
      </w:pPr>
      <w:r>
        <w:rPr>
          <w:color w:val="4D3F3D"/>
          <w:w w:val="110"/>
          <w:sz w:val="22"/>
          <w:szCs w:val="22"/>
        </w:rPr>
        <w:t>B</w:t>
      </w:r>
      <w:r w:rsidRPr="00E94DDB">
        <w:rPr>
          <w:color w:val="4D3F3D"/>
          <w:w w:val="110"/>
          <w:sz w:val="22"/>
          <w:szCs w:val="22"/>
        </w:rPr>
        <w:t>OND</w:t>
      </w:r>
      <w:r w:rsidRPr="00E94DDB">
        <w:rPr>
          <w:color w:val="4D3F3D"/>
          <w:spacing w:val="-15"/>
          <w:w w:val="110"/>
          <w:sz w:val="22"/>
          <w:szCs w:val="22"/>
        </w:rPr>
        <w:t xml:space="preserve"> </w:t>
      </w:r>
      <w:r w:rsidRPr="00E94DDB">
        <w:rPr>
          <w:color w:val="3B2B2A"/>
          <w:w w:val="110"/>
          <w:sz w:val="22"/>
          <w:szCs w:val="22"/>
        </w:rPr>
        <w:t>NO</w:t>
      </w:r>
      <w:r w:rsidRPr="00E94DDB">
        <w:rPr>
          <w:color w:val="A1A0A1"/>
          <w:w w:val="110"/>
          <w:sz w:val="22"/>
          <w:szCs w:val="22"/>
        </w:rPr>
        <w:t>.</w:t>
      </w:r>
      <w:r w:rsidRPr="003F167F">
        <w:rPr>
          <w:b w:val="0"/>
          <w:w w:val="110"/>
          <w:sz w:val="22"/>
          <w:szCs w:val="22"/>
        </w:rPr>
        <w:t>_____________________</w:t>
      </w:r>
    </w:p>
    <w:p w:rsidR="0021399B" w:rsidP="0021399B" w:rsidRDefault="0021399B" w14:paraId="710BC3AC" w14:textId="77777777">
      <w:pPr>
        <w:spacing w:before="3" w:after="0" w:line="240" w:lineRule="auto"/>
        <w:rPr>
          <w:rFonts w:cs="Times New Roman"/>
          <w:color w:val="3B2B2A"/>
          <w:w w:val="110"/>
        </w:rPr>
      </w:pPr>
      <w:r w:rsidRPr="007E55B8">
        <w:rPr>
          <w:rFonts w:cs="Times New Roman"/>
          <w:b/>
          <w:color w:val="281C1C"/>
          <w:w w:val="105"/>
        </w:rPr>
        <w:t>STATE</w:t>
      </w:r>
      <w:r w:rsidRPr="007E55B8">
        <w:rPr>
          <w:rFonts w:cs="Times New Roman"/>
          <w:b/>
          <w:color w:val="281C1C"/>
          <w:spacing w:val="1"/>
          <w:w w:val="105"/>
        </w:rPr>
        <w:t xml:space="preserve"> </w:t>
      </w:r>
      <w:r w:rsidRPr="007E55B8">
        <w:rPr>
          <w:rFonts w:cs="Times New Roman"/>
          <w:b/>
          <w:color w:val="281C1C"/>
          <w:w w:val="105"/>
        </w:rPr>
        <w:t xml:space="preserve">OF </w:t>
      </w:r>
      <w:r w:rsidRPr="007E55B8">
        <w:rPr>
          <w:rFonts w:cs="Times New Roman"/>
          <w:b/>
          <w:color w:val="3B2B2A"/>
          <w:spacing w:val="-55"/>
          <w:w w:val="110"/>
        </w:rPr>
        <w:t xml:space="preserve"> </w:t>
      </w:r>
      <w:r w:rsidRPr="007E55B8">
        <w:rPr>
          <w:rFonts w:cs="Times New Roman"/>
          <w:b/>
          <w:color w:val="281C1C"/>
          <w:w w:val="110"/>
        </w:rPr>
        <w:t>TEXAS</w:t>
      </w:r>
      <w:r w:rsidRPr="007E55B8">
        <w:rPr>
          <w:rFonts w:cs="Times New Roman"/>
          <w:b/>
          <w:color w:val="281C1C"/>
          <w:w w:val="110"/>
        </w:rPr>
        <w:tab/>
      </w:r>
      <w:r>
        <w:rPr>
          <w:rFonts w:cs="Times New Roman"/>
          <w:color w:val="281C1C"/>
          <w:w w:val="110"/>
        </w:rPr>
        <w:tab/>
        <w:t xml:space="preserve">            §</w:t>
      </w:r>
    </w:p>
    <w:p w:rsidRPr="000E3CFE" w:rsidR="0021399B" w:rsidP="0021399B" w:rsidRDefault="0021399B" w14:paraId="6B5E8110" w14:textId="77777777">
      <w:pPr>
        <w:spacing w:before="3" w:after="0" w:line="240" w:lineRule="auto"/>
        <w:ind w:left="2880" w:firstLine="720"/>
        <w:rPr>
          <w:rFonts w:cs="Times New Roman"/>
          <w:color w:val="3B2B2A"/>
          <w:w w:val="110"/>
        </w:rPr>
      </w:pPr>
      <w:r>
        <w:rPr>
          <w:rFonts w:cs="Times New Roman"/>
        </w:rPr>
        <w:t>§</w:t>
      </w:r>
    </w:p>
    <w:p w:rsidR="0021399B" w:rsidP="0021399B" w:rsidRDefault="0021399B" w14:paraId="238A2C17" w14:textId="77777777">
      <w:pPr>
        <w:tabs>
          <w:tab w:val="left" w:pos="3600"/>
        </w:tabs>
        <w:spacing w:before="6" w:after="0" w:line="240" w:lineRule="auto"/>
        <w:rPr>
          <w:rFonts w:cs="Times New Roman"/>
          <w:color w:val="281C1C"/>
          <w:w w:val="105"/>
        </w:rPr>
      </w:pPr>
      <w:r w:rsidRPr="007E55B8">
        <w:rPr>
          <w:rFonts w:cs="Times New Roman"/>
          <w:b/>
          <w:color w:val="281C1C"/>
          <w:w w:val="105"/>
        </w:rPr>
        <w:t>COUNTY</w:t>
      </w:r>
      <w:r w:rsidRPr="007E55B8">
        <w:rPr>
          <w:rFonts w:cs="Times New Roman"/>
          <w:b/>
          <w:color w:val="281C1C"/>
          <w:spacing w:val="11"/>
          <w:w w:val="105"/>
        </w:rPr>
        <w:t xml:space="preserve"> </w:t>
      </w:r>
      <w:r w:rsidRPr="007E55B8">
        <w:rPr>
          <w:rFonts w:cs="Times New Roman"/>
          <w:b/>
          <w:color w:val="281C1C"/>
          <w:w w:val="105"/>
        </w:rPr>
        <w:t>OF TARRANT</w:t>
      </w:r>
      <w:r>
        <w:rPr>
          <w:rFonts w:cs="Times New Roman"/>
          <w:color w:val="281C1C"/>
          <w:w w:val="105"/>
        </w:rPr>
        <w:tab/>
        <w:t>§</w:t>
      </w:r>
    </w:p>
    <w:p w:rsidRPr="00E94DDB" w:rsidR="0021399B" w:rsidP="0021399B" w:rsidRDefault="0021399B" w14:paraId="06CA29C7" w14:textId="77777777">
      <w:pPr>
        <w:tabs>
          <w:tab w:val="left" w:pos="3600"/>
        </w:tabs>
        <w:spacing w:before="6" w:after="0" w:line="240" w:lineRule="auto"/>
        <w:rPr>
          <w:rFonts w:cs="Times New Roman"/>
        </w:rPr>
      </w:pPr>
    </w:p>
    <w:tbl>
      <w:tblPr>
        <w:tblStyle w:val="TableGrid"/>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E94DDB" w:rsidR="0021399B" w:rsidTr="00CB240E" w14:paraId="1EB68242" w14:textId="77777777">
        <w:tc>
          <w:tcPr>
            <w:tcW w:w="9576" w:type="dxa"/>
          </w:tcPr>
          <w:p w:rsidR="0021399B" w:rsidP="00CB240E" w:rsidRDefault="0021399B" w14:paraId="14B16C58" w14:textId="77777777">
            <w:pPr>
              <w:spacing w:before="94"/>
              <w:jc w:val="center"/>
              <w:rPr>
                <w:rFonts w:cs="Times New Roman"/>
                <w:b/>
                <w:color w:val="3B2B2A"/>
                <w:w w:val="105"/>
              </w:rPr>
            </w:pPr>
            <w:r>
              <w:rPr>
                <w:rFonts w:cs="Times New Roman"/>
                <w:b/>
                <w:color w:val="3B2B2A"/>
                <w:w w:val="105"/>
              </w:rPr>
              <w:t xml:space="preserve">PAYMENT </w:t>
            </w:r>
            <w:r w:rsidRPr="00E94DDB">
              <w:rPr>
                <w:rFonts w:cs="Times New Roman"/>
                <w:b/>
                <w:color w:val="3B2B2A"/>
                <w:w w:val="105"/>
              </w:rPr>
              <w:t>BOND</w:t>
            </w:r>
          </w:p>
          <w:p w:rsidRPr="00E94DDB" w:rsidR="0021399B" w:rsidP="00CB240E" w:rsidRDefault="0021399B" w14:paraId="75963685" w14:textId="77777777">
            <w:pPr>
              <w:tabs>
                <w:tab w:val="left" w:pos="2160"/>
              </w:tabs>
              <w:spacing w:before="23"/>
              <w:ind w:right="7027"/>
              <w:jc w:val="center"/>
              <w:rPr>
                <w:rFonts w:cs="Times New Roman"/>
              </w:rPr>
            </w:pPr>
          </w:p>
        </w:tc>
      </w:tr>
      <w:tr w:rsidRPr="00E94DDB" w:rsidR="0021399B" w:rsidTr="00CB240E" w14:paraId="33DACA34" w14:textId="77777777">
        <w:tc>
          <w:tcPr>
            <w:tcW w:w="9576" w:type="dxa"/>
          </w:tcPr>
          <w:p w:rsidRPr="00E94DDB" w:rsidR="0021399B" w:rsidP="00CB240E" w:rsidRDefault="0021399B" w14:paraId="5AAFCDDB" w14:textId="77777777">
            <w:pPr>
              <w:pStyle w:val="Heading2"/>
              <w:jc w:val="left"/>
              <w:outlineLvl w:val="1"/>
              <w:rPr>
                <w:rFonts w:ascii="Times New Roman" w:hAnsi="Times New Roman" w:cs="Times New Roman"/>
                <w:sz w:val="22"/>
                <w:szCs w:val="22"/>
              </w:rPr>
            </w:pPr>
            <w:r w:rsidRPr="00E94DDB">
              <w:rPr>
                <w:rFonts w:ascii="Times New Roman" w:hAnsi="Times New Roman" w:cs="Times New Roman"/>
                <w:color w:val="3B2B2A"/>
                <w:sz w:val="22"/>
                <w:szCs w:val="22"/>
              </w:rPr>
              <w:t>KNOW</w:t>
            </w:r>
            <w:r w:rsidRPr="00E94DDB">
              <w:rPr>
                <w:rFonts w:ascii="Times New Roman" w:hAnsi="Times New Roman" w:cs="Times New Roman"/>
                <w:color w:val="3B2B2A"/>
                <w:spacing w:val="33"/>
                <w:sz w:val="22"/>
                <w:szCs w:val="22"/>
              </w:rPr>
              <w:t xml:space="preserve"> </w:t>
            </w:r>
            <w:r w:rsidRPr="00E94DDB">
              <w:rPr>
                <w:rFonts w:ascii="Times New Roman" w:hAnsi="Times New Roman" w:cs="Times New Roman"/>
                <w:color w:val="281C1C"/>
                <w:sz w:val="22"/>
                <w:szCs w:val="22"/>
              </w:rPr>
              <w:t>ALL</w:t>
            </w:r>
            <w:r w:rsidRPr="00E94DDB">
              <w:rPr>
                <w:rFonts w:ascii="Times New Roman" w:hAnsi="Times New Roman" w:cs="Times New Roman"/>
                <w:color w:val="281C1C"/>
                <w:spacing w:val="21"/>
                <w:sz w:val="22"/>
                <w:szCs w:val="22"/>
              </w:rPr>
              <w:t xml:space="preserve"> </w:t>
            </w:r>
            <w:r w:rsidRPr="00E94DDB">
              <w:rPr>
                <w:rFonts w:ascii="Times New Roman" w:hAnsi="Times New Roman" w:cs="Times New Roman"/>
                <w:color w:val="281C1C"/>
                <w:sz w:val="22"/>
                <w:szCs w:val="22"/>
              </w:rPr>
              <w:t>PERSONS</w:t>
            </w:r>
            <w:r w:rsidRPr="00E94DDB">
              <w:rPr>
                <w:rFonts w:ascii="Times New Roman" w:hAnsi="Times New Roman" w:cs="Times New Roman"/>
                <w:color w:val="281C1C"/>
                <w:spacing w:val="30"/>
                <w:sz w:val="22"/>
                <w:szCs w:val="22"/>
              </w:rPr>
              <w:t xml:space="preserve"> </w:t>
            </w:r>
            <w:r w:rsidRPr="00E94DDB">
              <w:rPr>
                <w:rFonts w:ascii="Times New Roman" w:hAnsi="Times New Roman" w:cs="Times New Roman"/>
                <w:color w:val="3B2B2A"/>
                <w:sz w:val="22"/>
                <w:szCs w:val="22"/>
              </w:rPr>
              <w:t>BY</w:t>
            </w:r>
            <w:r w:rsidRPr="00E94DDB">
              <w:rPr>
                <w:rFonts w:ascii="Times New Roman" w:hAnsi="Times New Roman" w:cs="Times New Roman"/>
                <w:color w:val="3B2B2A"/>
                <w:spacing w:val="5"/>
                <w:sz w:val="22"/>
                <w:szCs w:val="22"/>
              </w:rPr>
              <w:t xml:space="preserve"> </w:t>
            </w:r>
            <w:r w:rsidRPr="00E94DDB">
              <w:rPr>
                <w:rFonts w:ascii="Times New Roman" w:hAnsi="Times New Roman" w:cs="Times New Roman"/>
                <w:color w:val="3B2B2A"/>
                <w:sz w:val="22"/>
                <w:szCs w:val="22"/>
              </w:rPr>
              <w:t>THESE</w:t>
            </w:r>
            <w:r w:rsidRPr="00E94DDB">
              <w:rPr>
                <w:rFonts w:ascii="Times New Roman" w:hAnsi="Times New Roman" w:cs="Times New Roman"/>
                <w:color w:val="3B2B2A"/>
                <w:spacing w:val="17"/>
                <w:sz w:val="22"/>
                <w:szCs w:val="22"/>
              </w:rPr>
              <w:t xml:space="preserve"> </w:t>
            </w:r>
            <w:r w:rsidRPr="00E94DDB">
              <w:rPr>
                <w:rFonts w:ascii="Times New Roman" w:hAnsi="Times New Roman" w:cs="Times New Roman"/>
                <w:color w:val="3B2B2A"/>
                <w:sz w:val="22"/>
                <w:szCs w:val="22"/>
              </w:rPr>
              <w:t>PRESENTS:</w:t>
            </w:r>
          </w:p>
          <w:p w:rsidRPr="00E94DDB" w:rsidR="0021399B" w:rsidP="00CB240E" w:rsidRDefault="0021399B" w14:paraId="25792706" w14:textId="77777777">
            <w:pPr>
              <w:tabs>
                <w:tab w:val="left" w:pos="2160"/>
              </w:tabs>
              <w:spacing w:before="23"/>
              <w:ind w:right="7027"/>
              <w:jc w:val="center"/>
              <w:rPr>
                <w:rFonts w:cs="Times New Roman"/>
              </w:rPr>
            </w:pPr>
          </w:p>
        </w:tc>
      </w:tr>
    </w:tbl>
    <w:p w:rsidRPr="00F542E0" w:rsidR="0021399B" w:rsidP="0021399B" w:rsidRDefault="0021399B" w14:paraId="6B8BE921" w14:textId="77777777">
      <w:pPr>
        <w:spacing w:after="240" w:line="240" w:lineRule="auto"/>
        <w:jc w:val="both"/>
        <w:rPr>
          <w:rFonts w:eastAsia="PMingLiU" w:cs="Times New Roman"/>
          <w:spacing w:val="-4"/>
        </w:rPr>
      </w:pPr>
      <w:r w:rsidRPr="00F542E0">
        <w:rPr>
          <w:rFonts w:eastAsia="PMingLiU" w:cs="Times New Roman"/>
        </w:rPr>
        <w:t xml:space="preserve">That we __________________ as Principal, hereinafter referred to as "Principal" and ___________, a corporate surety/sureties, duly authorized to do business in the State of Texas, hereinafter referred to as "Surety" (whether one or more), are held and firmly bound unto </w:t>
      </w:r>
      <w:r>
        <w:rPr>
          <w:rFonts w:cs="Times New Roman"/>
          <w:b/>
          <w:color w:val="3B2B2A"/>
          <w:u w:val="single"/>
        </w:rPr>
        <w:t>Tarrant County Hospital District d/b/a JPS Health Network</w:t>
      </w:r>
      <w:r w:rsidRPr="000E3CFE">
        <w:rPr>
          <w:rFonts w:cs="Times New Roman"/>
          <w:color w:val="625656"/>
        </w:rPr>
        <w:t>,</w:t>
      </w:r>
      <w:r>
        <w:rPr>
          <w:rFonts w:cs="Times New Roman"/>
          <w:color w:val="625656"/>
        </w:rPr>
        <w:t xml:space="preserve"> </w:t>
      </w:r>
      <w:r w:rsidRPr="00F542E0">
        <w:rPr>
          <w:rFonts w:eastAsia="PMingLiU" w:cs="Times New Roman"/>
        </w:rPr>
        <w:t xml:space="preserve">a </w:t>
      </w:r>
      <w:r>
        <w:rPr>
          <w:rFonts w:eastAsia="PMingLiU" w:cs="Times New Roman"/>
        </w:rPr>
        <w:t xml:space="preserve">hospital district and </w:t>
      </w:r>
      <w:r w:rsidRPr="00F542E0">
        <w:rPr>
          <w:rFonts w:eastAsia="PMingLiU" w:cs="Times New Roman"/>
        </w:rPr>
        <w:t>political subdivision of the State of Texas, hereinafter referred to as "</w:t>
      </w:r>
      <w:r w:rsidRPr="00B51AE3">
        <w:rPr>
          <w:rFonts w:eastAsia="PMingLiU" w:cs="Times New Roman"/>
          <w:b/>
        </w:rPr>
        <w:t>JPS</w:t>
      </w:r>
      <w:r w:rsidRPr="00F542E0">
        <w:rPr>
          <w:rFonts w:eastAsia="PMingLiU" w:cs="Times New Roman"/>
        </w:rPr>
        <w:t xml:space="preserve">" in the penal sum of ____________________ ($________________), lawful money of the United States, to be paid in </w:t>
      </w:r>
      <w:r>
        <w:rPr>
          <w:rFonts w:eastAsia="PMingLiU" w:cs="Times New Roman"/>
        </w:rPr>
        <w:t>Fort Worth, Tarrant County, Texas</w:t>
      </w:r>
      <w:r w:rsidRPr="00F542E0">
        <w:rPr>
          <w:rFonts w:eastAsia="PMingLiU" w:cs="Times New Roman"/>
        </w:rPr>
        <w:t>, for the payment of which sum well and truly to be made, we bind ourselves, our heirs, administrators, executors, successors, and assigns, jointly and severally, firmly by these presents</w:t>
      </w:r>
      <w:r w:rsidRPr="00F542E0">
        <w:rPr>
          <w:rFonts w:eastAsia="PMingLiU" w:cs="Times New Roman"/>
          <w:spacing w:val="-4"/>
        </w:rPr>
        <w:t>.</w:t>
      </w:r>
    </w:p>
    <w:p w:rsidRPr="00F542E0" w:rsidR="0021399B" w:rsidP="0021399B" w:rsidRDefault="0021399B" w14:paraId="717B98B0" w14:textId="77777777">
      <w:pPr>
        <w:spacing w:after="240" w:line="240" w:lineRule="auto"/>
        <w:jc w:val="both"/>
        <w:rPr>
          <w:rFonts w:eastAsia="Arial" w:cs="Times New Roman"/>
          <w:color w:val="000000"/>
        </w:rPr>
      </w:pPr>
      <w:r w:rsidRPr="00F542E0">
        <w:rPr>
          <w:rFonts w:eastAsia="Arial" w:cs="Times New Roman"/>
          <w:b/>
          <w:color w:val="000000"/>
          <w:spacing w:val="8"/>
        </w:rPr>
        <w:t xml:space="preserve">WHEREAS, </w:t>
      </w:r>
      <w:r w:rsidRPr="00F542E0">
        <w:rPr>
          <w:rFonts w:eastAsia="Arial" w:cs="Times New Roman"/>
          <w:color w:val="000000"/>
          <w:spacing w:val="8"/>
        </w:rPr>
        <w:t xml:space="preserve">the Principal has entered into a certain contract with </w:t>
      </w:r>
      <w:r>
        <w:rPr>
          <w:rFonts w:eastAsia="Arial" w:cs="Times New Roman"/>
          <w:color w:val="000000"/>
          <w:spacing w:val="8"/>
        </w:rPr>
        <w:t>JPS</w:t>
      </w:r>
      <w:r w:rsidRPr="00F542E0">
        <w:rPr>
          <w:rFonts w:eastAsia="Arial" w:cs="Times New Roman"/>
          <w:color w:val="000000"/>
          <w:spacing w:val="8"/>
        </w:rPr>
        <w:t>, dated the ______ day of _______, 20</w:t>
      </w:r>
      <w:r w:rsidRPr="00F542E0">
        <w:rPr>
          <w:rFonts w:eastAsia="Arial" w:cs="Times New Roman"/>
          <w:color w:val="000000"/>
          <w:spacing w:val="8"/>
          <w:u w:val="single"/>
        </w:rPr>
        <w:t xml:space="preserve">  </w:t>
      </w:r>
      <w:r w:rsidRPr="00F542E0">
        <w:rPr>
          <w:rFonts w:eastAsia="Arial" w:cs="Times New Roman"/>
          <w:color w:val="000000"/>
        </w:rPr>
        <w:t xml:space="preserve">, attached hereto and incorporated herein for all purposes as if </w:t>
      </w:r>
      <w:r w:rsidRPr="00F542E0">
        <w:rPr>
          <w:rFonts w:eastAsia="Arial" w:cs="Times New Roman"/>
          <w:color w:val="000000"/>
        </w:rPr>
        <w:br/>
        <w:t xml:space="preserve">fully set forth herein, to furnish all materials, equipment labor and other accessories as defined by law, in the prosecution of the work provided for in said contract. </w:t>
      </w:r>
    </w:p>
    <w:p w:rsidRPr="00F542E0" w:rsidR="0021399B" w:rsidP="0021399B" w:rsidRDefault="0021399B" w14:paraId="2D9D81F6" w14:textId="690FD280">
      <w:pPr>
        <w:spacing w:after="240" w:line="240" w:lineRule="auto"/>
        <w:jc w:val="both"/>
        <w:rPr>
          <w:rFonts w:eastAsia="Arial" w:cs="Times New Roman"/>
          <w:color w:val="000000"/>
        </w:rPr>
      </w:pPr>
      <w:r w:rsidRPr="00F542E0">
        <w:rPr>
          <w:rFonts w:eastAsia="Arial" w:cs="Times New Roman"/>
          <w:b/>
          <w:color w:val="000000"/>
        </w:rPr>
        <w:t xml:space="preserve">NOW, THEREFORE, </w:t>
      </w:r>
      <w:r w:rsidRPr="00F542E0">
        <w:rPr>
          <w:rFonts w:eastAsia="Arial" w:cs="Times New Roman"/>
          <w:color w:val="000000"/>
        </w:rPr>
        <w:t xml:space="preserve">the condition of this obligation is such that if the said Principal, shall pay all sub-contractors, workmen, laborers, mechanics, furnishers of material and claimants (as defined in Chapter 2253 of the Texas Government Code, as amended) supplying labor and material to him or sub-contractor in the prosecution of the work provided for in said contract, all monies to them owing by Principal for sub-contracts, work, labor, and materials furnished for the construction of such improvements for </w:t>
      </w:r>
      <w:r>
        <w:rPr>
          <w:rFonts w:eastAsia="Arial" w:cs="Times New Roman"/>
          <w:color w:val="000000"/>
        </w:rPr>
        <w:t>JPS,</w:t>
      </w:r>
      <w:r w:rsidRPr="00F542E0">
        <w:rPr>
          <w:rFonts w:eastAsia="Arial" w:cs="Times New Roman"/>
          <w:color w:val="000000"/>
        </w:rPr>
        <w:t xml:space="preserve"> then this obligation shall be and become null and void, otherwise to remain in full force and effect. </w:t>
      </w:r>
    </w:p>
    <w:p w:rsidRPr="00F542E0" w:rsidR="0021399B" w:rsidP="0021399B" w:rsidRDefault="0021399B" w14:paraId="0E8F951C" w14:textId="77777777">
      <w:pPr>
        <w:spacing w:after="240" w:line="240" w:lineRule="auto"/>
        <w:jc w:val="both"/>
        <w:rPr>
          <w:rFonts w:eastAsia="Arial" w:cs="Times New Roman"/>
          <w:color w:val="000000"/>
        </w:rPr>
      </w:pPr>
      <w:r w:rsidRPr="00F542E0">
        <w:rPr>
          <w:rFonts w:eastAsia="Arial" w:cs="Times New Roman"/>
          <w:b/>
          <w:color w:val="000000"/>
        </w:rPr>
        <w:t xml:space="preserve">PROVIDED FURTHER, </w:t>
      </w:r>
      <w:r w:rsidRPr="00F542E0">
        <w:rPr>
          <w:rFonts w:eastAsia="Arial" w:cs="Times New Roman"/>
          <w:color w:val="000000"/>
        </w:rPr>
        <w:t xml:space="preserve">that if any legal action be filed on this Bond, venue shall lie in </w:t>
      </w:r>
      <w:r>
        <w:rPr>
          <w:rFonts w:eastAsia="Arial" w:cs="Times New Roman"/>
          <w:color w:val="000000"/>
        </w:rPr>
        <w:t>Tarrant</w:t>
      </w:r>
      <w:r w:rsidRPr="00F542E0">
        <w:rPr>
          <w:rFonts w:eastAsia="Arial" w:cs="Times New Roman"/>
          <w:color w:val="000000"/>
        </w:rPr>
        <w:t xml:space="preserve"> County, Texas. </w:t>
      </w:r>
    </w:p>
    <w:p w:rsidRPr="00F542E0" w:rsidR="0021399B" w:rsidP="0021399B" w:rsidRDefault="0021399B" w14:paraId="35580560" w14:textId="1F0B5929">
      <w:pPr>
        <w:spacing w:after="240" w:line="240" w:lineRule="auto"/>
        <w:jc w:val="both"/>
        <w:rPr>
          <w:rFonts w:eastAsia="Arial" w:cs="Times New Roman"/>
          <w:color w:val="000000"/>
          <w:spacing w:val="-3"/>
        </w:rPr>
      </w:pPr>
      <w:r w:rsidRPr="00F542E0">
        <w:rPr>
          <w:rFonts w:eastAsia="Arial" w:cs="Times New Roman"/>
          <w:b/>
          <w:color w:val="000000"/>
          <w:spacing w:val="-3"/>
        </w:rPr>
        <w:t xml:space="preserve">AND PROVIDED FURTHER, </w:t>
      </w:r>
      <w:r w:rsidRPr="00F542E0">
        <w:rPr>
          <w:rFonts w:eastAsia="Arial" w:cs="Times New Roman"/>
          <w:color w:val="000000"/>
          <w:spacing w:val="-3"/>
        </w:rPr>
        <w:t xml:space="preserve">that said Surety, for value received, hereby stipulates and agrees that no change, extension of time, alteration or addition to the terms of the contract or to the work performed thereunder, or the plans, specifications, drawings, etc. accompanying same shall in any way affect its obligation on this Bond; and it does hereby waive notice of any such change, extension of time, alteration or addition to the terms of the contract or to the work to be performed hereunder. </w:t>
      </w:r>
    </w:p>
    <w:p w:rsidRPr="00F542E0" w:rsidR="0021399B" w:rsidP="0021399B" w:rsidRDefault="0021399B" w14:paraId="0CD3022E" w14:textId="77777777">
      <w:pPr>
        <w:spacing w:after="240" w:line="240" w:lineRule="auto"/>
        <w:jc w:val="both"/>
        <w:rPr>
          <w:rFonts w:eastAsia="Arial" w:cs="Times New Roman"/>
          <w:color w:val="000000"/>
        </w:rPr>
      </w:pPr>
      <w:r w:rsidRPr="00F542E0">
        <w:rPr>
          <w:rFonts w:eastAsia="Arial" w:cs="Times New Roman"/>
          <w:color w:val="000000"/>
        </w:rPr>
        <w:t>This bond is executed in compliance with the provisions of Chapter 2253 of the Texas Government Code, as amended.</w:t>
      </w:r>
    </w:p>
    <w:p w:rsidRPr="00F542E0" w:rsidR="0021399B" w:rsidP="00F74D50" w:rsidRDefault="0021399B" w14:paraId="30D7B966" w14:textId="58677AFD">
      <w:pPr>
        <w:jc w:val="center"/>
        <w:rPr>
          <w:rFonts w:eastAsia="Arial" w:cs="Times New Roman"/>
          <w:b/>
          <w:color w:val="000000"/>
        </w:rPr>
      </w:pPr>
      <w:r w:rsidRPr="00F542E0">
        <w:rPr>
          <w:rFonts w:eastAsia="Arial" w:cs="Times New Roman"/>
          <w:color w:val="000000"/>
        </w:rPr>
        <w:br w:type="page"/>
      </w:r>
      <w:r w:rsidRPr="00F542E0">
        <w:rPr>
          <w:rFonts w:ascii="Times New Roman Bold" w:hAnsi="Times New Roman Bold" w:eastAsia="Arial" w:cs="Times New Roman"/>
          <w:b/>
          <w:caps/>
          <w:color w:val="000000"/>
        </w:rPr>
        <w:lastRenderedPageBreak/>
        <w:t>Payment Bond</w:t>
      </w:r>
      <w:r w:rsidRPr="00F542E0">
        <w:rPr>
          <w:rFonts w:ascii="Times New Roman Bold" w:hAnsi="Times New Roman Bold" w:eastAsia="Arial" w:cs="Times New Roman"/>
          <w:b/>
          <w:caps/>
          <w:color w:val="000000"/>
        </w:rPr>
        <w:br/>
      </w:r>
      <w:r w:rsidRPr="00F542E0">
        <w:rPr>
          <w:rFonts w:eastAsia="Arial" w:cs="Times New Roman"/>
          <w:b/>
          <w:color w:val="000000"/>
        </w:rPr>
        <w:t>(Continue</w:t>
      </w:r>
      <w:r>
        <w:rPr>
          <w:rFonts w:eastAsia="Arial" w:cs="Times New Roman"/>
          <w:b/>
          <w:color w:val="000000"/>
        </w:rPr>
        <w:t>d</w:t>
      </w:r>
      <w:r w:rsidRPr="00F542E0">
        <w:rPr>
          <w:rFonts w:eastAsia="Arial" w:cs="Times New Roman"/>
          <w:b/>
          <w:color w:val="000000"/>
        </w:rPr>
        <w:t>)</w:t>
      </w:r>
    </w:p>
    <w:p w:rsidR="0021399B" w:rsidP="0021399B" w:rsidRDefault="0021399B" w14:paraId="5EF038F2" w14:textId="77777777">
      <w:pPr>
        <w:tabs>
          <w:tab w:val="left" w:pos="6480"/>
        </w:tabs>
        <w:spacing w:after="240" w:line="240" w:lineRule="auto"/>
        <w:jc w:val="center"/>
        <w:rPr>
          <w:rFonts w:eastAsia="Arial" w:cs="Times New Roman"/>
          <w:color w:val="000000"/>
        </w:rPr>
      </w:pPr>
      <w:r>
        <w:rPr>
          <w:rFonts w:eastAsia="Arial" w:cs="Times New Roman"/>
          <w:color w:val="000000"/>
        </w:rPr>
        <w:tab/>
        <w:t>BOND NO.</w:t>
      </w:r>
      <w:r w:rsidRPr="00F542E0">
        <w:rPr>
          <w:rFonts w:eastAsia="Arial" w:cs="Times New Roman"/>
          <w:color w:val="000000"/>
        </w:rPr>
        <w:t>________________</w:t>
      </w:r>
    </w:p>
    <w:p w:rsidR="0021399B" w:rsidP="0021399B" w:rsidRDefault="0021399B" w14:paraId="76AFCBD4" w14:textId="77777777">
      <w:pPr>
        <w:tabs>
          <w:tab w:val="left" w:pos="7200"/>
        </w:tabs>
        <w:spacing w:after="240" w:line="240" w:lineRule="auto"/>
        <w:jc w:val="both"/>
        <w:rPr>
          <w:rFonts w:eastAsia="Arial" w:cs="Times New Roman"/>
          <w:color w:val="000000"/>
        </w:rPr>
      </w:pPr>
      <w:r w:rsidRPr="00F542E0">
        <w:rPr>
          <w:rFonts w:eastAsia="Arial" w:cs="Times New Roman"/>
          <w:b/>
          <w:color w:val="000000"/>
        </w:rPr>
        <w:t>IN WITNESS WHEREOF</w:t>
      </w:r>
      <w:r w:rsidRPr="00F542E0">
        <w:rPr>
          <w:rFonts w:eastAsia="Arial" w:cs="Times New Roman"/>
          <w:color w:val="000000"/>
        </w:rPr>
        <w:t>, the Principal and Surety have signed and sealed this instrument by duly authorized agents and officers and affixed corporate seal hereto on this the ___ day of ___________, 20___.</w:t>
      </w:r>
    </w:p>
    <w:p w:rsidR="0021399B" w:rsidP="0021399B" w:rsidRDefault="0021399B" w14:paraId="512B7754" w14:textId="77777777">
      <w:pPr>
        <w:tabs>
          <w:tab w:val="left" w:pos="7200"/>
        </w:tabs>
        <w:spacing w:after="240" w:line="240" w:lineRule="auto"/>
        <w:jc w:val="both"/>
        <w:rPr>
          <w:rFonts w:eastAsia="Arial" w:cs="Times New Roman"/>
          <w:color w:val="000000"/>
        </w:rPr>
      </w:pPr>
    </w:p>
    <w:tbl>
      <w:tblPr>
        <w:tblStyle w:val="TableGrid"/>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50"/>
        <w:gridCol w:w="4210"/>
      </w:tblGrid>
      <w:tr w:rsidRPr="001813AC" w:rsidR="0021399B" w:rsidTr="00CB240E" w14:paraId="52681E9A" w14:textId="77777777">
        <w:trPr>
          <w:gridAfter w:val="1"/>
          <w:wAfter w:w="4621" w:type="dxa"/>
        </w:trPr>
        <w:tc>
          <w:tcPr>
            <w:tcW w:w="4518" w:type="dxa"/>
          </w:tcPr>
          <w:p w:rsidRPr="001813AC" w:rsidR="0021399B" w:rsidP="00CB240E" w:rsidRDefault="0021399B" w14:paraId="0B8DC057" w14:textId="77777777">
            <w:pPr>
              <w:rPr>
                <w:rFonts w:cs="Times New Roman"/>
              </w:rPr>
            </w:pPr>
            <w:r w:rsidRPr="001813AC">
              <w:rPr>
                <w:rFonts w:cs="Times New Roman"/>
              </w:rPr>
              <w:t>Principal: ____________________</w:t>
            </w:r>
            <w:r>
              <w:rPr>
                <w:rFonts w:cs="Times New Roman"/>
              </w:rPr>
              <w:t>___________</w:t>
            </w:r>
          </w:p>
          <w:p w:rsidRPr="001813AC" w:rsidR="0021399B" w:rsidP="00CB240E" w:rsidRDefault="0021399B" w14:paraId="58186F85" w14:textId="77777777">
            <w:pPr>
              <w:rPr>
                <w:rFonts w:cs="Times New Roman"/>
              </w:rPr>
            </w:pPr>
          </w:p>
          <w:p w:rsidRPr="001813AC" w:rsidR="0021399B" w:rsidP="00CB240E" w:rsidRDefault="0021399B" w14:paraId="3C7B17B6" w14:textId="77777777">
            <w:pPr>
              <w:rPr>
                <w:rFonts w:cs="Times New Roman"/>
              </w:rPr>
            </w:pPr>
            <w:r w:rsidRPr="001813AC">
              <w:rPr>
                <w:rFonts w:cs="Times New Roman"/>
              </w:rPr>
              <w:t>By:__________________________</w:t>
            </w:r>
            <w:r>
              <w:rPr>
                <w:rFonts w:cs="Times New Roman"/>
              </w:rPr>
              <w:t>__________</w:t>
            </w:r>
          </w:p>
          <w:p w:rsidRPr="001813AC" w:rsidR="0021399B" w:rsidP="00CB240E" w:rsidRDefault="0021399B" w14:paraId="59496527" w14:textId="77777777">
            <w:pPr>
              <w:rPr>
                <w:rFonts w:cs="Times New Roman"/>
              </w:rPr>
            </w:pPr>
          </w:p>
          <w:p w:rsidRPr="001813AC" w:rsidR="0021399B" w:rsidP="00CB240E" w:rsidRDefault="0021399B" w14:paraId="6FBA604F" w14:textId="77777777">
            <w:pPr>
              <w:rPr>
                <w:rFonts w:cs="Times New Roman"/>
              </w:rPr>
            </w:pPr>
            <w:r w:rsidRPr="001813AC">
              <w:rPr>
                <w:rFonts w:cs="Times New Roman"/>
              </w:rPr>
              <w:t>Title:________________________</w:t>
            </w:r>
            <w:r>
              <w:rPr>
                <w:rFonts w:cs="Times New Roman"/>
              </w:rPr>
              <w:t>___________</w:t>
            </w:r>
          </w:p>
          <w:p w:rsidR="0021399B" w:rsidP="00CB240E" w:rsidRDefault="0021399B" w14:paraId="5C0D9A0E" w14:textId="77777777">
            <w:pPr>
              <w:rPr>
                <w:rFonts w:cs="Times New Roman"/>
              </w:rPr>
            </w:pPr>
          </w:p>
          <w:p w:rsidR="0021399B" w:rsidP="00CB240E" w:rsidRDefault="0021399B" w14:paraId="10DBDF89" w14:textId="77777777">
            <w:pPr>
              <w:rPr>
                <w:rFonts w:cs="Times New Roman"/>
              </w:rPr>
            </w:pPr>
          </w:p>
          <w:p w:rsidR="0021399B" w:rsidP="00CB240E" w:rsidRDefault="0021399B" w14:paraId="5E1B3314" w14:textId="77777777">
            <w:pPr>
              <w:rPr>
                <w:rFonts w:cs="Times New Roman"/>
              </w:rPr>
            </w:pPr>
          </w:p>
          <w:p w:rsidRPr="001813AC" w:rsidR="0021399B" w:rsidP="00CB240E" w:rsidRDefault="0021399B" w14:paraId="54837BD4" w14:textId="77777777">
            <w:pPr>
              <w:rPr>
                <w:rFonts w:cs="Times New Roman"/>
              </w:rPr>
            </w:pPr>
            <w:r>
              <w:rPr>
                <w:rFonts w:cs="Times New Roman"/>
              </w:rPr>
              <w:t xml:space="preserve">Surety: </w:t>
            </w:r>
            <w:r w:rsidRPr="001813AC">
              <w:rPr>
                <w:rFonts w:cs="Times New Roman"/>
              </w:rPr>
              <w:t>__________________________</w:t>
            </w:r>
            <w:r>
              <w:rPr>
                <w:rFonts w:cs="Times New Roman"/>
              </w:rPr>
              <w:t>_______</w:t>
            </w:r>
          </w:p>
          <w:p w:rsidRPr="001813AC" w:rsidR="0021399B" w:rsidP="00CB240E" w:rsidRDefault="0021399B" w14:paraId="53324DA1" w14:textId="77777777">
            <w:pPr>
              <w:rPr>
                <w:rFonts w:cs="Times New Roman"/>
              </w:rPr>
            </w:pPr>
            <w:r w:rsidRPr="001813AC">
              <w:rPr>
                <w:rFonts w:cs="Times New Roman"/>
              </w:rPr>
              <w:t>(Print First Name and Seal)</w:t>
            </w:r>
          </w:p>
          <w:p w:rsidRPr="001813AC" w:rsidR="0021399B" w:rsidP="00CB240E" w:rsidRDefault="0021399B" w14:paraId="4BD8FC9E" w14:textId="77777777">
            <w:pPr>
              <w:rPr>
                <w:rFonts w:cs="Times New Roman"/>
              </w:rPr>
            </w:pPr>
          </w:p>
          <w:p w:rsidRPr="001813AC" w:rsidR="0021399B" w:rsidP="00CB240E" w:rsidRDefault="0021399B" w14:paraId="5E601F26" w14:textId="77777777">
            <w:pPr>
              <w:rPr>
                <w:rFonts w:cs="Times New Roman"/>
              </w:rPr>
            </w:pPr>
            <w:r w:rsidRPr="001813AC">
              <w:rPr>
                <w:rFonts w:cs="Times New Roman"/>
              </w:rPr>
              <w:t>By:__________________________</w:t>
            </w:r>
            <w:r>
              <w:rPr>
                <w:rFonts w:cs="Times New Roman"/>
              </w:rPr>
              <w:t>___________</w:t>
            </w:r>
          </w:p>
          <w:p w:rsidRPr="001813AC" w:rsidR="0021399B" w:rsidP="00CB240E" w:rsidRDefault="0021399B" w14:paraId="2897E845" w14:textId="77777777">
            <w:pPr>
              <w:rPr>
                <w:rFonts w:cs="Times New Roman"/>
              </w:rPr>
            </w:pPr>
          </w:p>
          <w:p w:rsidRPr="001813AC" w:rsidR="0021399B" w:rsidP="00CB240E" w:rsidRDefault="0021399B" w14:paraId="66B67562" w14:textId="77777777">
            <w:pPr>
              <w:rPr>
                <w:rFonts w:cs="Times New Roman"/>
              </w:rPr>
            </w:pPr>
            <w:r w:rsidRPr="001813AC">
              <w:rPr>
                <w:rFonts w:cs="Times New Roman"/>
              </w:rPr>
              <w:t>Title:</w:t>
            </w:r>
            <w:r>
              <w:rPr>
                <w:rFonts w:cs="Times New Roman"/>
              </w:rPr>
              <w:t xml:space="preserve">  Attorney in Fact</w:t>
            </w:r>
          </w:p>
          <w:p w:rsidRPr="001813AC" w:rsidR="0021399B" w:rsidP="00CB240E" w:rsidRDefault="0021399B" w14:paraId="00C21409" w14:textId="77777777">
            <w:pPr>
              <w:rPr>
                <w:rFonts w:cs="Times New Roman"/>
              </w:rPr>
            </w:pPr>
          </w:p>
          <w:p w:rsidRPr="001813AC" w:rsidR="0021399B" w:rsidP="00CB240E" w:rsidRDefault="0021399B" w14:paraId="3087522C" w14:textId="77777777">
            <w:pPr>
              <w:rPr>
                <w:rFonts w:cs="Times New Roman"/>
              </w:rPr>
            </w:pPr>
          </w:p>
        </w:tc>
      </w:tr>
      <w:tr w:rsidRPr="001813AC" w:rsidR="0021399B" w:rsidTr="00CB240E" w14:paraId="41B7374B" w14:textId="77777777">
        <w:trPr>
          <w:trHeight w:val="80"/>
        </w:trPr>
        <w:tc>
          <w:tcPr>
            <w:tcW w:w="9198" w:type="dxa"/>
            <w:gridSpan w:val="2"/>
          </w:tcPr>
          <w:p w:rsidRPr="001813AC" w:rsidR="0021399B" w:rsidP="00CB240E" w:rsidRDefault="0021399B" w14:paraId="7F6ADD42" w14:textId="77777777">
            <w:pPr>
              <w:tabs>
                <w:tab w:val="left" w:pos="390"/>
              </w:tabs>
              <w:spacing w:line="249" w:lineRule="auto"/>
              <w:rPr>
                <w:rFonts w:cs="Times New Roman"/>
              </w:rPr>
            </w:pPr>
          </w:p>
        </w:tc>
      </w:tr>
      <w:tr w:rsidRPr="00F542E0" w:rsidR="0021399B" w:rsidTr="00CB240E" w14:paraId="7B5E863E" w14:textId="77777777">
        <w:trPr>
          <w:gridAfter w:val="1"/>
          <w:wAfter w:w="4621" w:type="dxa"/>
        </w:trPr>
        <w:tc>
          <w:tcPr>
            <w:tcW w:w="4518" w:type="dxa"/>
          </w:tcPr>
          <w:p w:rsidRPr="00F542E0" w:rsidR="0021399B" w:rsidP="00CB240E" w:rsidRDefault="0021399B" w14:paraId="2CD11E13" w14:textId="77777777">
            <w:pPr>
              <w:rPr>
                <w:rFonts w:cs="Times New Roman"/>
              </w:rPr>
            </w:pPr>
            <w:r w:rsidRPr="00F542E0">
              <w:rPr>
                <w:rFonts w:cs="Times New Roman"/>
              </w:rPr>
              <w:t>Surety Contact Information where any notice of claim should be sent:</w:t>
            </w:r>
          </w:p>
          <w:p w:rsidRPr="00F542E0" w:rsidR="0021399B" w:rsidP="00CB240E" w:rsidRDefault="0021399B" w14:paraId="6D7B92F8" w14:textId="77777777">
            <w:pPr>
              <w:rPr>
                <w:rFonts w:cs="Times New Roman"/>
              </w:rPr>
            </w:pPr>
          </w:p>
          <w:p w:rsidRPr="00F542E0" w:rsidR="0021399B" w:rsidP="00CB240E" w:rsidRDefault="0021399B" w14:paraId="38C22CA7" w14:textId="77777777">
            <w:pPr>
              <w:rPr>
                <w:rFonts w:cs="Times New Roman"/>
              </w:rPr>
            </w:pPr>
            <w:r w:rsidRPr="00F542E0">
              <w:rPr>
                <w:rFonts w:cs="Times New Roman"/>
              </w:rPr>
              <w:t>Name:___________________________________</w:t>
            </w:r>
          </w:p>
          <w:p w:rsidRPr="00F542E0" w:rsidR="0021399B" w:rsidP="00CB240E" w:rsidRDefault="0021399B" w14:paraId="0C37E68D" w14:textId="77777777">
            <w:pPr>
              <w:rPr>
                <w:rFonts w:cs="Times New Roman"/>
              </w:rPr>
            </w:pPr>
          </w:p>
          <w:p w:rsidRPr="00F542E0" w:rsidR="0021399B" w:rsidP="00CB240E" w:rsidRDefault="0021399B" w14:paraId="57946791" w14:textId="77777777">
            <w:pPr>
              <w:rPr>
                <w:rFonts w:cs="Times New Roman"/>
              </w:rPr>
            </w:pPr>
            <w:r w:rsidRPr="00F542E0">
              <w:rPr>
                <w:rFonts w:cs="Times New Roman"/>
              </w:rPr>
              <w:t>Mailing Address:______________________________</w:t>
            </w:r>
            <w:r>
              <w:rPr>
                <w:rFonts w:cs="Times New Roman"/>
              </w:rPr>
              <w:t>____</w:t>
            </w:r>
          </w:p>
          <w:p w:rsidRPr="00F542E0" w:rsidR="0021399B" w:rsidP="00CB240E" w:rsidRDefault="0021399B" w14:paraId="7356164A" w14:textId="77777777">
            <w:pPr>
              <w:rPr>
                <w:rFonts w:cs="Times New Roman"/>
              </w:rPr>
            </w:pPr>
          </w:p>
          <w:p w:rsidRPr="00F542E0" w:rsidR="0021399B" w:rsidP="00CB240E" w:rsidRDefault="0021399B" w14:paraId="48A2154F" w14:textId="77777777">
            <w:pPr>
              <w:rPr>
                <w:rFonts w:cs="Times New Roman"/>
              </w:rPr>
            </w:pPr>
            <w:r w:rsidRPr="00F542E0">
              <w:rPr>
                <w:rFonts w:cs="Times New Roman"/>
              </w:rPr>
              <w:t>Physical Address:______________________________</w:t>
            </w:r>
            <w:r>
              <w:rPr>
                <w:rFonts w:cs="Times New Roman"/>
              </w:rPr>
              <w:t>____</w:t>
            </w:r>
          </w:p>
          <w:p w:rsidRPr="00F542E0" w:rsidR="0021399B" w:rsidP="00CB240E" w:rsidRDefault="0021399B" w14:paraId="0D185E6E" w14:textId="77777777">
            <w:pPr>
              <w:rPr>
                <w:rFonts w:cs="Times New Roman"/>
              </w:rPr>
            </w:pPr>
          </w:p>
          <w:p w:rsidRPr="00F542E0" w:rsidR="0021399B" w:rsidP="00CB240E" w:rsidRDefault="0021399B" w14:paraId="7AEB568F" w14:textId="77777777">
            <w:pPr>
              <w:rPr>
                <w:rFonts w:cs="Times New Roman"/>
              </w:rPr>
            </w:pPr>
            <w:r w:rsidRPr="00F542E0">
              <w:rPr>
                <w:rFonts w:cs="Times New Roman"/>
              </w:rPr>
              <w:t>Telephone Number:____________________________</w:t>
            </w:r>
            <w:r>
              <w:rPr>
                <w:rFonts w:cs="Times New Roman"/>
              </w:rPr>
              <w:t>______</w:t>
            </w:r>
          </w:p>
          <w:p w:rsidRPr="00F542E0" w:rsidR="0021399B" w:rsidP="00CB240E" w:rsidRDefault="0021399B" w14:paraId="3164996C" w14:textId="77777777">
            <w:pPr>
              <w:rPr>
                <w:rFonts w:cs="Times New Roman"/>
              </w:rPr>
            </w:pPr>
          </w:p>
        </w:tc>
      </w:tr>
    </w:tbl>
    <w:p w:rsidRPr="00F542E0" w:rsidR="0021399B" w:rsidP="0021399B" w:rsidRDefault="0021399B" w14:paraId="7450F9B2" w14:textId="77777777">
      <w:pPr>
        <w:tabs>
          <w:tab w:val="left" w:pos="2160"/>
        </w:tabs>
        <w:spacing w:after="0" w:line="240" w:lineRule="auto"/>
        <w:rPr>
          <w:rFonts w:eastAsia="Arial" w:cs="Times New Roman"/>
          <w:color w:val="000000"/>
        </w:rPr>
      </w:pPr>
    </w:p>
    <w:p w:rsidRPr="00F542E0" w:rsidR="0021399B" w:rsidP="0021399B" w:rsidRDefault="0021399B" w14:paraId="6188278F" w14:textId="77777777">
      <w:pPr>
        <w:tabs>
          <w:tab w:val="left" w:pos="2160"/>
        </w:tabs>
        <w:spacing w:after="0" w:line="240" w:lineRule="auto"/>
        <w:rPr>
          <w:rFonts w:eastAsia="Arial" w:cs="Times New Roman"/>
          <w:color w:val="000000"/>
        </w:rPr>
      </w:pPr>
      <w:r w:rsidRPr="00F542E0">
        <w:rPr>
          <w:rFonts w:eastAsia="Arial" w:cs="Times New Roman"/>
          <w:color w:val="000000"/>
        </w:rPr>
        <w:t>The address of the Surety to which any notice of claim should be sent may be obtained from the Texas Department of Insurance by calling the following toll-free number: 1-800-252-3439.</w:t>
      </w:r>
    </w:p>
    <w:p w:rsidR="0021399B" w:rsidP="0021399B" w:rsidRDefault="0021399B" w14:paraId="3F628991" w14:textId="77777777">
      <w:pPr>
        <w:spacing w:after="120" w:line="240" w:lineRule="auto"/>
        <w:jc w:val="center"/>
        <w:rPr>
          <w:rFonts w:eastAsia="PMingLiU" w:cs="Times New Roman"/>
          <w:u w:val="single"/>
        </w:rPr>
      </w:pPr>
    </w:p>
    <w:p w:rsidR="0021399B" w:rsidP="0021399B" w:rsidRDefault="0021399B" w14:paraId="6A28ACEF" w14:textId="77777777">
      <w:pPr>
        <w:pStyle w:val="BodyText"/>
        <w:spacing w:before="26"/>
        <w:jc w:val="center"/>
        <w:rPr>
          <w:rFonts w:cs="Times New Roman"/>
          <w:b/>
          <w:sz w:val="20"/>
          <w:szCs w:val="20"/>
        </w:rPr>
        <w:sectPr w:rsidR="0021399B">
          <w:footerReference w:type="default" r:id="rId15"/>
          <w:pgSz w:w="12240" w:h="15840"/>
          <w:pgMar w:top="1440" w:right="1440" w:bottom="1440" w:left="1440" w:header="720" w:footer="720" w:gutter="0"/>
          <w:cols w:space="720"/>
          <w:docGrid w:linePitch="360"/>
        </w:sectPr>
      </w:pPr>
      <w:r w:rsidRPr="00E94DDB">
        <w:rPr>
          <w:rFonts w:cs="Times New Roman"/>
          <w:b/>
          <w:sz w:val="20"/>
          <w:szCs w:val="20"/>
        </w:rPr>
        <w:t>[ATTACH  POWER OF ATTORNEY</w:t>
      </w:r>
      <w:r>
        <w:rPr>
          <w:rFonts w:cs="Times New Roman"/>
          <w:b/>
          <w:sz w:val="20"/>
          <w:szCs w:val="20"/>
        </w:rPr>
        <w:t xml:space="preserve"> FOR SURETY’S ATTORNEY-IN FACT</w:t>
      </w:r>
      <w:r w:rsidRPr="00E94DDB">
        <w:rPr>
          <w:rFonts w:cs="Times New Roman"/>
          <w:b/>
          <w:sz w:val="20"/>
          <w:szCs w:val="20"/>
        </w:rPr>
        <w:t>]</w:t>
      </w:r>
    </w:p>
    <w:p w:rsidRPr="000E3CFE" w:rsidR="0021399B" w:rsidP="0021399B" w:rsidRDefault="0021399B" w14:paraId="7BE4872F" w14:textId="77777777">
      <w:pPr>
        <w:pStyle w:val="Appendix2"/>
        <w:numPr>
          <w:ilvl w:val="0"/>
          <w:numId w:val="0"/>
        </w:numPr>
      </w:pPr>
      <w:bookmarkStart w:name="_Hlk90547432" w:id="138"/>
      <w:bookmarkEnd w:id="136"/>
      <w:r>
        <w:lastRenderedPageBreak/>
        <w:t>EXHIBIT B-3</w:t>
      </w:r>
    </w:p>
    <w:p w:rsidRPr="000E3CFE" w:rsidR="0021399B" w:rsidP="0021399B" w:rsidRDefault="0021399B" w14:paraId="09230BCA" w14:textId="77777777">
      <w:pPr>
        <w:jc w:val="center"/>
        <w:rPr>
          <w:rFonts w:cs="Times New Roman"/>
          <w:b/>
          <w:sz w:val="28"/>
          <w:szCs w:val="28"/>
        </w:rPr>
      </w:pPr>
      <w:r w:rsidRPr="000E3CFE">
        <w:rPr>
          <w:rFonts w:cs="Times New Roman"/>
          <w:b/>
          <w:sz w:val="28"/>
          <w:szCs w:val="28"/>
        </w:rPr>
        <w:t xml:space="preserve">FORM OF </w:t>
      </w:r>
      <w:r>
        <w:rPr>
          <w:rFonts w:cs="Times New Roman"/>
          <w:b/>
          <w:sz w:val="28"/>
          <w:szCs w:val="28"/>
        </w:rPr>
        <w:t xml:space="preserve">BID </w:t>
      </w:r>
      <w:r w:rsidRPr="000E3CFE">
        <w:rPr>
          <w:rFonts w:cs="Times New Roman"/>
          <w:b/>
          <w:sz w:val="28"/>
          <w:szCs w:val="28"/>
        </w:rPr>
        <w:t>BOND</w:t>
      </w:r>
    </w:p>
    <w:p w:rsidRPr="000E3CFE" w:rsidR="0021399B" w:rsidP="0021399B" w:rsidRDefault="0021399B" w14:paraId="208805A6" w14:textId="77777777">
      <w:pPr>
        <w:jc w:val="center"/>
        <w:rPr>
          <w:rFonts w:cs="Times New Roman"/>
          <w:b/>
          <w:sz w:val="28"/>
          <w:szCs w:val="28"/>
        </w:rPr>
      </w:pPr>
    </w:p>
    <w:p w:rsidRPr="000E3CFE" w:rsidR="0021399B" w:rsidP="0021399B" w:rsidRDefault="0021399B" w14:paraId="1D4D6CCD" w14:textId="77777777">
      <w:pPr>
        <w:jc w:val="center"/>
        <w:rPr>
          <w:rFonts w:cs="Times New Roman"/>
          <w:b/>
          <w:sz w:val="28"/>
          <w:szCs w:val="28"/>
        </w:rPr>
      </w:pPr>
    </w:p>
    <w:p w:rsidRPr="000E3CFE" w:rsidR="0021399B" w:rsidP="0021399B" w:rsidRDefault="0021399B" w14:paraId="3E53B07E" w14:textId="77777777">
      <w:pPr>
        <w:jc w:val="center"/>
        <w:rPr>
          <w:rFonts w:cs="Times New Roman"/>
          <w:b/>
          <w:sz w:val="28"/>
          <w:szCs w:val="28"/>
        </w:rPr>
      </w:pPr>
    </w:p>
    <w:p w:rsidRPr="000E3CFE" w:rsidR="0021399B" w:rsidP="0021399B" w:rsidRDefault="0021399B" w14:paraId="2BA69835" w14:textId="77777777">
      <w:pPr>
        <w:jc w:val="center"/>
        <w:rPr>
          <w:rFonts w:cs="Times New Roman"/>
          <w:b/>
          <w:sz w:val="28"/>
          <w:szCs w:val="28"/>
        </w:rPr>
      </w:pPr>
    </w:p>
    <w:p w:rsidRPr="000E3CFE" w:rsidR="0021399B" w:rsidP="0021399B" w:rsidRDefault="0021399B" w14:paraId="3129F934" w14:textId="77777777">
      <w:pPr>
        <w:jc w:val="center"/>
        <w:rPr>
          <w:rFonts w:cs="Times New Roman"/>
          <w:b/>
          <w:sz w:val="28"/>
          <w:szCs w:val="28"/>
        </w:rPr>
      </w:pPr>
      <w:r w:rsidRPr="000E3CFE">
        <w:rPr>
          <w:rFonts w:cs="Times New Roman"/>
          <w:b/>
          <w:sz w:val="28"/>
          <w:szCs w:val="28"/>
        </w:rPr>
        <w:t>(SEE ATTACHED)</w:t>
      </w:r>
    </w:p>
    <w:p w:rsidR="0021399B" w:rsidP="0021399B" w:rsidRDefault="0021399B" w14:paraId="324A1276" w14:textId="77777777">
      <w:pPr>
        <w:rPr>
          <w:rFonts w:cs="Times New Roman"/>
        </w:rPr>
      </w:pPr>
      <w:r>
        <w:rPr>
          <w:rFonts w:cs="Times New Roman"/>
        </w:rPr>
        <w:br w:type="page"/>
      </w:r>
    </w:p>
    <w:tbl>
      <w:tblPr>
        <w:tblStyle w:val="TableGrid"/>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DA6F21" w:rsidR="0021399B" w:rsidTr="00CB240E" w14:paraId="17D8B04E" w14:textId="77777777">
        <w:tc>
          <w:tcPr>
            <w:tcW w:w="10896" w:type="dxa"/>
          </w:tcPr>
          <w:p w:rsidRPr="00DA6F21" w:rsidR="0021399B" w:rsidP="00CB240E" w:rsidRDefault="0021399B" w14:paraId="5EB31926" w14:textId="77777777">
            <w:pPr>
              <w:pStyle w:val="BodyText"/>
              <w:spacing w:before="7"/>
              <w:jc w:val="center"/>
              <w:rPr>
                <w:rFonts w:cs="Times New Roman"/>
                <w:b/>
              </w:rPr>
            </w:pPr>
            <w:r w:rsidRPr="00DA6F21">
              <w:rPr>
                <w:rFonts w:cs="Times New Roman"/>
                <w:b/>
              </w:rPr>
              <w:lastRenderedPageBreak/>
              <w:t>TARRANT COUNTY HOSPITAL DISTRICT D/B/A/ JPS HEALTH NETWORK</w:t>
            </w:r>
          </w:p>
        </w:tc>
      </w:tr>
      <w:tr w:rsidRPr="00DA6F21" w:rsidR="0021399B" w:rsidTr="00CB240E" w14:paraId="191BF293" w14:textId="77777777">
        <w:tc>
          <w:tcPr>
            <w:tcW w:w="10896" w:type="dxa"/>
          </w:tcPr>
          <w:p w:rsidRPr="00DA6F21" w:rsidR="0021399B" w:rsidP="00CB240E" w:rsidRDefault="0021399B" w14:paraId="6EF07095" w14:textId="77777777">
            <w:pPr>
              <w:pStyle w:val="BodyText"/>
              <w:spacing w:before="7"/>
              <w:jc w:val="center"/>
              <w:rPr>
                <w:rFonts w:cs="Times New Roman"/>
                <w:b/>
              </w:rPr>
            </w:pPr>
            <w:r w:rsidRPr="00DA6F21">
              <w:rPr>
                <w:rFonts w:cs="Times New Roman"/>
                <w:b/>
              </w:rPr>
              <w:t>BID BOND</w:t>
            </w:r>
          </w:p>
        </w:tc>
      </w:tr>
    </w:tbl>
    <w:p w:rsidR="0021399B" w:rsidP="0021399B" w:rsidRDefault="0021399B" w14:paraId="6035C159" w14:textId="77777777">
      <w:pPr>
        <w:pStyle w:val="BodyText"/>
        <w:spacing w:before="1" w:after="0"/>
        <w:rPr>
          <w:rFonts w:cs="Times New Roman"/>
          <w:b/>
          <w:sz w:val="24"/>
        </w:rPr>
      </w:pPr>
    </w:p>
    <w:p w:rsidRPr="00DA6F21" w:rsidR="0021399B" w:rsidP="0021399B" w:rsidRDefault="0021399B" w14:paraId="14114CFD" w14:textId="77777777">
      <w:pPr>
        <w:spacing w:after="0"/>
        <w:jc w:val="both"/>
        <w:rPr>
          <w:rFonts w:cs="Times New Roman"/>
          <w:b/>
        </w:rPr>
      </w:pPr>
      <w:r w:rsidRPr="00DA6F21">
        <w:rPr>
          <w:rFonts w:cs="Times New Roman"/>
          <w:b/>
          <w:color w:val="0F0F0F"/>
          <w:spacing w:val="-1"/>
          <w:w w:val="105"/>
        </w:rPr>
        <w:t>KNOW</w:t>
      </w:r>
      <w:r w:rsidRPr="00DA6F21">
        <w:rPr>
          <w:rFonts w:cs="Times New Roman"/>
          <w:b/>
          <w:color w:val="0F0F0F"/>
          <w:spacing w:val="-9"/>
          <w:w w:val="105"/>
        </w:rPr>
        <w:t xml:space="preserve"> </w:t>
      </w:r>
      <w:r w:rsidRPr="00DA6F21">
        <w:rPr>
          <w:rFonts w:cs="Times New Roman"/>
          <w:b/>
          <w:color w:val="0F0F0F"/>
          <w:spacing w:val="-1"/>
          <w:w w:val="105"/>
        </w:rPr>
        <w:t>ALL</w:t>
      </w:r>
      <w:r w:rsidRPr="00DA6F21">
        <w:rPr>
          <w:rFonts w:cs="Times New Roman"/>
          <w:b/>
          <w:color w:val="0F0F0F"/>
          <w:spacing w:val="-9"/>
          <w:w w:val="105"/>
        </w:rPr>
        <w:t xml:space="preserve"> </w:t>
      </w:r>
      <w:r w:rsidRPr="00DA6F21">
        <w:rPr>
          <w:rFonts w:cs="Times New Roman"/>
          <w:b/>
          <w:color w:val="0F0F0F"/>
          <w:spacing w:val="-1"/>
          <w:w w:val="105"/>
        </w:rPr>
        <w:t>PERSONS</w:t>
      </w:r>
      <w:r w:rsidRPr="00DA6F21">
        <w:rPr>
          <w:rFonts w:cs="Times New Roman"/>
          <w:b/>
          <w:color w:val="0F0F0F"/>
          <w:spacing w:val="-3"/>
          <w:w w:val="105"/>
        </w:rPr>
        <w:t xml:space="preserve"> </w:t>
      </w:r>
      <w:r w:rsidRPr="00DA6F21">
        <w:rPr>
          <w:rFonts w:cs="Times New Roman"/>
          <w:b/>
          <w:color w:val="0F0F0F"/>
          <w:spacing w:val="-1"/>
          <w:w w:val="105"/>
        </w:rPr>
        <w:t>BY</w:t>
      </w:r>
      <w:r w:rsidRPr="00DA6F21">
        <w:rPr>
          <w:rFonts w:cs="Times New Roman"/>
          <w:b/>
          <w:color w:val="0F0F0F"/>
          <w:spacing w:val="-13"/>
          <w:w w:val="105"/>
        </w:rPr>
        <w:t xml:space="preserve"> </w:t>
      </w:r>
      <w:r w:rsidRPr="00DA6F21">
        <w:rPr>
          <w:rFonts w:cs="Times New Roman"/>
          <w:b/>
          <w:color w:val="0F0F0F"/>
          <w:spacing w:val="-1"/>
          <w:w w:val="105"/>
        </w:rPr>
        <w:t>THESE</w:t>
      </w:r>
      <w:r w:rsidRPr="00DA6F21">
        <w:rPr>
          <w:rFonts w:cs="Times New Roman"/>
          <w:b/>
          <w:color w:val="0F0F0F"/>
          <w:spacing w:val="-9"/>
          <w:w w:val="105"/>
        </w:rPr>
        <w:t xml:space="preserve"> </w:t>
      </w:r>
      <w:r w:rsidRPr="00DA6F21">
        <w:rPr>
          <w:rFonts w:cs="Times New Roman"/>
          <w:b/>
          <w:color w:val="0F0F0F"/>
          <w:spacing w:val="-1"/>
          <w:w w:val="105"/>
        </w:rPr>
        <w:t>PRESENTS,</w:t>
      </w:r>
    </w:p>
    <w:p w:rsidRPr="00DA6F21" w:rsidR="0021399B" w:rsidP="0021399B" w:rsidRDefault="0021399B" w14:paraId="76C3490B" w14:textId="77777777">
      <w:pPr>
        <w:tabs>
          <w:tab w:val="left" w:pos="3837"/>
        </w:tabs>
        <w:spacing w:before="122" w:after="0"/>
        <w:jc w:val="both"/>
        <w:rPr>
          <w:rFonts w:cs="Times New Roman"/>
          <w:color w:val="0F0F0F"/>
          <w:w w:val="105"/>
        </w:rPr>
      </w:pPr>
      <w:r w:rsidRPr="00DA6F21">
        <w:rPr>
          <w:rFonts w:cs="Times New Roman"/>
          <w:color w:val="0F0F0F"/>
        </w:rPr>
        <w:t>That</w:t>
      </w:r>
      <w:r w:rsidRPr="00DA6F21">
        <w:rPr>
          <w:rFonts w:cs="Times New Roman"/>
          <w:color w:val="0F0F0F"/>
          <w:spacing w:val="20"/>
        </w:rPr>
        <w:t xml:space="preserve"> </w:t>
      </w:r>
      <w:r w:rsidRPr="00DA6F21">
        <w:rPr>
          <w:rFonts w:cs="Times New Roman"/>
          <w:color w:val="0F0F0F"/>
        </w:rPr>
        <w:t>we,</w:t>
      </w:r>
      <w:r w:rsidRPr="00DA6F21">
        <w:rPr>
          <w:rFonts w:cs="Times New Roman"/>
          <w:color w:val="0F0F0F"/>
          <w:spacing w:val="21"/>
        </w:rPr>
        <w:t xml:space="preserve"> </w:t>
      </w:r>
      <w:r w:rsidRPr="00DA6F21">
        <w:rPr>
          <w:rFonts w:cs="Times New Roman"/>
          <w:color w:val="0F0F0F"/>
        </w:rPr>
        <w:t>(Bidder</w:t>
      </w:r>
      <w:r w:rsidRPr="00DA6F21">
        <w:rPr>
          <w:rFonts w:cs="Times New Roman"/>
          <w:color w:val="0F0F0F"/>
          <w:spacing w:val="23"/>
        </w:rPr>
        <w:t xml:space="preserve"> </w:t>
      </w:r>
      <w:r w:rsidRPr="00DA6F21">
        <w:rPr>
          <w:rFonts w:cs="Times New Roman"/>
          <w:color w:val="0F0F0F"/>
        </w:rPr>
        <w:t>Name) _____________________________</w:t>
      </w:r>
      <w:r w:rsidRPr="00DA6F21">
        <w:rPr>
          <w:rFonts w:cs="Times New Roman"/>
          <w:color w:val="0F0F0F"/>
          <w:w w:val="105"/>
        </w:rPr>
        <w:t xml:space="preserve"> hereinafter</w:t>
      </w:r>
      <w:r w:rsidRPr="00DA6F21">
        <w:rPr>
          <w:rFonts w:cs="Times New Roman"/>
          <w:color w:val="0F0F0F"/>
          <w:spacing w:val="-4"/>
          <w:w w:val="105"/>
        </w:rPr>
        <w:t xml:space="preserve"> </w:t>
      </w:r>
      <w:r w:rsidRPr="00DA6F21">
        <w:rPr>
          <w:rFonts w:cs="Times New Roman"/>
          <w:color w:val="0F0F0F"/>
          <w:w w:val="105"/>
        </w:rPr>
        <w:t>referred</w:t>
      </w:r>
      <w:r w:rsidRPr="00DA6F21">
        <w:rPr>
          <w:rFonts w:cs="Times New Roman"/>
          <w:color w:val="0F0F0F"/>
          <w:spacing w:val="-4"/>
          <w:w w:val="105"/>
        </w:rPr>
        <w:t xml:space="preserve"> </w:t>
      </w:r>
      <w:r w:rsidRPr="00DA6F21">
        <w:rPr>
          <w:rFonts w:cs="Times New Roman"/>
          <w:color w:val="0F0F0F"/>
          <w:w w:val="105"/>
        </w:rPr>
        <w:t>to</w:t>
      </w:r>
      <w:r w:rsidRPr="00DA6F21">
        <w:rPr>
          <w:rFonts w:cs="Times New Roman"/>
          <w:color w:val="0F0F0F"/>
          <w:spacing w:val="-10"/>
          <w:w w:val="105"/>
        </w:rPr>
        <w:t xml:space="preserve"> </w:t>
      </w:r>
      <w:r w:rsidRPr="00DA6F21">
        <w:rPr>
          <w:rFonts w:cs="Times New Roman"/>
          <w:color w:val="0F0F0F"/>
          <w:w w:val="105"/>
        </w:rPr>
        <w:t>as</w:t>
      </w:r>
      <w:r w:rsidRPr="00DA6F21">
        <w:rPr>
          <w:rFonts w:cs="Times New Roman"/>
          <w:color w:val="0F0F0F"/>
          <w:spacing w:val="-15"/>
          <w:w w:val="105"/>
        </w:rPr>
        <w:t xml:space="preserve"> </w:t>
      </w:r>
      <w:r w:rsidRPr="00DA6F21">
        <w:rPr>
          <w:rFonts w:cs="Times New Roman"/>
          <w:color w:val="0F0F0F"/>
          <w:w w:val="105"/>
        </w:rPr>
        <w:t>"Principal,"</w:t>
      </w:r>
      <w:r w:rsidRPr="00DA6F21">
        <w:rPr>
          <w:rFonts w:cs="Times New Roman"/>
          <w:color w:val="0F0F0F"/>
          <w:spacing w:val="1"/>
          <w:w w:val="105"/>
        </w:rPr>
        <w:t xml:space="preserve"> </w:t>
      </w:r>
      <w:r w:rsidRPr="00DA6F21">
        <w:rPr>
          <w:rFonts w:cs="Times New Roman"/>
          <w:color w:val="0F0F0F"/>
          <w:w w:val="105"/>
        </w:rPr>
        <w:t>and</w:t>
      </w:r>
      <w:r w:rsidRPr="00DA6F21">
        <w:rPr>
          <w:rFonts w:cs="Times New Roman"/>
          <w:color w:val="0F0F0F"/>
          <w:spacing w:val="-8"/>
          <w:w w:val="105"/>
        </w:rPr>
        <w:t xml:space="preserve"> </w:t>
      </w:r>
      <w:r w:rsidRPr="00DA6F21">
        <w:rPr>
          <w:rFonts w:cs="Times New Roman"/>
          <w:color w:val="0F0F0F"/>
          <w:w w:val="105"/>
        </w:rPr>
        <w:t>(Surety</w:t>
      </w:r>
      <w:r w:rsidRPr="00DA6F21">
        <w:rPr>
          <w:rFonts w:cs="Times New Roman"/>
          <w:color w:val="0F0F0F"/>
          <w:spacing w:val="-10"/>
          <w:w w:val="105"/>
        </w:rPr>
        <w:t xml:space="preserve"> </w:t>
      </w:r>
      <w:r w:rsidRPr="00DA6F21">
        <w:rPr>
          <w:rFonts w:cs="Times New Roman"/>
          <w:color w:val="0F0F0F"/>
          <w:w w:val="105"/>
        </w:rPr>
        <w:t>Name)</w:t>
      </w:r>
      <w:r w:rsidRPr="00DA6F21">
        <w:rPr>
          <w:rFonts w:cs="Times New Roman"/>
          <w:color w:val="0F0F0F"/>
          <w:w w:val="105"/>
          <w:u w:val="single" w:color="0E0E0E"/>
        </w:rPr>
        <w:tab/>
      </w:r>
      <w:r w:rsidRPr="00DA6F21">
        <w:rPr>
          <w:rFonts w:cs="Times New Roman"/>
          <w:color w:val="0F0F0F"/>
          <w:w w:val="205"/>
        </w:rPr>
        <w:t>_</w:t>
      </w:r>
      <w:r w:rsidRPr="00DA6F21">
        <w:rPr>
          <w:rFonts w:cs="Times New Roman"/>
          <w:color w:val="0F0F0F"/>
          <w:w w:val="105"/>
        </w:rPr>
        <w:t>,</w:t>
      </w:r>
      <w:r w:rsidRPr="00DA6F21">
        <w:rPr>
          <w:rFonts w:cs="Times New Roman"/>
          <w:color w:val="0F0F0F"/>
          <w:spacing w:val="5"/>
          <w:w w:val="105"/>
        </w:rPr>
        <w:t xml:space="preserve"> </w:t>
      </w:r>
      <w:r w:rsidRPr="00DA6F21">
        <w:rPr>
          <w:rFonts w:cs="Times New Roman"/>
          <w:color w:val="0F0F0F"/>
          <w:w w:val="105"/>
        </w:rPr>
        <w:t>a</w:t>
      </w:r>
      <w:r w:rsidRPr="00DA6F21">
        <w:rPr>
          <w:rFonts w:cs="Times New Roman"/>
          <w:color w:val="0F0F0F"/>
          <w:spacing w:val="-62"/>
          <w:w w:val="105"/>
        </w:rPr>
        <w:t xml:space="preserve"> </w:t>
      </w:r>
      <w:r w:rsidRPr="00DA6F21">
        <w:rPr>
          <w:rFonts w:cs="Times New Roman"/>
          <w:color w:val="0F0F0F"/>
          <w:w w:val="105"/>
        </w:rPr>
        <w:t>corporation</w:t>
      </w:r>
      <w:r w:rsidRPr="00DA6F21">
        <w:rPr>
          <w:rFonts w:cs="Times New Roman"/>
          <w:color w:val="0F0F0F"/>
          <w:spacing w:val="1"/>
          <w:w w:val="105"/>
        </w:rPr>
        <w:t xml:space="preserve"> </w:t>
      </w:r>
      <w:r w:rsidRPr="00DA6F21">
        <w:rPr>
          <w:rFonts w:cs="Times New Roman"/>
          <w:color w:val="0F0F0F"/>
          <w:w w:val="105"/>
        </w:rPr>
        <w:t>or firm duly authorized</w:t>
      </w:r>
      <w:r w:rsidRPr="00DA6F21">
        <w:rPr>
          <w:rFonts w:cs="Times New Roman"/>
          <w:color w:val="0F0F0F"/>
          <w:spacing w:val="1"/>
          <w:w w:val="105"/>
        </w:rPr>
        <w:t xml:space="preserve"> </w:t>
      </w:r>
      <w:r w:rsidRPr="00DA6F21">
        <w:rPr>
          <w:rFonts w:cs="Times New Roman"/>
          <w:color w:val="0F0F0F"/>
          <w:w w:val="105"/>
        </w:rPr>
        <w:t>to transact</w:t>
      </w:r>
      <w:r w:rsidRPr="00DA6F21">
        <w:rPr>
          <w:rFonts w:cs="Times New Roman"/>
          <w:color w:val="0F0F0F"/>
          <w:spacing w:val="1"/>
          <w:w w:val="105"/>
        </w:rPr>
        <w:t xml:space="preserve"> </w:t>
      </w:r>
      <w:r w:rsidRPr="00DA6F21">
        <w:rPr>
          <w:rFonts w:cs="Times New Roman"/>
          <w:color w:val="0F0F0F"/>
          <w:w w:val="105"/>
        </w:rPr>
        <w:t>surety</w:t>
      </w:r>
      <w:r w:rsidRPr="00DA6F21">
        <w:rPr>
          <w:rFonts w:cs="Times New Roman"/>
          <w:color w:val="0F0F0F"/>
          <w:spacing w:val="1"/>
          <w:w w:val="105"/>
        </w:rPr>
        <w:t xml:space="preserve"> </w:t>
      </w:r>
      <w:r w:rsidRPr="00DA6F21">
        <w:rPr>
          <w:rFonts w:cs="Times New Roman"/>
          <w:color w:val="0F0F0F"/>
          <w:w w:val="105"/>
        </w:rPr>
        <w:t>business in the State</w:t>
      </w:r>
      <w:r w:rsidRPr="00DA6F21">
        <w:rPr>
          <w:rFonts w:cs="Times New Roman"/>
          <w:color w:val="0F0F0F"/>
          <w:spacing w:val="1"/>
          <w:w w:val="105"/>
        </w:rPr>
        <w:t xml:space="preserve"> </w:t>
      </w:r>
      <w:r w:rsidRPr="00DA6F21">
        <w:rPr>
          <w:rFonts w:cs="Times New Roman"/>
          <w:color w:val="0F0F0F"/>
          <w:w w:val="105"/>
        </w:rPr>
        <w:t>of Texas,</w:t>
      </w:r>
      <w:r w:rsidRPr="00DA6F21">
        <w:rPr>
          <w:rFonts w:cs="Times New Roman"/>
          <w:color w:val="0F0F0F"/>
          <w:spacing w:val="1"/>
          <w:w w:val="105"/>
        </w:rPr>
        <w:t xml:space="preserve"> </w:t>
      </w:r>
      <w:r w:rsidRPr="00DA6F21">
        <w:rPr>
          <w:rFonts w:cs="Times New Roman"/>
          <w:color w:val="0F0F0F"/>
          <w:w w:val="105"/>
        </w:rPr>
        <w:t xml:space="preserve">hereinafter called the Surety, are held and firmly bound unto </w:t>
      </w:r>
      <w:r w:rsidRPr="003F167F">
        <w:rPr>
          <w:rFonts w:cs="Times New Roman"/>
          <w:b/>
          <w:color w:val="0F0F0F"/>
          <w:w w:val="105"/>
          <w:u w:val="single"/>
        </w:rPr>
        <w:t>Tarrant County Hospital District d/b/a JPS Health Network</w:t>
      </w:r>
      <w:r w:rsidRPr="003F167F">
        <w:rPr>
          <w:rFonts w:cs="Times New Roman"/>
          <w:color w:val="0F0F0F"/>
          <w:w w:val="105"/>
          <w:u w:val="single"/>
        </w:rPr>
        <w:t>,</w:t>
      </w:r>
      <w:r w:rsidRPr="00DA6F21">
        <w:rPr>
          <w:rFonts w:cs="Times New Roman"/>
          <w:color w:val="0F0F0F"/>
          <w:w w:val="105"/>
        </w:rPr>
        <w:t xml:space="preserve"> a hospital district and political subdivision of the State of Texas, hereinafter referred to as “</w:t>
      </w:r>
      <w:r w:rsidRPr="00DA6F21">
        <w:rPr>
          <w:rFonts w:cs="Times New Roman"/>
          <w:b/>
          <w:color w:val="0F0F0F"/>
          <w:w w:val="105"/>
        </w:rPr>
        <w:t>JPS</w:t>
      </w:r>
      <w:r w:rsidRPr="00DA6F21">
        <w:rPr>
          <w:rFonts w:cs="Times New Roman"/>
          <w:color w:val="0F0F0F"/>
          <w:w w:val="105"/>
        </w:rPr>
        <w:t>”, in</w:t>
      </w:r>
      <w:r w:rsidRPr="00DA6F21">
        <w:rPr>
          <w:rFonts w:cs="Times New Roman"/>
          <w:color w:val="0F0F0F"/>
          <w:spacing w:val="1"/>
          <w:w w:val="105"/>
        </w:rPr>
        <w:t xml:space="preserve"> </w:t>
      </w:r>
      <w:r w:rsidRPr="00DA6F21">
        <w:rPr>
          <w:rFonts w:cs="Times New Roman"/>
          <w:color w:val="0F0F0F"/>
        </w:rPr>
        <w:t>the</w:t>
      </w:r>
      <w:r w:rsidRPr="00DA6F21">
        <w:rPr>
          <w:rFonts w:cs="Times New Roman"/>
          <w:color w:val="0F0F0F"/>
          <w:spacing w:val="10"/>
        </w:rPr>
        <w:t xml:space="preserve"> </w:t>
      </w:r>
      <w:r w:rsidRPr="00DA6F21">
        <w:rPr>
          <w:rFonts w:cs="Times New Roman"/>
          <w:color w:val="0F0F0F"/>
        </w:rPr>
        <w:t>sum</w:t>
      </w:r>
      <w:r w:rsidRPr="00DA6F21">
        <w:rPr>
          <w:rFonts w:cs="Times New Roman"/>
          <w:color w:val="0F0F0F"/>
          <w:spacing w:val="16"/>
        </w:rPr>
        <w:t xml:space="preserve"> </w:t>
      </w:r>
      <w:r w:rsidRPr="00DA6F21">
        <w:rPr>
          <w:rFonts w:cs="Times New Roman"/>
          <w:color w:val="0F0F0F"/>
        </w:rPr>
        <w:t>of ______________________________ Dollars ($____________), the payment</w:t>
      </w:r>
      <w:r w:rsidRPr="00DA6F21">
        <w:rPr>
          <w:rFonts w:cs="Times New Roman"/>
          <w:color w:val="0F0F0F"/>
          <w:spacing w:val="61"/>
        </w:rPr>
        <w:t xml:space="preserve"> </w:t>
      </w:r>
      <w:r w:rsidRPr="00DA6F21">
        <w:rPr>
          <w:rFonts w:cs="Times New Roman"/>
          <w:color w:val="0F0F0F"/>
        </w:rPr>
        <w:t>of which sum will be well and truly, made, and the said Principal</w:t>
      </w:r>
      <w:r w:rsidRPr="00DA6F21">
        <w:rPr>
          <w:rFonts w:cs="Times New Roman"/>
          <w:color w:val="0F0F0F"/>
          <w:spacing w:val="1"/>
        </w:rPr>
        <w:t xml:space="preserve"> </w:t>
      </w:r>
      <w:r w:rsidRPr="00DA6F21">
        <w:rPr>
          <w:rFonts w:cs="Times New Roman"/>
          <w:color w:val="0F0F0F"/>
          <w:w w:val="105"/>
        </w:rPr>
        <w:t>and the said Surety, bind ourselves, our heirs, executors, administrators, successors and</w:t>
      </w:r>
      <w:r w:rsidRPr="00DA6F21">
        <w:rPr>
          <w:rFonts w:cs="Times New Roman"/>
          <w:color w:val="0F0F0F"/>
          <w:spacing w:val="1"/>
          <w:w w:val="105"/>
        </w:rPr>
        <w:t xml:space="preserve"> </w:t>
      </w:r>
      <w:r w:rsidRPr="00DA6F21">
        <w:rPr>
          <w:rFonts w:cs="Times New Roman"/>
          <w:color w:val="0F0F0F"/>
          <w:w w:val="105"/>
        </w:rPr>
        <w:t>assigns,</w:t>
      </w:r>
      <w:r w:rsidRPr="00DA6F21">
        <w:rPr>
          <w:rFonts w:cs="Times New Roman"/>
          <w:color w:val="0F0F0F"/>
          <w:spacing w:val="3"/>
          <w:w w:val="105"/>
        </w:rPr>
        <w:t xml:space="preserve"> </w:t>
      </w:r>
      <w:r w:rsidRPr="00DA6F21">
        <w:rPr>
          <w:rFonts w:cs="Times New Roman"/>
          <w:color w:val="0F0F0F"/>
          <w:w w:val="105"/>
        </w:rPr>
        <w:t>jointly</w:t>
      </w:r>
      <w:r w:rsidRPr="00DA6F21">
        <w:rPr>
          <w:rFonts w:cs="Times New Roman"/>
          <w:color w:val="0F0F0F"/>
          <w:spacing w:val="3"/>
          <w:w w:val="105"/>
        </w:rPr>
        <w:t xml:space="preserve"> </w:t>
      </w:r>
      <w:r w:rsidRPr="00DA6F21">
        <w:rPr>
          <w:rFonts w:cs="Times New Roman"/>
          <w:color w:val="0F0F0F"/>
          <w:w w:val="105"/>
        </w:rPr>
        <w:t>and</w:t>
      </w:r>
      <w:r w:rsidRPr="00DA6F21">
        <w:rPr>
          <w:rFonts w:cs="Times New Roman"/>
          <w:color w:val="0F0F0F"/>
          <w:spacing w:val="3"/>
          <w:w w:val="105"/>
        </w:rPr>
        <w:t xml:space="preserve"> </w:t>
      </w:r>
      <w:r w:rsidRPr="00DA6F21">
        <w:rPr>
          <w:rFonts w:cs="Times New Roman"/>
          <w:color w:val="0F0F0F"/>
          <w:w w:val="105"/>
        </w:rPr>
        <w:t>severally,</w:t>
      </w:r>
      <w:r w:rsidRPr="00DA6F21">
        <w:rPr>
          <w:rFonts w:cs="Times New Roman"/>
          <w:color w:val="0F0F0F"/>
          <w:spacing w:val="8"/>
          <w:w w:val="105"/>
        </w:rPr>
        <w:t xml:space="preserve"> </w:t>
      </w:r>
      <w:r w:rsidRPr="00DA6F21">
        <w:rPr>
          <w:rFonts w:cs="Times New Roman"/>
          <w:color w:val="0F0F0F"/>
          <w:w w:val="105"/>
        </w:rPr>
        <w:t>firmly</w:t>
      </w:r>
      <w:r w:rsidRPr="00DA6F21">
        <w:rPr>
          <w:rFonts w:cs="Times New Roman"/>
          <w:color w:val="0F0F0F"/>
          <w:spacing w:val="9"/>
          <w:w w:val="105"/>
        </w:rPr>
        <w:t xml:space="preserve"> </w:t>
      </w:r>
      <w:r w:rsidRPr="00DA6F21">
        <w:rPr>
          <w:rFonts w:cs="Times New Roman"/>
          <w:color w:val="0F0F0F"/>
          <w:w w:val="105"/>
        </w:rPr>
        <w:t>by</w:t>
      </w:r>
      <w:r w:rsidRPr="00DA6F21">
        <w:rPr>
          <w:rFonts w:cs="Times New Roman"/>
          <w:color w:val="0F0F0F"/>
          <w:spacing w:val="4"/>
          <w:w w:val="105"/>
        </w:rPr>
        <w:t xml:space="preserve"> </w:t>
      </w:r>
      <w:r w:rsidRPr="00DA6F21">
        <w:rPr>
          <w:rFonts w:cs="Times New Roman"/>
          <w:color w:val="0F0F0F"/>
          <w:w w:val="105"/>
        </w:rPr>
        <w:t>these</w:t>
      </w:r>
      <w:r w:rsidRPr="00DA6F21">
        <w:rPr>
          <w:rFonts w:cs="Times New Roman"/>
          <w:color w:val="0F0F0F"/>
          <w:spacing w:val="8"/>
          <w:w w:val="105"/>
        </w:rPr>
        <w:t xml:space="preserve"> </w:t>
      </w:r>
      <w:r w:rsidRPr="00DA6F21">
        <w:rPr>
          <w:rFonts w:cs="Times New Roman"/>
          <w:color w:val="0F0F0F"/>
          <w:w w:val="105"/>
        </w:rPr>
        <w:t>presents.</w:t>
      </w:r>
    </w:p>
    <w:p w:rsidRPr="00DA6F21" w:rsidR="0021399B" w:rsidP="0021399B" w:rsidRDefault="0021399B" w14:paraId="3CD6219C" w14:textId="77777777">
      <w:pPr>
        <w:tabs>
          <w:tab w:val="left" w:pos="3837"/>
        </w:tabs>
        <w:spacing w:before="122" w:after="0"/>
        <w:ind w:right="600"/>
        <w:jc w:val="both"/>
        <w:rPr>
          <w:rFonts w:cs="Times New Roman"/>
        </w:rPr>
      </w:pPr>
    </w:p>
    <w:p w:rsidRPr="00DA6F21" w:rsidR="0021399B" w:rsidP="0021399B" w:rsidRDefault="0021399B" w14:paraId="7DD425D3" w14:textId="77777777">
      <w:pPr>
        <w:spacing w:after="0" w:line="252" w:lineRule="auto"/>
        <w:jc w:val="both"/>
        <w:rPr>
          <w:rFonts w:cs="Times New Roman"/>
        </w:rPr>
      </w:pPr>
      <w:r w:rsidRPr="00DA6F21">
        <w:rPr>
          <w:rFonts w:cs="Times New Roman"/>
          <w:b/>
          <w:color w:val="0F0F0F"/>
          <w:w w:val="105"/>
        </w:rPr>
        <w:t xml:space="preserve">WHEREAS, </w:t>
      </w:r>
      <w:r w:rsidRPr="00DA6F21">
        <w:rPr>
          <w:rFonts w:cs="Times New Roman"/>
          <w:color w:val="0F0F0F"/>
          <w:w w:val="105"/>
        </w:rPr>
        <w:t>the Principal has submitted a Proposal to perform work for the following project</w:t>
      </w:r>
      <w:r w:rsidRPr="00DA6F21">
        <w:rPr>
          <w:rFonts w:cs="Times New Roman"/>
          <w:color w:val="0F0F0F"/>
          <w:spacing w:val="-62"/>
          <w:w w:val="105"/>
        </w:rPr>
        <w:t xml:space="preserve"> </w:t>
      </w:r>
      <w:r w:rsidRPr="00DA6F21">
        <w:rPr>
          <w:rFonts w:cs="Times New Roman"/>
          <w:color w:val="0F0F0F"/>
          <w:w w:val="105"/>
        </w:rPr>
        <w:t>of</w:t>
      </w:r>
      <w:r w:rsidRPr="00DA6F21">
        <w:rPr>
          <w:rFonts w:cs="Times New Roman"/>
          <w:color w:val="0F0F0F"/>
          <w:spacing w:val="-10"/>
          <w:w w:val="105"/>
        </w:rPr>
        <w:t xml:space="preserve"> JPS</w:t>
      </w:r>
      <w:r w:rsidRPr="00DA6F21">
        <w:rPr>
          <w:rFonts w:cs="Times New Roman"/>
          <w:color w:val="0F0F0F"/>
          <w:w w:val="105"/>
        </w:rPr>
        <w:t>,</w:t>
      </w:r>
      <w:r w:rsidRPr="00DA6F21">
        <w:rPr>
          <w:rFonts w:cs="Times New Roman"/>
          <w:color w:val="0F0F0F"/>
          <w:spacing w:val="-4"/>
          <w:w w:val="105"/>
        </w:rPr>
        <w:t xml:space="preserve"> </w:t>
      </w:r>
      <w:r w:rsidRPr="00DA6F21">
        <w:rPr>
          <w:rFonts w:cs="Times New Roman"/>
          <w:color w:val="0F0F0F"/>
          <w:w w:val="105"/>
        </w:rPr>
        <w:t>identified</w:t>
      </w:r>
      <w:r w:rsidRPr="00DA6F21">
        <w:rPr>
          <w:rFonts w:cs="Times New Roman"/>
          <w:color w:val="0F0F0F"/>
          <w:spacing w:val="7"/>
          <w:w w:val="105"/>
        </w:rPr>
        <w:t xml:space="preserve"> </w:t>
      </w:r>
      <w:r w:rsidRPr="00DA6F21">
        <w:rPr>
          <w:rFonts w:cs="Times New Roman"/>
          <w:color w:val="0F0F0F"/>
          <w:w w:val="105"/>
        </w:rPr>
        <w:t xml:space="preserve">as </w:t>
      </w:r>
      <w:r w:rsidRPr="00941529">
        <w:rPr>
          <w:rFonts w:cs="Times New Roman"/>
          <w:color w:val="0F0F0F"/>
          <w:w w:val="105"/>
        </w:rPr>
        <w:t>_____________________________________</w:t>
      </w:r>
      <w:r w:rsidRPr="00DA6F21">
        <w:rPr>
          <w:rFonts w:cs="Times New Roman"/>
          <w:color w:val="0F0F0F"/>
          <w:w w:val="105"/>
        </w:rPr>
        <w:t>.</w:t>
      </w:r>
    </w:p>
    <w:p w:rsidRPr="00DA6F21" w:rsidR="0021399B" w:rsidP="0021399B" w:rsidRDefault="0021399B" w14:paraId="4EBC0CC8" w14:textId="77777777">
      <w:pPr>
        <w:pStyle w:val="BodyText"/>
        <w:spacing w:after="0"/>
        <w:ind w:right="600"/>
        <w:jc w:val="both"/>
        <w:rPr>
          <w:rFonts w:cs="Times New Roman"/>
          <w:sz w:val="24"/>
        </w:rPr>
      </w:pPr>
    </w:p>
    <w:p w:rsidRPr="00DA6F21" w:rsidR="0021399B" w:rsidP="0021399B" w:rsidRDefault="0021399B" w14:paraId="1F433BAF" w14:textId="77777777">
      <w:pPr>
        <w:spacing w:before="1" w:line="252" w:lineRule="auto"/>
        <w:jc w:val="both"/>
        <w:rPr>
          <w:rFonts w:cs="Times New Roman"/>
          <w:color w:val="0F0F0F"/>
          <w:w w:val="105"/>
        </w:rPr>
      </w:pPr>
      <w:r w:rsidRPr="00DA6F21">
        <w:rPr>
          <w:rFonts w:cs="Times New Roman"/>
          <w:b/>
          <w:color w:val="0F0F0F"/>
          <w:w w:val="105"/>
        </w:rPr>
        <w:t xml:space="preserve">NOW, THEREFORE, </w:t>
      </w:r>
      <w:r w:rsidRPr="00DA6F21">
        <w:rPr>
          <w:rFonts w:cs="Times New Roman"/>
          <w:color w:val="0F0F0F"/>
          <w:w w:val="105"/>
        </w:rPr>
        <w:t>if JPS shall award the Contract for the foregoing project to the</w:t>
      </w:r>
      <w:r w:rsidRPr="00DA6F21">
        <w:rPr>
          <w:rFonts w:cs="Times New Roman"/>
          <w:color w:val="0F0F0F"/>
          <w:spacing w:val="1"/>
          <w:w w:val="105"/>
        </w:rPr>
        <w:t xml:space="preserve"> </w:t>
      </w:r>
      <w:r w:rsidRPr="00DA6F21">
        <w:rPr>
          <w:rFonts w:cs="Times New Roman"/>
          <w:color w:val="0F0F0F"/>
          <w:w w:val="105"/>
        </w:rPr>
        <w:t>Principal, and the Principal shall satisfy all requirements and conditions required for the</w:t>
      </w:r>
      <w:r w:rsidRPr="00DA6F21">
        <w:rPr>
          <w:rFonts w:cs="Times New Roman"/>
          <w:color w:val="0F0F0F"/>
          <w:spacing w:val="1"/>
          <w:w w:val="105"/>
        </w:rPr>
        <w:t xml:space="preserve"> </w:t>
      </w:r>
      <w:r w:rsidRPr="00DA6F21">
        <w:rPr>
          <w:rFonts w:cs="Times New Roman"/>
          <w:color w:val="0F0F0F"/>
          <w:w w:val="105"/>
        </w:rPr>
        <w:t>execution</w:t>
      </w:r>
      <w:r w:rsidRPr="00DA6F21">
        <w:rPr>
          <w:rFonts w:cs="Times New Roman"/>
          <w:color w:val="0F0F0F"/>
          <w:spacing w:val="1"/>
          <w:w w:val="105"/>
        </w:rPr>
        <w:t xml:space="preserve"> </w:t>
      </w:r>
      <w:r w:rsidRPr="00DA6F21">
        <w:rPr>
          <w:rFonts w:cs="Times New Roman"/>
          <w:color w:val="0F0F0F"/>
          <w:w w:val="105"/>
        </w:rPr>
        <w:t>of</w:t>
      </w:r>
      <w:r w:rsidRPr="00DA6F21">
        <w:rPr>
          <w:rFonts w:cs="Times New Roman"/>
          <w:color w:val="0F0F0F"/>
          <w:spacing w:val="1"/>
          <w:w w:val="105"/>
        </w:rPr>
        <w:t xml:space="preserve"> </w:t>
      </w:r>
      <w:r w:rsidRPr="00DA6F21">
        <w:rPr>
          <w:rFonts w:cs="Times New Roman"/>
          <w:color w:val="0F0F0F"/>
          <w:w w:val="105"/>
        </w:rPr>
        <w:t>the</w:t>
      </w:r>
      <w:r w:rsidRPr="00DA6F21">
        <w:rPr>
          <w:rFonts w:cs="Times New Roman"/>
          <w:color w:val="0F0F0F"/>
          <w:spacing w:val="1"/>
          <w:w w:val="105"/>
        </w:rPr>
        <w:t xml:space="preserve"> </w:t>
      </w:r>
      <w:r w:rsidRPr="00DA6F21">
        <w:rPr>
          <w:rFonts w:cs="Times New Roman"/>
          <w:color w:val="0F0F0F"/>
          <w:w w:val="105"/>
        </w:rPr>
        <w:t>Contract</w:t>
      </w:r>
      <w:r w:rsidRPr="00DA6F21">
        <w:rPr>
          <w:rFonts w:cs="Times New Roman"/>
          <w:color w:val="0F0F0F"/>
          <w:spacing w:val="1"/>
          <w:w w:val="105"/>
        </w:rPr>
        <w:t xml:space="preserve"> </w:t>
      </w:r>
      <w:r w:rsidRPr="00DA6F21">
        <w:rPr>
          <w:rFonts w:cs="Times New Roman"/>
          <w:color w:val="0F0F0F"/>
          <w:w w:val="105"/>
        </w:rPr>
        <w:t>and</w:t>
      </w:r>
      <w:r w:rsidRPr="00DA6F21">
        <w:rPr>
          <w:rFonts w:cs="Times New Roman"/>
          <w:color w:val="0F0F0F"/>
          <w:spacing w:val="1"/>
          <w:w w:val="105"/>
        </w:rPr>
        <w:t xml:space="preserve"> </w:t>
      </w:r>
      <w:r w:rsidRPr="00DA6F21">
        <w:rPr>
          <w:rFonts w:cs="Times New Roman"/>
          <w:color w:val="0F0F0F"/>
          <w:w w:val="105"/>
        </w:rPr>
        <w:t>shall</w:t>
      </w:r>
      <w:r w:rsidRPr="00DA6F21">
        <w:rPr>
          <w:rFonts w:cs="Times New Roman"/>
          <w:color w:val="0F0F0F"/>
          <w:spacing w:val="1"/>
          <w:w w:val="105"/>
        </w:rPr>
        <w:t xml:space="preserve"> </w:t>
      </w:r>
      <w:r w:rsidRPr="00DA6F21">
        <w:rPr>
          <w:rFonts w:cs="Times New Roman"/>
          <w:color w:val="0F0F0F"/>
          <w:w w:val="105"/>
        </w:rPr>
        <w:t>enter</w:t>
      </w:r>
      <w:r w:rsidRPr="00DA6F21">
        <w:rPr>
          <w:rFonts w:cs="Times New Roman"/>
          <w:color w:val="0F0F0F"/>
          <w:spacing w:val="1"/>
          <w:w w:val="105"/>
        </w:rPr>
        <w:t xml:space="preserve"> </w:t>
      </w:r>
      <w:r w:rsidRPr="00DA6F21">
        <w:rPr>
          <w:rFonts w:cs="Times New Roman"/>
          <w:color w:val="0F0F0F"/>
          <w:w w:val="105"/>
        </w:rPr>
        <w:t>into</w:t>
      </w:r>
      <w:r w:rsidRPr="00DA6F21">
        <w:rPr>
          <w:rFonts w:cs="Times New Roman"/>
          <w:color w:val="0F0F0F"/>
          <w:spacing w:val="1"/>
          <w:w w:val="105"/>
        </w:rPr>
        <w:t xml:space="preserve"> </w:t>
      </w:r>
      <w:r w:rsidRPr="00DA6F21">
        <w:rPr>
          <w:rFonts w:cs="Times New Roman"/>
          <w:color w:val="0F0F0F"/>
          <w:w w:val="105"/>
        </w:rPr>
        <w:t>the</w:t>
      </w:r>
      <w:r w:rsidRPr="00DA6F21">
        <w:rPr>
          <w:rFonts w:cs="Times New Roman"/>
          <w:color w:val="0F0F0F"/>
          <w:spacing w:val="1"/>
          <w:w w:val="105"/>
        </w:rPr>
        <w:t xml:space="preserve"> </w:t>
      </w:r>
      <w:r w:rsidRPr="00DA6F21">
        <w:rPr>
          <w:rFonts w:cs="Times New Roman"/>
          <w:color w:val="0F0F0F"/>
          <w:w w:val="105"/>
        </w:rPr>
        <w:t>Contract</w:t>
      </w:r>
      <w:r w:rsidRPr="00DA6F21">
        <w:rPr>
          <w:rFonts w:cs="Times New Roman"/>
          <w:color w:val="0F0F0F"/>
          <w:spacing w:val="1"/>
          <w:w w:val="105"/>
        </w:rPr>
        <w:t xml:space="preserve"> </w:t>
      </w:r>
      <w:r w:rsidRPr="00DA6F21">
        <w:rPr>
          <w:rFonts w:cs="Times New Roman"/>
          <w:color w:val="0F0F0F"/>
          <w:w w:val="105"/>
        </w:rPr>
        <w:t>in</w:t>
      </w:r>
      <w:r w:rsidRPr="00DA6F21">
        <w:rPr>
          <w:rFonts w:cs="Times New Roman"/>
          <w:color w:val="0F0F0F"/>
          <w:spacing w:val="1"/>
          <w:w w:val="105"/>
        </w:rPr>
        <w:t xml:space="preserve"> </w:t>
      </w:r>
      <w:r w:rsidRPr="00DA6F21">
        <w:rPr>
          <w:rFonts w:cs="Times New Roman"/>
          <w:color w:val="0F0F0F"/>
          <w:w w:val="105"/>
        </w:rPr>
        <w:t>writing</w:t>
      </w:r>
      <w:r w:rsidRPr="00DA6F21">
        <w:rPr>
          <w:rFonts w:cs="Times New Roman"/>
          <w:color w:val="0F0F0F"/>
          <w:spacing w:val="1"/>
          <w:w w:val="105"/>
        </w:rPr>
        <w:t xml:space="preserve"> </w:t>
      </w:r>
      <w:r w:rsidRPr="00DA6F21">
        <w:rPr>
          <w:rFonts w:cs="Times New Roman"/>
          <w:color w:val="0F0F0F"/>
          <w:w w:val="105"/>
        </w:rPr>
        <w:t>with</w:t>
      </w:r>
      <w:r w:rsidRPr="00DA6F21">
        <w:rPr>
          <w:rFonts w:cs="Times New Roman"/>
          <w:color w:val="0F0F0F"/>
          <w:spacing w:val="1"/>
          <w:w w:val="105"/>
        </w:rPr>
        <w:t xml:space="preserve"> JPS </w:t>
      </w:r>
      <w:r w:rsidRPr="00DA6F21">
        <w:rPr>
          <w:rFonts w:cs="Times New Roman"/>
          <w:color w:val="0F0F0F"/>
          <w:w w:val="105"/>
        </w:rPr>
        <w:t>in</w:t>
      </w:r>
      <w:r w:rsidRPr="00DA6F21">
        <w:rPr>
          <w:rFonts w:cs="Times New Roman"/>
          <w:color w:val="0F0F0F"/>
          <w:spacing w:val="1"/>
          <w:w w:val="105"/>
        </w:rPr>
        <w:t xml:space="preserve"> </w:t>
      </w:r>
      <w:r w:rsidRPr="00DA6F21">
        <w:rPr>
          <w:rFonts w:cs="Times New Roman"/>
          <w:color w:val="0F0F0F"/>
          <w:w w:val="105"/>
        </w:rPr>
        <w:t>accordance with the terms of such proposal, then this bond shall be null and void. If the</w:t>
      </w:r>
      <w:r w:rsidRPr="00DA6F21">
        <w:rPr>
          <w:rFonts w:cs="Times New Roman"/>
          <w:color w:val="0F0F0F"/>
          <w:spacing w:val="1"/>
          <w:w w:val="105"/>
        </w:rPr>
        <w:t xml:space="preserve"> </w:t>
      </w:r>
      <w:r w:rsidRPr="00DA6F21">
        <w:rPr>
          <w:rFonts w:cs="Times New Roman"/>
          <w:color w:val="0F0F0F"/>
          <w:w w:val="105"/>
        </w:rPr>
        <w:t>Principal fails to execute such Contract in accordance with the terms of such Proposal or</w:t>
      </w:r>
      <w:r w:rsidRPr="00DA6F21">
        <w:rPr>
          <w:rFonts w:cs="Times New Roman"/>
          <w:color w:val="0F0F0F"/>
          <w:spacing w:val="1"/>
          <w:w w:val="105"/>
        </w:rPr>
        <w:t xml:space="preserve"> </w:t>
      </w:r>
      <w:r w:rsidRPr="00DA6F21">
        <w:rPr>
          <w:rFonts w:cs="Times New Roman"/>
          <w:color w:val="0F0F0F"/>
          <w:w w:val="105"/>
        </w:rPr>
        <w:t>fails to satisfy all requirements and conditions required for the execution of the Contract in</w:t>
      </w:r>
      <w:r w:rsidRPr="00DA6F21">
        <w:rPr>
          <w:rFonts w:cs="Times New Roman"/>
          <w:color w:val="0F0F0F"/>
          <w:spacing w:val="1"/>
          <w:w w:val="105"/>
        </w:rPr>
        <w:t xml:space="preserve"> </w:t>
      </w:r>
      <w:r w:rsidRPr="00DA6F21">
        <w:rPr>
          <w:rFonts w:cs="Times New Roman"/>
          <w:color w:val="0F0F0F"/>
          <w:w w:val="105"/>
        </w:rPr>
        <w:t>accordance with the Proposal, this Bond shall become the property of JPS, without</w:t>
      </w:r>
      <w:r w:rsidRPr="00DA6F21">
        <w:rPr>
          <w:rFonts w:cs="Times New Roman"/>
          <w:color w:val="0F0F0F"/>
          <w:spacing w:val="1"/>
          <w:w w:val="105"/>
        </w:rPr>
        <w:t xml:space="preserve"> </w:t>
      </w:r>
      <w:r w:rsidRPr="00DA6F21">
        <w:rPr>
          <w:rFonts w:cs="Times New Roman"/>
          <w:color w:val="0F0F0F"/>
          <w:w w:val="105"/>
        </w:rPr>
        <w:t>recourse</w:t>
      </w:r>
      <w:r w:rsidRPr="00DA6F21">
        <w:rPr>
          <w:rFonts w:cs="Times New Roman"/>
          <w:color w:val="0F0F0F"/>
          <w:spacing w:val="7"/>
          <w:w w:val="105"/>
        </w:rPr>
        <w:t xml:space="preserve"> </w:t>
      </w:r>
      <w:r w:rsidRPr="00DA6F21">
        <w:rPr>
          <w:rFonts w:cs="Times New Roman"/>
          <w:color w:val="0F0F0F"/>
          <w:w w:val="105"/>
        </w:rPr>
        <w:t>of</w:t>
      </w:r>
      <w:r w:rsidRPr="00DA6F21">
        <w:rPr>
          <w:rFonts w:cs="Times New Roman"/>
          <w:color w:val="0F0F0F"/>
          <w:spacing w:val="-15"/>
          <w:w w:val="105"/>
        </w:rPr>
        <w:t xml:space="preserve"> </w:t>
      </w:r>
      <w:r w:rsidRPr="00DA6F21">
        <w:rPr>
          <w:rFonts w:cs="Times New Roman"/>
          <w:color w:val="0F0F0F"/>
          <w:w w:val="105"/>
        </w:rPr>
        <w:t>the</w:t>
      </w:r>
      <w:r w:rsidRPr="00DA6F21">
        <w:rPr>
          <w:rFonts w:cs="Times New Roman"/>
          <w:color w:val="0F0F0F"/>
          <w:spacing w:val="-7"/>
          <w:w w:val="105"/>
        </w:rPr>
        <w:t xml:space="preserve"> </w:t>
      </w:r>
      <w:r w:rsidRPr="00DA6F21">
        <w:rPr>
          <w:rFonts w:cs="Times New Roman"/>
          <w:color w:val="0F0F0F"/>
          <w:w w:val="105"/>
        </w:rPr>
        <w:t>Principal</w:t>
      </w:r>
      <w:r w:rsidRPr="00DA6F21">
        <w:rPr>
          <w:rFonts w:cs="Times New Roman"/>
          <w:color w:val="0F0F0F"/>
          <w:spacing w:val="4"/>
          <w:w w:val="105"/>
        </w:rPr>
        <w:t xml:space="preserve"> </w:t>
      </w:r>
      <w:r w:rsidRPr="00DA6F21">
        <w:rPr>
          <w:rFonts w:cs="Times New Roman"/>
          <w:color w:val="0F0F0F"/>
          <w:w w:val="105"/>
        </w:rPr>
        <w:t>and/or</w:t>
      </w:r>
      <w:r w:rsidRPr="00DA6F21">
        <w:rPr>
          <w:rFonts w:cs="Times New Roman"/>
          <w:color w:val="0F0F0F"/>
          <w:spacing w:val="4"/>
          <w:w w:val="105"/>
        </w:rPr>
        <w:t xml:space="preserve"> </w:t>
      </w:r>
      <w:r w:rsidRPr="00DA6F21">
        <w:rPr>
          <w:rFonts w:cs="Times New Roman"/>
          <w:color w:val="0F0F0F"/>
          <w:w w:val="105"/>
        </w:rPr>
        <w:t>Surety,</w:t>
      </w:r>
      <w:r w:rsidRPr="00DA6F21">
        <w:rPr>
          <w:rFonts w:cs="Times New Roman"/>
          <w:color w:val="0F0F0F"/>
          <w:spacing w:val="3"/>
          <w:w w:val="105"/>
        </w:rPr>
        <w:t xml:space="preserve"> </w:t>
      </w:r>
      <w:r w:rsidRPr="00DA6F21">
        <w:rPr>
          <w:rFonts w:cs="Times New Roman"/>
          <w:color w:val="0F0F0F"/>
          <w:w w:val="105"/>
        </w:rPr>
        <w:t>not</w:t>
      </w:r>
      <w:r w:rsidRPr="00DA6F21">
        <w:rPr>
          <w:rFonts w:cs="Times New Roman"/>
          <w:color w:val="0F0F0F"/>
          <w:spacing w:val="-5"/>
          <w:w w:val="105"/>
        </w:rPr>
        <w:t xml:space="preserve"> </w:t>
      </w:r>
      <w:r w:rsidRPr="00DA6F21">
        <w:rPr>
          <w:rFonts w:cs="Times New Roman"/>
          <w:color w:val="0F0F0F"/>
          <w:w w:val="105"/>
        </w:rPr>
        <w:t>as</w:t>
      </w:r>
      <w:r w:rsidRPr="00DA6F21">
        <w:rPr>
          <w:rFonts w:cs="Times New Roman"/>
          <w:color w:val="0F0F0F"/>
          <w:spacing w:val="-1"/>
          <w:w w:val="105"/>
        </w:rPr>
        <w:t xml:space="preserve"> </w:t>
      </w:r>
      <w:r w:rsidRPr="00DA6F21">
        <w:rPr>
          <w:rFonts w:cs="Times New Roman"/>
          <w:color w:val="0F0F0F"/>
          <w:w w:val="105"/>
        </w:rPr>
        <w:t>a</w:t>
      </w:r>
      <w:r w:rsidRPr="00DA6F21">
        <w:rPr>
          <w:rFonts w:cs="Times New Roman"/>
          <w:color w:val="0F0F0F"/>
          <w:spacing w:val="-6"/>
          <w:w w:val="105"/>
        </w:rPr>
        <w:t xml:space="preserve"> </w:t>
      </w:r>
      <w:r w:rsidRPr="00DA6F21">
        <w:rPr>
          <w:rFonts w:cs="Times New Roman"/>
          <w:color w:val="0F0F0F"/>
          <w:w w:val="105"/>
        </w:rPr>
        <w:t>penalty</w:t>
      </w:r>
      <w:r w:rsidRPr="00DA6F21">
        <w:rPr>
          <w:rFonts w:cs="Times New Roman"/>
          <w:color w:val="0F0F0F"/>
          <w:spacing w:val="3"/>
          <w:w w:val="105"/>
        </w:rPr>
        <w:t xml:space="preserve"> </w:t>
      </w:r>
      <w:r w:rsidRPr="00DA6F21">
        <w:rPr>
          <w:rFonts w:cs="Times New Roman"/>
          <w:color w:val="0F0F0F"/>
          <w:w w:val="105"/>
        </w:rPr>
        <w:t>but</w:t>
      </w:r>
      <w:r w:rsidRPr="00DA6F21">
        <w:rPr>
          <w:rFonts w:cs="Times New Roman"/>
          <w:color w:val="0F0F0F"/>
          <w:spacing w:val="1"/>
          <w:w w:val="105"/>
        </w:rPr>
        <w:t xml:space="preserve"> </w:t>
      </w:r>
      <w:r w:rsidRPr="00DA6F21">
        <w:rPr>
          <w:rFonts w:cs="Times New Roman"/>
          <w:color w:val="0F0F0F"/>
          <w:w w:val="105"/>
        </w:rPr>
        <w:t>as</w:t>
      </w:r>
      <w:r w:rsidRPr="00DA6F21">
        <w:rPr>
          <w:rFonts w:cs="Times New Roman"/>
          <w:color w:val="0F0F0F"/>
          <w:spacing w:val="-3"/>
          <w:w w:val="105"/>
        </w:rPr>
        <w:t xml:space="preserve"> </w:t>
      </w:r>
      <w:r w:rsidRPr="00DA6F21">
        <w:rPr>
          <w:rFonts w:cs="Times New Roman"/>
          <w:color w:val="0F0F0F"/>
          <w:w w:val="105"/>
        </w:rPr>
        <w:t>liquidated</w:t>
      </w:r>
      <w:r w:rsidRPr="00DA6F21">
        <w:rPr>
          <w:rFonts w:cs="Times New Roman"/>
          <w:color w:val="0F0F0F"/>
          <w:spacing w:val="10"/>
          <w:w w:val="105"/>
        </w:rPr>
        <w:t xml:space="preserve"> </w:t>
      </w:r>
      <w:r w:rsidRPr="00DA6F21">
        <w:rPr>
          <w:rFonts w:cs="Times New Roman"/>
          <w:color w:val="0F0F0F"/>
          <w:w w:val="105"/>
        </w:rPr>
        <w:t>damages.</w:t>
      </w:r>
    </w:p>
    <w:p w:rsidRPr="00DA6F21" w:rsidR="0021399B" w:rsidP="0021399B" w:rsidRDefault="0021399B" w14:paraId="7155790B" w14:textId="77777777">
      <w:pPr>
        <w:spacing w:before="1" w:after="80" w:line="252" w:lineRule="auto"/>
        <w:jc w:val="both"/>
        <w:rPr>
          <w:rFonts w:cs="Times New Roman"/>
        </w:rPr>
      </w:pPr>
    </w:p>
    <w:p w:rsidRPr="00DA6F21" w:rsidR="0021399B" w:rsidP="0021399B" w:rsidRDefault="0021399B" w14:paraId="77119E58" w14:textId="77777777">
      <w:pPr>
        <w:spacing w:before="1" w:after="80" w:line="252" w:lineRule="auto"/>
        <w:ind w:right="600"/>
        <w:jc w:val="both"/>
        <w:rPr>
          <w:rFonts w:cs="Times New Roman"/>
        </w:rPr>
      </w:pPr>
      <w:r w:rsidRPr="00DA6F21">
        <w:rPr>
          <w:rFonts w:cs="Times New Roman"/>
        </w:rPr>
        <w:t>Signed this _____ day of _____________, 20____.</w:t>
      </w:r>
    </w:p>
    <w:p w:rsidRPr="00DA6F21" w:rsidR="0021399B" w:rsidP="0021399B" w:rsidRDefault="0021399B" w14:paraId="33D94E45" w14:textId="77777777">
      <w:pPr>
        <w:pStyle w:val="BodyText"/>
        <w:spacing w:after="80" w:line="240" w:lineRule="auto"/>
        <w:rPr>
          <w:rFonts w:cs="Times New Roman"/>
        </w:rPr>
      </w:pPr>
    </w:p>
    <w:p w:rsidRPr="00DA6F21" w:rsidR="0021399B" w:rsidP="0021399B" w:rsidRDefault="0021399B" w14:paraId="329C8DF3" w14:textId="77777777">
      <w:pPr>
        <w:pStyle w:val="BodyText"/>
        <w:spacing w:after="80" w:line="240" w:lineRule="auto"/>
        <w:rPr>
          <w:rFonts w:cs="Times New Roman"/>
        </w:rPr>
      </w:pPr>
      <w:r w:rsidRPr="00DA6F21">
        <w:rPr>
          <w:rFonts w:cs="Times New Roman"/>
        </w:rPr>
        <w:t>Principal Name:___________________________________</w:t>
      </w:r>
    </w:p>
    <w:p w:rsidRPr="00DA6F21" w:rsidR="0021399B" w:rsidP="0021399B" w:rsidRDefault="0021399B" w14:paraId="3AFE77CC" w14:textId="77777777">
      <w:pPr>
        <w:pStyle w:val="BodyText"/>
        <w:spacing w:after="80" w:line="240" w:lineRule="auto"/>
        <w:rPr>
          <w:rFonts w:cs="Times New Roman"/>
        </w:rPr>
      </w:pPr>
    </w:p>
    <w:p w:rsidRPr="00DA6F21" w:rsidR="0021399B" w:rsidP="0021399B" w:rsidRDefault="0021399B" w14:paraId="63DE9131" w14:textId="36208AB0">
      <w:pPr>
        <w:pStyle w:val="BodyText"/>
        <w:spacing w:after="80" w:line="240" w:lineRule="auto"/>
        <w:rPr>
          <w:rFonts w:cs="Times New Roman"/>
        </w:rPr>
      </w:pPr>
      <w:r w:rsidRPr="00DA6F21">
        <w:rPr>
          <w:rFonts w:cs="Times New Roman"/>
        </w:rPr>
        <w:t>By:_____________________________________________</w:t>
      </w:r>
    </w:p>
    <w:p w:rsidRPr="00DA6F21" w:rsidR="0021399B" w:rsidP="0021399B" w:rsidRDefault="0021399B" w14:paraId="6C74DECA" w14:textId="77777777">
      <w:pPr>
        <w:pStyle w:val="BodyText"/>
        <w:spacing w:after="80" w:line="240" w:lineRule="auto"/>
        <w:rPr>
          <w:rFonts w:cs="Times New Roman"/>
        </w:rPr>
      </w:pPr>
    </w:p>
    <w:p w:rsidRPr="00DA6F21" w:rsidR="0021399B" w:rsidP="0021399B" w:rsidRDefault="0021399B" w14:paraId="5A93CAFD" w14:textId="77777777">
      <w:pPr>
        <w:pStyle w:val="BodyText"/>
        <w:spacing w:after="80" w:line="240" w:lineRule="auto"/>
        <w:rPr>
          <w:rFonts w:cs="Times New Roman"/>
        </w:rPr>
      </w:pPr>
      <w:r w:rsidRPr="00DA6F21">
        <w:rPr>
          <w:rFonts w:cs="Times New Roman"/>
        </w:rPr>
        <w:t>Its:_____________________________________________</w:t>
      </w:r>
    </w:p>
    <w:p w:rsidRPr="00DA6F21" w:rsidR="0021399B" w:rsidP="0021399B" w:rsidRDefault="0021399B" w14:paraId="72DF436B" w14:textId="77777777">
      <w:pPr>
        <w:pStyle w:val="BodyText"/>
        <w:spacing w:after="80" w:line="240" w:lineRule="auto"/>
        <w:rPr>
          <w:rFonts w:cs="Times New Roman"/>
        </w:rPr>
      </w:pPr>
    </w:p>
    <w:p w:rsidRPr="00DA6F21" w:rsidR="0021399B" w:rsidP="0021399B" w:rsidRDefault="0021399B" w14:paraId="7A2A5535" w14:textId="77777777">
      <w:pPr>
        <w:pStyle w:val="BodyText"/>
        <w:spacing w:after="80" w:line="240" w:lineRule="auto"/>
        <w:rPr>
          <w:rFonts w:cs="Times New Roman"/>
        </w:rPr>
      </w:pPr>
      <w:r w:rsidRPr="00DA6F21">
        <w:rPr>
          <w:rFonts w:cs="Times New Roman"/>
        </w:rPr>
        <w:tab/>
      </w:r>
    </w:p>
    <w:p w:rsidRPr="00DA6F21" w:rsidR="0021399B" w:rsidP="0021399B" w:rsidRDefault="0021399B" w14:paraId="4513BD7A" w14:textId="77777777">
      <w:pPr>
        <w:pStyle w:val="BodyText"/>
        <w:spacing w:after="80" w:line="240" w:lineRule="auto"/>
        <w:rPr>
          <w:rFonts w:cs="Times New Roman"/>
          <w:u w:val="single"/>
        </w:rPr>
      </w:pPr>
      <w:r w:rsidRPr="00DA6F21">
        <w:rPr>
          <w:rFonts w:cs="Times New Roman"/>
        </w:rPr>
        <w:t>Surety:__________________________________________</w:t>
      </w:r>
    </w:p>
    <w:p w:rsidRPr="00DA6F21" w:rsidR="0021399B" w:rsidP="0021399B" w:rsidRDefault="0021399B" w14:paraId="2158C877" w14:textId="77777777">
      <w:pPr>
        <w:pStyle w:val="BodyText"/>
        <w:spacing w:after="80" w:line="240" w:lineRule="auto"/>
        <w:rPr>
          <w:rFonts w:cs="Times New Roman"/>
        </w:rPr>
      </w:pPr>
      <w:r w:rsidRPr="00DA6F21">
        <w:rPr>
          <w:rFonts w:cs="Times New Roman"/>
        </w:rPr>
        <w:tab/>
      </w:r>
    </w:p>
    <w:p w:rsidRPr="00DA6F21" w:rsidR="0021399B" w:rsidP="0021399B" w:rsidRDefault="0021399B" w14:paraId="660F3A38" w14:textId="77777777">
      <w:pPr>
        <w:pStyle w:val="BodyText"/>
        <w:spacing w:after="80" w:line="240" w:lineRule="auto"/>
        <w:rPr>
          <w:rFonts w:cs="Times New Roman"/>
        </w:rPr>
      </w:pPr>
      <w:r w:rsidRPr="00DA6F21">
        <w:rPr>
          <w:rFonts w:cs="Times New Roman"/>
        </w:rPr>
        <w:t>By:_____________________________________________</w:t>
      </w:r>
    </w:p>
    <w:p w:rsidRPr="00DA6F21" w:rsidR="0021399B" w:rsidP="0021399B" w:rsidRDefault="0021399B" w14:paraId="71397100" w14:textId="77777777">
      <w:pPr>
        <w:pStyle w:val="BodyText"/>
        <w:spacing w:after="80" w:line="240" w:lineRule="auto"/>
        <w:rPr>
          <w:rFonts w:cs="Times New Roman"/>
        </w:rPr>
      </w:pPr>
    </w:p>
    <w:p w:rsidRPr="00DA6F21" w:rsidR="0021399B" w:rsidP="0021399B" w:rsidRDefault="0021399B" w14:paraId="43B0F41A" w14:textId="77777777">
      <w:pPr>
        <w:pStyle w:val="BodyText"/>
        <w:spacing w:after="80" w:line="240" w:lineRule="auto"/>
        <w:rPr>
          <w:rFonts w:cs="Times New Roman"/>
        </w:rPr>
      </w:pPr>
      <w:r w:rsidRPr="00DA6F21">
        <w:rPr>
          <w:rFonts w:cs="Times New Roman"/>
        </w:rPr>
        <w:t>Its:   Attorney-in-Fact</w:t>
      </w:r>
    </w:p>
    <w:p w:rsidRPr="00DA6F21" w:rsidR="0021399B" w:rsidP="0021399B" w:rsidRDefault="0021399B" w14:paraId="423EBD54" w14:textId="77777777">
      <w:pPr>
        <w:pStyle w:val="BodyText"/>
        <w:ind w:firstLine="720"/>
        <w:rPr>
          <w:rFonts w:cs="Times New Roman"/>
        </w:rPr>
      </w:pPr>
    </w:p>
    <w:p w:rsidR="006F16B0" w:rsidP="0021399B" w:rsidRDefault="0021399B" w14:paraId="356AA8B8" w14:textId="07821789">
      <w:pPr>
        <w:pStyle w:val="BodyText"/>
        <w:ind w:firstLine="720"/>
        <w:jc w:val="center"/>
      </w:pPr>
      <w:r w:rsidRPr="00DA6F21">
        <w:rPr>
          <w:rFonts w:cs="Times New Roman"/>
          <w:b/>
        </w:rPr>
        <w:t>[ATTACH POWER OF ATTORNEY FOR SURETY’S ATTORNEY-IN-FACT]</w:t>
      </w:r>
      <w:bookmarkEnd w:id="137"/>
      <w:r w:rsidRPr="00DA6F21">
        <w:rPr>
          <w:rFonts w:cs="Times New Roman"/>
        </w:rPr>
        <w:t xml:space="preserve"> </w:t>
      </w:r>
      <w:bookmarkEnd w:id="138"/>
    </w:p>
    <w:p w:rsidRPr="00307BD4" w:rsidR="009540A2" w:rsidP="008B4B1E" w:rsidRDefault="009540A2" w14:paraId="1202F354" w14:textId="77777777">
      <w:pPr>
        <w:jc w:val="center"/>
        <w:rPr>
          <w:rFonts w:cs="Times New Roman"/>
          <w:b/>
          <w:sz w:val="32"/>
        </w:rPr>
        <w:sectPr w:rsidRPr="00307BD4" w:rsidR="009540A2">
          <w:footerReference w:type="default" r:id="rId16"/>
          <w:pgSz w:w="12240" w:h="15840"/>
          <w:pgMar w:top="1440" w:right="1440" w:bottom="1440" w:left="1440" w:header="720" w:footer="720" w:gutter="0"/>
          <w:cols w:space="720"/>
          <w:docGrid w:linePitch="360"/>
        </w:sectPr>
      </w:pPr>
    </w:p>
    <w:p w:rsidRPr="00C93CB5" w:rsidR="00307BD4" w:rsidP="00C93CB5" w:rsidRDefault="00C93CB5" w14:paraId="17AEE7CE" w14:textId="1CDF3E17">
      <w:pPr>
        <w:pStyle w:val="Appendix1"/>
        <w:numPr>
          <w:ilvl w:val="0"/>
          <w:numId w:val="0"/>
        </w:numPr>
        <w:rPr>
          <w:rFonts w:ascii="Times New Roman Bold" w:hAnsi="Times New Roman Bold"/>
          <w:sz w:val="28"/>
        </w:rPr>
      </w:pPr>
      <w:r w:rsidRPr="00C93CB5">
        <w:rPr>
          <w:rFonts w:ascii="Times New Roman Bold" w:hAnsi="Times New Roman Bold"/>
          <w:sz w:val="28"/>
        </w:rPr>
        <w:lastRenderedPageBreak/>
        <w:t>exhibit c</w:t>
      </w:r>
    </w:p>
    <w:p w:rsidRPr="006F64A3" w:rsidR="00307BD4" w:rsidP="008B4B1E" w:rsidRDefault="00191D13" w14:paraId="02DEDE98" w14:textId="592A11F2">
      <w:pPr>
        <w:jc w:val="center"/>
        <w:rPr>
          <w:rFonts w:cs="Times New Roman"/>
          <w:b/>
          <w:sz w:val="28"/>
          <w:szCs w:val="28"/>
        </w:rPr>
      </w:pPr>
      <w:r w:rsidRPr="006F64A3">
        <w:rPr>
          <w:rFonts w:cs="Times New Roman"/>
          <w:b/>
          <w:sz w:val="28"/>
          <w:szCs w:val="28"/>
        </w:rPr>
        <w:t xml:space="preserve">OWNER’S </w:t>
      </w:r>
      <w:r w:rsidRPr="006F64A3" w:rsidR="00307BD4">
        <w:rPr>
          <w:rFonts w:cs="Times New Roman"/>
          <w:b/>
          <w:sz w:val="28"/>
          <w:szCs w:val="28"/>
        </w:rPr>
        <w:t>SPECIAL CONDITIONS</w:t>
      </w:r>
    </w:p>
    <w:p w:rsidRPr="006F64A3" w:rsidR="009540A2" w:rsidP="008B4B1E" w:rsidRDefault="009540A2" w14:paraId="2B4C794F" w14:textId="77777777">
      <w:pPr>
        <w:jc w:val="center"/>
        <w:rPr>
          <w:rFonts w:cs="Times New Roman"/>
          <w:b/>
          <w:sz w:val="28"/>
          <w:szCs w:val="28"/>
        </w:rPr>
      </w:pPr>
    </w:p>
    <w:p w:rsidR="00FB5EBC" w:rsidP="008B4B1E" w:rsidRDefault="00FB5EBC" w14:paraId="6616ED9E" w14:textId="77777777">
      <w:pPr>
        <w:jc w:val="center"/>
        <w:rPr>
          <w:rFonts w:cs="Times New Roman"/>
          <w:b/>
          <w:sz w:val="32"/>
        </w:rPr>
        <w:sectPr w:rsidR="00FB5EBC">
          <w:footerReference w:type="default" r:id="rId17"/>
          <w:pgSz w:w="12240" w:h="15840"/>
          <w:pgMar w:top="1440" w:right="1440" w:bottom="1440" w:left="1440" w:header="720" w:footer="720" w:gutter="0"/>
          <w:cols w:space="720"/>
          <w:docGrid w:linePitch="360"/>
        </w:sectPr>
      </w:pPr>
    </w:p>
    <w:p w:rsidR="009540A2" w:rsidP="009540A2" w:rsidRDefault="009540A2" w14:paraId="6F03CD6C" w14:textId="7AE3ABBC">
      <w:pPr>
        <w:pStyle w:val="AIAAgreementBodyText"/>
        <w:jc w:val="center"/>
        <w:rPr>
          <w:rFonts w:ascii="Times New Roman Bold" w:hAnsi="Times New Roman Bold"/>
          <w:b/>
          <w:caps/>
          <w:sz w:val="22"/>
          <w:szCs w:val="22"/>
          <w:u w:val="single"/>
        </w:rPr>
      </w:pPr>
      <w:r w:rsidRPr="00AE1CD7">
        <w:rPr>
          <w:rFonts w:ascii="Times New Roman Bold" w:hAnsi="Times New Roman Bold"/>
          <w:b/>
          <w:caps/>
          <w:sz w:val="22"/>
          <w:szCs w:val="22"/>
          <w:u w:val="single"/>
        </w:rPr>
        <w:lastRenderedPageBreak/>
        <w:t xml:space="preserve">Exhibit </w:t>
      </w:r>
      <w:r w:rsidR="009E0F4F">
        <w:rPr>
          <w:rFonts w:ascii="Times New Roman Bold" w:hAnsi="Times New Roman Bold"/>
          <w:b/>
          <w:caps/>
          <w:sz w:val="22"/>
          <w:szCs w:val="22"/>
          <w:u w:val="single"/>
        </w:rPr>
        <w:t>C</w:t>
      </w:r>
    </w:p>
    <w:p w:rsidRPr="00AE1CD7" w:rsidR="009540A2" w:rsidP="009540A2" w:rsidRDefault="009540A2" w14:paraId="7FEC969A" w14:textId="77777777">
      <w:pPr>
        <w:pStyle w:val="AIAAgreementBodyText"/>
        <w:jc w:val="center"/>
        <w:rPr>
          <w:rFonts w:ascii="Times New Roman Bold" w:hAnsi="Times New Roman Bold"/>
          <w:b/>
          <w:caps/>
          <w:sz w:val="22"/>
          <w:szCs w:val="22"/>
          <w:u w:val="single"/>
        </w:rPr>
      </w:pPr>
    </w:p>
    <w:p w:rsidR="009540A2" w:rsidP="009540A2" w:rsidRDefault="00191D13" w14:paraId="325A8137" w14:textId="3DFF4D27">
      <w:pPr>
        <w:pStyle w:val="AIAAgreementBodyText"/>
        <w:jc w:val="center"/>
        <w:rPr>
          <w:rFonts w:ascii="Times New Roman Bold" w:hAnsi="Times New Roman Bold"/>
          <w:b/>
          <w:caps/>
          <w:sz w:val="22"/>
          <w:szCs w:val="22"/>
          <w:u w:val="single"/>
        </w:rPr>
      </w:pPr>
      <w:r>
        <w:rPr>
          <w:rFonts w:ascii="Times New Roman Bold" w:hAnsi="Times New Roman Bold"/>
          <w:b/>
          <w:caps/>
          <w:sz w:val="22"/>
          <w:szCs w:val="22"/>
          <w:u w:val="single"/>
        </w:rPr>
        <w:t xml:space="preserve">OWNER’S </w:t>
      </w:r>
      <w:r w:rsidR="009540A2">
        <w:rPr>
          <w:rFonts w:ascii="Times New Roman Bold" w:hAnsi="Times New Roman Bold"/>
          <w:b/>
          <w:caps/>
          <w:sz w:val="22"/>
          <w:szCs w:val="22"/>
          <w:u w:val="single"/>
        </w:rPr>
        <w:t xml:space="preserve">SPECIAL </w:t>
      </w:r>
      <w:r w:rsidR="005D4590">
        <w:rPr>
          <w:rFonts w:ascii="Times New Roman Bold" w:hAnsi="Times New Roman Bold"/>
          <w:b/>
          <w:caps/>
          <w:sz w:val="22"/>
          <w:szCs w:val="22"/>
          <w:u w:val="single"/>
        </w:rPr>
        <w:t>conditions</w:t>
      </w:r>
    </w:p>
    <w:p w:rsidR="001A4093" w:rsidP="009540A2" w:rsidRDefault="001A4093" w14:paraId="7B7F3D9D" w14:textId="5B6B9783">
      <w:pPr>
        <w:pStyle w:val="AIAAgreementBodyText"/>
        <w:jc w:val="center"/>
        <w:rPr>
          <w:rFonts w:ascii="Times New Roman Bold" w:hAnsi="Times New Roman Bold"/>
          <w:b/>
          <w:caps/>
          <w:sz w:val="22"/>
          <w:szCs w:val="22"/>
          <w:u w:val="single"/>
        </w:rPr>
      </w:pPr>
    </w:p>
    <w:p w:rsidR="00992A2B" w:rsidP="00E46530" w:rsidRDefault="00992A2B" w14:paraId="198EE913" w14:textId="218D8E0D">
      <w:pPr>
        <w:spacing w:after="240" w:line="240" w:lineRule="auto"/>
        <w:jc w:val="both"/>
        <w:rPr>
          <w:b/>
        </w:rPr>
      </w:pPr>
      <w:r>
        <w:t>Capitalized terms as used herein such as “Owner”, “</w:t>
      </w:r>
      <w:r w:rsidRPr="00360DEC" w:rsidR="00360DEC">
        <w:t>Construction Manager</w:t>
      </w:r>
      <w:r>
        <w:t>”, “</w:t>
      </w:r>
      <w:r w:rsidR="00360DEC">
        <w:t>Subc</w:t>
      </w:r>
      <w:r>
        <w:t xml:space="preserve">ontractor”, “Project”, and “Agreement” are used as defined in that certain </w:t>
      </w:r>
      <w:r>
        <w:rPr>
          <w:b/>
          <w:i/>
        </w:rPr>
        <w:t xml:space="preserve">Standard Form of Agreement between Owner and </w:t>
      </w:r>
      <w:r w:rsidR="00360DEC">
        <w:rPr>
          <w:b/>
          <w:i/>
        </w:rPr>
        <w:t>Construction Manager as Constructor</w:t>
      </w:r>
      <w:r w:rsidRPr="00360DEC">
        <w:t>,</w:t>
      </w:r>
      <w:r>
        <w:rPr>
          <w:b/>
          <w:i/>
        </w:rPr>
        <w:t xml:space="preserve"> </w:t>
      </w:r>
      <w:r w:rsidRPr="00992A2B">
        <w:t>AIA Document A1</w:t>
      </w:r>
      <w:r w:rsidR="00360DEC">
        <w:t>33</w:t>
      </w:r>
      <w:r w:rsidRPr="00992A2B">
        <w:t xml:space="preserve"> – 201</w:t>
      </w:r>
      <w:r w:rsidR="00360DEC">
        <w:t>9</w:t>
      </w:r>
      <w:r w:rsidRPr="00992A2B">
        <w:t xml:space="preserve"> ed.,</w:t>
      </w:r>
      <w:r>
        <w:rPr>
          <w:rFonts w:eastAsia="Calibri" w:cs="Arial"/>
        </w:rPr>
        <w:t xml:space="preserve"> as modified for this Project, and</w:t>
      </w:r>
      <w:r w:rsidRPr="00992A2B">
        <w:rPr>
          <w:rFonts w:eastAsia="Calibri" w:cs="Arial"/>
        </w:rPr>
        <w:t xml:space="preserve"> </w:t>
      </w:r>
      <w:r w:rsidRPr="009540A2">
        <w:rPr>
          <w:rFonts w:eastAsia="Calibri" w:cs="Arial"/>
        </w:rPr>
        <w:t>shall each have the meanings set forth in the Agreement</w:t>
      </w:r>
      <w:r>
        <w:rPr>
          <w:rFonts w:eastAsia="Calibri" w:cs="Arial"/>
        </w:rPr>
        <w:t xml:space="preserve">.  Definitions set forth in </w:t>
      </w:r>
      <w:r w:rsidR="00360DEC">
        <w:rPr>
          <w:rFonts w:eastAsia="Calibri" w:cs="Arial"/>
        </w:rPr>
        <w:t xml:space="preserve">Section 1.1 of the </w:t>
      </w:r>
      <w:r w:rsidRPr="00360DEC" w:rsidR="00360DEC">
        <w:rPr>
          <w:rFonts w:eastAsia="Calibri" w:cs="Arial"/>
          <w:b/>
          <w:i/>
        </w:rPr>
        <w:t>General Conditions of the Contract for Construction</w:t>
      </w:r>
      <w:r w:rsidRPr="00360DEC" w:rsidR="00360DEC">
        <w:rPr>
          <w:rFonts w:eastAsia="Calibri" w:cs="Arial"/>
        </w:rPr>
        <w:t>,</w:t>
      </w:r>
      <w:r w:rsidR="00360DEC">
        <w:rPr>
          <w:rFonts w:eastAsia="Calibri" w:cs="Arial"/>
        </w:rPr>
        <w:t xml:space="preserve"> AIA Document A201-2017 ed., as modified for this Project,</w:t>
      </w:r>
      <w:r>
        <w:rPr>
          <w:rFonts w:eastAsia="Calibri" w:cs="Arial"/>
        </w:rPr>
        <w:t xml:space="preserve"> are hereby fully incorporated into this </w:t>
      </w:r>
      <w:r w:rsidRPr="00992A2B">
        <w:rPr>
          <w:rFonts w:eastAsia="Calibri" w:cs="Arial"/>
          <w:b/>
        </w:rPr>
        <w:t>Exhibit C</w:t>
      </w:r>
      <w:r>
        <w:rPr>
          <w:rFonts w:eastAsia="Calibri" w:cs="Arial"/>
        </w:rPr>
        <w:t xml:space="preserve"> as if copied verbatim herein</w:t>
      </w:r>
      <w:r w:rsidRPr="009540A2">
        <w:rPr>
          <w:rFonts w:eastAsia="Calibri" w:cs="Arial"/>
        </w:rPr>
        <w:t>.</w:t>
      </w:r>
    </w:p>
    <w:p w:rsidRPr="00E46530" w:rsidR="00191D13" w:rsidP="00E46530" w:rsidRDefault="00191D13" w14:paraId="165EC92D" w14:textId="3EA13651">
      <w:pPr>
        <w:pStyle w:val="GeneralOutline21"/>
        <w:rPr>
          <w:b/>
        </w:rPr>
      </w:pPr>
      <w:r w:rsidRPr="00E46530">
        <w:rPr>
          <w:b/>
        </w:rPr>
        <w:t xml:space="preserve">Confidentiality </w:t>
      </w:r>
    </w:p>
    <w:p w:rsidRPr="00191D13" w:rsidR="00191D13" w:rsidP="00E46530" w:rsidRDefault="00191D13" w14:paraId="4D588522" w14:textId="1C279FDF">
      <w:pPr>
        <w:pStyle w:val="GeneralOutline22"/>
        <w:rPr>
          <w:u w:val="single"/>
        </w:rPr>
      </w:pPr>
      <w:r w:rsidRPr="00191D13">
        <w:rPr>
          <w:u w:val="single"/>
        </w:rPr>
        <w:t>Protection of Confidential Information</w:t>
      </w:r>
      <w:r w:rsidRPr="001A4093">
        <w:t xml:space="preserve">. </w:t>
      </w:r>
      <w:r w:rsidRPr="00360DEC" w:rsidR="00360DEC">
        <w:t xml:space="preserve">Construction Manager </w:t>
      </w:r>
      <w:r w:rsidRPr="001A4093">
        <w:t>hereby</w:t>
      </w:r>
      <w:r w:rsidR="00992A2B">
        <w:t xml:space="preserve"> </w:t>
      </w:r>
      <w:r w:rsidRPr="001A4093">
        <w:t xml:space="preserve">acknowledges, understands and agrees: (i) that in the course of conducting its due diligence regarding the provision of services to Owner, certain Confidential Information will be disclosed to </w:t>
      </w:r>
      <w:r w:rsidRPr="00360DEC" w:rsidR="00360DEC">
        <w:t>Construction Manager</w:t>
      </w:r>
      <w:r w:rsidRPr="001A4093">
        <w:t>; and (ii)</w:t>
      </w:r>
      <w:r w:rsidR="00E46530">
        <w:t> </w:t>
      </w:r>
      <w:r w:rsidRPr="001A4093">
        <w:t xml:space="preserve">that whether developed by Owner or others employed by or associated with Owner, all Confidential Information is, and shall remain, the exclusive and confidential property of Owner, and shall be at all times regarded, treated and protected as such by </w:t>
      </w:r>
      <w:r w:rsidRPr="00360DEC" w:rsidR="00360DEC">
        <w:t xml:space="preserve">Construction Manager </w:t>
      </w:r>
      <w:r w:rsidRPr="001A4093">
        <w:t>in accordance with th</w:t>
      </w:r>
      <w:r w:rsidR="009E6C03">
        <w:t>e</w:t>
      </w:r>
      <w:r w:rsidRPr="001A4093">
        <w:t xml:space="preserve"> Agreement. Failure to mark any information "Confidential" shall not affect the confidential nature of such information.</w:t>
      </w:r>
    </w:p>
    <w:p w:rsidRPr="005836EA" w:rsidR="00191D13" w:rsidP="00E46530" w:rsidRDefault="00191D13" w14:paraId="6533DCFD" w14:textId="3B31EF7D">
      <w:pPr>
        <w:pStyle w:val="GeneralOutline22"/>
        <w:rPr>
          <w:u w:val="single"/>
        </w:rPr>
      </w:pPr>
      <w:r w:rsidRPr="005836EA">
        <w:rPr>
          <w:u w:val="single"/>
        </w:rPr>
        <w:t>Confidential Information</w:t>
      </w:r>
      <w:r w:rsidRPr="005836EA">
        <w:t xml:space="preserve">. Confidential Information includes the information set forth in </w:t>
      </w:r>
      <w:r w:rsidRPr="005836EA" w:rsidR="000C041B">
        <w:t>Section 1.</w:t>
      </w:r>
      <w:r w:rsidR="00360DEC">
        <w:t>1.8</w:t>
      </w:r>
      <w:r w:rsidRPr="005836EA" w:rsidR="000C041B">
        <w:t xml:space="preserve"> </w:t>
      </w:r>
      <w:r w:rsidRPr="005836EA">
        <w:t>of th</w:t>
      </w:r>
      <w:r w:rsidRPr="005836EA" w:rsidR="000C041B">
        <w:t>e</w:t>
      </w:r>
      <w:r w:rsidR="00360DEC">
        <w:t xml:space="preserve"> A201-2017,</w:t>
      </w:r>
      <w:r w:rsidRPr="005836EA">
        <w:t xml:space="preserve"> and includes the following:</w:t>
      </w:r>
    </w:p>
    <w:p w:rsidRPr="005836EA" w:rsidR="005D4590" w:rsidP="00E46530" w:rsidRDefault="00191D13" w14:paraId="26B28477" w14:textId="670B213F">
      <w:pPr>
        <w:pStyle w:val="GeneralOutline23"/>
      </w:pPr>
      <w:r w:rsidRPr="005836EA">
        <w:t>Work product resulting from, or related to</w:t>
      </w:r>
      <w:r w:rsidRPr="005836EA" w:rsidR="005D4590">
        <w:t xml:space="preserve"> </w:t>
      </w:r>
      <w:r w:rsidRPr="005836EA">
        <w:t xml:space="preserve">the business and/or operations of Owner, including but not limited to, methods, processes, procedures, analysis, techniques, and audits used </w:t>
      </w:r>
      <w:r w:rsidRPr="005836EA" w:rsidR="005D4590">
        <w:t xml:space="preserve">by Owner </w:t>
      </w:r>
      <w:r w:rsidRPr="005836EA">
        <w:t xml:space="preserve">in connection therewith. </w:t>
      </w:r>
    </w:p>
    <w:p w:rsidR="005D4590" w:rsidP="00E46530" w:rsidRDefault="00191D13" w14:paraId="6E0A3EE9" w14:textId="7F40FD72">
      <w:pPr>
        <w:pStyle w:val="GeneralOutline23"/>
      </w:pPr>
      <w:r w:rsidRPr="001A4093">
        <w:t>Computer software of any type or form in any stage of actual or anticipated research and development, including, but not limited to, programs and program modules, routines and subroutines, processes, algorithms, design concepts, design specifications (design notes, annotations, documentation, flowcharts, coding sheets, and the like), source code, object code and load modules, programming, program patches, and system designs.</w:t>
      </w:r>
      <w:r w:rsidR="005D4590">
        <w:t xml:space="preserve"> </w:t>
      </w:r>
    </w:p>
    <w:p w:rsidR="005D4590" w:rsidP="00E46530" w:rsidRDefault="00191D13" w14:paraId="75E1536D" w14:textId="7B47F04D">
      <w:pPr>
        <w:pStyle w:val="GeneralOutline23"/>
      </w:pPr>
      <w:r w:rsidRPr="001A4093">
        <w:t>Information relating to Owner’s proprietary rights prior to any public disclosure thereof, including but not limited to, the nature of the proprietary rights, production data, technical and engineering data, test data and test results, the status and details of research and development of products and services, and information regarding acquiring, protecting, enforcing and licensing proprietary rights (including patents, copyrights, and trade secrets).</w:t>
      </w:r>
    </w:p>
    <w:p w:rsidR="005D4590" w:rsidP="00E46530" w:rsidRDefault="00191D13" w14:paraId="601F6E9C" w14:textId="11DABDC6">
      <w:pPr>
        <w:pStyle w:val="GeneralOutline23"/>
      </w:pPr>
      <w:r w:rsidRPr="001A4093">
        <w:t>Internal personnel and financial information, vendor names and other vendor information (including vendor characteristics, services, and agreements), customer lists and contacts, business plan(s), purchasing and internal cost information, internal services and operational manuals, pricing, marketing, and all other manner and methods of conducting Owner’s business.</w:t>
      </w:r>
    </w:p>
    <w:p w:rsidRPr="001A4093" w:rsidR="00191D13" w:rsidP="00E46530" w:rsidRDefault="00191D13" w14:paraId="473AD1E1" w14:textId="50BF885E">
      <w:pPr>
        <w:pStyle w:val="GeneralOutline23"/>
      </w:pPr>
      <w:r w:rsidRPr="001A4093">
        <w:t xml:space="preserve">Marketing and development plans, price and cost data, price and fee amounts, pricing and billing policies, quoting procedures, marketing techniques and </w:t>
      </w:r>
      <w:r w:rsidRPr="001A4093">
        <w:lastRenderedPageBreak/>
        <w:t>methods of obtaining business, forecasts and forecast assumptions and volumes, and future plans and potential strategies of Owner which have been or are being discussed.</w:t>
      </w:r>
    </w:p>
    <w:p w:rsidRPr="005836EA" w:rsidR="00191D13" w:rsidP="00E46530" w:rsidRDefault="00191D13" w14:paraId="3692736A" w14:textId="66CE1453">
      <w:pPr>
        <w:pStyle w:val="GeneralOutline22"/>
        <w:rPr>
          <w:u w:val="single"/>
        </w:rPr>
      </w:pPr>
      <w:r w:rsidRPr="005836EA">
        <w:rPr>
          <w:u w:val="single"/>
        </w:rPr>
        <w:t>Covenants</w:t>
      </w:r>
      <w:r w:rsidRPr="005836EA">
        <w:t xml:space="preserve">. As a consequence of </w:t>
      </w:r>
      <w:bookmarkStart w:name="_Hlk93915065" w:id="139"/>
      <w:r w:rsidR="00360DEC">
        <w:t>Construction Manager</w:t>
      </w:r>
      <w:bookmarkEnd w:id="139"/>
      <w:r w:rsidRPr="005836EA">
        <w:t xml:space="preserve">’s acquisition or anticipated acquisition of Confidential Information, </w:t>
      </w:r>
      <w:r w:rsidRPr="00360DEC" w:rsidR="00360DEC">
        <w:t xml:space="preserve">Construction Manager </w:t>
      </w:r>
      <w:r w:rsidRPr="005836EA">
        <w:t xml:space="preserve">will occupy a position of trust and confidence to Owner with respect to Owner’s affairs and business. In view of the foregoing and of the mutual consideration to be provided to each party, </w:t>
      </w:r>
      <w:r w:rsidRPr="00360DEC" w:rsidR="00360DEC">
        <w:t xml:space="preserve">Construction Manager </w:t>
      </w:r>
      <w:r w:rsidRPr="005836EA">
        <w:t>agrees that it is reasonable and necessary that it make the following covenants:</w:t>
      </w:r>
    </w:p>
    <w:p w:rsidR="003700B5" w:rsidP="00E46530" w:rsidRDefault="00191D13" w14:paraId="7E8A677F" w14:textId="1182E314">
      <w:pPr>
        <w:pStyle w:val="GeneralOutline23"/>
      </w:pPr>
      <w:r w:rsidRPr="001A4093">
        <w:t xml:space="preserve">Both during and forever after the performance of any due diligence investigation, </w:t>
      </w:r>
      <w:r w:rsidRPr="00360DEC" w:rsidR="00360DEC">
        <w:t xml:space="preserve">Construction Manager </w:t>
      </w:r>
      <w:r w:rsidRPr="001A4093">
        <w:t xml:space="preserve">will not disclose Confidential Information to any person or entity other than as necessary in carrying out its duties on behalf of Owner and/or due diligence investigation, without first obtaining Owner’s prior, written consent, and </w:t>
      </w:r>
      <w:r w:rsidRPr="00360DEC" w:rsidR="00360DEC">
        <w:t xml:space="preserve">Construction Manager </w:t>
      </w:r>
      <w:r w:rsidRPr="001A4093">
        <w:t xml:space="preserve">will take all reasonable precautions to prevent inadvertent disclosure of such Confidential Information. This prohibition against </w:t>
      </w:r>
      <w:r w:rsidRPr="00360DEC" w:rsidR="00360DEC">
        <w:t>Construction Manager</w:t>
      </w:r>
      <w:r w:rsidRPr="001A4093">
        <w:t xml:space="preserve">’s disclosure of Confidential Information includes, but is not limited to, disclosing the fact that any similarity exists between the Confidential Information and information independently developed by another person or entity, and </w:t>
      </w:r>
      <w:r w:rsidRPr="00360DEC" w:rsidR="00360DEC">
        <w:t xml:space="preserve">Construction Manager </w:t>
      </w:r>
      <w:r w:rsidRPr="001A4093">
        <w:t xml:space="preserve">understands that such similarity does not excuse </w:t>
      </w:r>
      <w:r w:rsidRPr="00360DEC" w:rsidR="00360DEC">
        <w:t xml:space="preserve">Construction Manager </w:t>
      </w:r>
      <w:r w:rsidRPr="001A4093">
        <w:t>from abiding by its covenant or other obligations pursuant to th</w:t>
      </w:r>
      <w:r w:rsidR="009E6C03">
        <w:t>e</w:t>
      </w:r>
      <w:r w:rsidRPr="001A4093">
        <w:t xml:space="preserve"> Agreement.</w:t>
      </w:r>
    </w:p>
    <w:p w:rsidRPr="001A4093" w:rsidR="00191D13" w:rsidP="00E46530" w:rsidRDefault="00191D13" w14:paraId="7BBD915D" w14:textId="28AB63DD">
      <w:pPr>
        <w:pStyle w:val="GeneralOutline23"/>
      </w:pPr>
      <w:r w:rsidRPr="001A4093">
        <w:t xml:space="preserve">Both during and after the conduct of its due diligence investigation, </w:t>
      </w:r>
      <w:r w:rsidRPr="00360DEC" w:rsidR="00360DEC">
        <w:t xml:space="preserve">Construction Manager </w:t>
      </w:r>
      <w:r w:rsidRPr="001A4093">
        <w:t xml:space="preserve">will not use, copy, or transfer Confidential Information other than as necessary in carrying out its duties on behalf of Owner and/or due diligence investigation, without first obtaining prior written consent of Owner, and will take all reasonable precautions to prevent inadvertent use, copying, or transfer of such Confidential Information. This prohibition against </w:t>
      </w:r>
      <w:r w:rsidRPr="00360DEC" w:rsidR="00360DEC">
        <w:t>Construction Manager</w:t>
      </w:r>
      <w:r w:rsidRPr="001A4093">
        <w:t>’s use, copying, or transfer of Confidential Information includes, but is not limited to, selling, licensing, or otherwise exploiting, directly or indirectly, any products or services, including software in any form, that embody or are derived from Confidential Information.</w:t>
      </w:r>
    </w:p>
    <w:p w:rsidRPr="005836EA" w:rsidR="003700B5" w:rsidP="00E46530" w:rsidRDefault="003700B5" w14:paraId="3D65EFC9" w14:textId="230C300E">
      <w:pPr>
        <w:pStyle w:val="GeneralOutline22"/>
        <w:rPr>
          <w:u w:val="single"/>
        </w:rPr>
      </w:pPr>
      <w:r w:rsidRPr="003700B5">
        <w:rPr>
          <w:u w:val="single"/>
        </w:rPr>
        <w:t>Use</w:t>
      </w:r>
      <w:r w:rsidRPr="005836EA">
        <w:t xml:space="preserve">.  </w:t>
      </w:r>
      <w:r w:rsidRPr="00360DEC" w:rsidR="00360DEC">
        <w:t>Construction Manager</w:t>
      </w:r>
      <w:r w:rsidRPr="005836EA" w:rsidR="00191D13">
        <w:t xml:space="preserve"> agrees not to make any written use of or reference to Owner’s name or registered or unregistered trademarks (or any names under which Owner conducts business or operations) for any marketing, public relations, advertising, display or other business purpose or make any use of Owner’s facilities for any activity related to the express business purposes and interests of Owner pursuant to th</w:t>
      </w:r>
      <w:r w:rsidRPr="005836EA" w:rsidR="009E6C03">
        <w:t>e</w:t>
      </w:r>
      <w:r w:rsidRPr="005836EA" w:rsidR="00191D13">
        <w:t xml:space="preserve"> Agreement, without the prior written consent of Owner, which consent may be withheld or granted in Owner’s sole and absolute discretion.</w:t>
      </w:r>
      <w:r w:rsidRPr="005836EA">
        <w:t xml:space="preserve"> </w:t>
      </w:r>
      <w:r w:rsidRPr="00360DEC" w:rsidR="00360DEC">
        <w:t xml:space="preserve">Construction Manager </w:t>
      </w:r>
      <w:r w:rsidRPr="005836EA" w:rsidR="00191D13">
        <w:t>agrees not to utilize, either directly or indirectly, any Confidential Information in order to facilitate or create direct business relationships with business customers of Owner.</w:t>
      </w:r>
    </w:p>
    <w:p w:rsidRPr="005836EA" w:rsidR="003700B5" w:rsidP="00E46530" w:rsidRDefault="00191D13" w14:paraId="57545F79" w14:textId="26B2F833">
      <w:pPr>
        <w:pStyle w:val="GeneralOutline22"/>
        <w:rPr>
          <w:u w:val="single"/>
        </w:rPr>
      </w:pPr>
      <w:r w:rsidRPr="005836EA">
        <w:rPr>
          <w:u w:val="single"/>
        </w:rPr>
        <w:t>Open Records Request or Similar Requests for Information</w:t>
      </w:r>
      <w:r w:rsidRPr="005836EA">
        <w:t xml:space="preserve">. In the event that </w:t>
      </w:r>
      <w:r w:rsidRPr="00360DEC" w:rsidR="00360DEC">
        <w:t xml:space="preserve">Construction Manager </w:t>
      </w:r>
      <w:r w:rsidRPr="005836EA">
        <w:t xml:space="preserve">receives a request to disclose all or any part of the Confidential Information under the terms of the Texas Public Information Act, a subpoena or other order issued by a court of competent jurisdiction or by another governmental agency, </w:t>
      </w:r>
      <w:r w:rsidRPr="00360DEC" w:rsidR="00360DEC">
        <w:t xml:space="preserve">Construction Manager </w:t>
      </w:r>
      <w:r w:rsidRPr="005836EA">
        <w:t xml:space="preserve">shall: (i) notify Owner of the existence, terms, and circumstances surrounding such a request within one (1) business day of the receipt of the request; (ii) notify the entity requesting the information that such a request for information should be submitted to Owner, not </w:t>
      </w:r>
      <w:r w:rsidRPr="00360DEC" w:rsidR="00360DEC">
        <w:t>Construction Manager</w:t>
      </w:r>
      <w:r w:rsidRPr="005836EA">
        <w:t>; (iii) provide the entity requesting the information the contact information of Owner’s public information coordinator; and (iv)</w:t>
      </w:r>
      <w:r w:rsidR="003B658D">
        <w:t> </w:t>
      </w:r>
      <w:r w:rsidRPr="005836EA">
        <w:t>forward all responsive information to Owner within two (2) business days of the receipt of the request.</w:t>
      </w:r>
    </w:p>
    <w:p w:rsidRPr="005836EA" w:rsidR="003700B5" w:rsidP="00E46530" w:rsidRDefault="00191D13" w14:paraId="61ABB3DA" w14:textId="2F49488C">
      <w:pPr>
        <w:pStyle w:val="GeneralOutline22"/>
        <w:rPr>
          <w:u w:val="single"/>
        </w:rPr>
      </w:pPr>
      <w:r w:rsidRPr="005836EA">
        <w:rPr>
          <w:u w:val="single"/>
        </w:rPr>
        <w:lastRenderedPageBreak/>
        <w:t>Confidentiality Provisions Applicable to Owner</w:t>
      </w:r>
      <w:r w:rsidRPr="005836EA">
        <w:t xml:space="preserve">. Subject to the provisions of Section </w:t>
      </w:r>
      <w:r w:rsidRPr="005836EA" w:rsidR="000C041B">
        <w:t>1</w:t>
      </w:r>
      <w:r w:rsidR="00CD1294">
        <w:t>.7</w:t>
      </w:r>
      <w:r w:rsidRPr="005836EA">
        <w:t xml:space="preserve"> below, Owner shall keep confidential all information, in whatever form, produced, prepared, or observed by </w:t>
      </w:r>
      <w:r w:rsidRPr="00360DEC" w:rsidR="00360DEC">
        <w:t xml:space="preserve">Construction Manager </w:t>
      </w:r>
      <w:r w:rsidRPr="005836EA">
        <w:t>to the extent that such information is stamped “Confidential Information” or otherwise determined to be confidential by Applicable Laws.</w:t>
      </w:r>
      <w:bookmarkStart w:name="_9kR3WTrAG9BJEEHEEbcvnvnXUmxD35" w:id="140"/>
    </w:p>
    <w:p w:rsidRPr="005836EA" w:rsidR="00191D13" w:rsidP="00E46530" w:rsidRDefault="00191D13" w14:paraId="2783276C" w14:textId="32830ADD">
      <w:pPr>
        <w:pStyle w:val="GeneralOutline22"/>
        <w:rPr>
          <w:u w:val="single"/>
        </w:rPr>
      </w:pPr>
      <w:r w:rsidRPr="005836EA">
        <w:rPr>
          <w:u w:val="single"/>
        </w:rPr>
        <w:t>Public Records</w:t>
      </w:r>
      <w:r w:rsidRPr="005836EA">
        <w:t>.</w:t>
      </w:r>
      <w:bookmarkEnd w:id="140"/>
      <w:r w:rsidRPr="005836EA">
        <w:t xml:space="preserve"> Notwithstanding any provisions of th</w:t>
      </w:r>
      <w:r w:rsidRPr="005836EA" w:rsidR="009E6C03">
        <w:t>e</w:t>
      </w:r>
      <w:r w:rsidRPr="005836EA">
        <w:t xml:space="preserve"> Agreement to the contrary, </w:t>
      </w:r>
      <w:r w:rsidRPr="00360DEC" w:rsidR="00360DEC">
        <w:t xml:space="preserve">Construction Manager </w:t>
      </w:r>
      <w:r w:rsidRPr="005836EA">
        <w:t xml:space="preserve">understands that Owner will comply with the </w:t>
      </w:r>
      <w:bookmarkStart w:name="_9kR3WTr2678CJjMxuqgdwowoPVz1EDx5EAGdND" w:id="141"/>
      <w:r w:rsidRPr="005836EA">
        <w:t xml:space="preserve">Texas </w:t>
      </w:r>
      <w:bookmarkStart w:name="_9kR3WTr2789IIZYrjrjKQuw98s095BYI8" w:id="142"/>
      <w:r w:rsidRPr="005836EA">
        <w:t>Public Information Act</w:t>
      </w:r>
      <w:bookmarkEnd w:id="141"/>
      <w:bookmarkEnd w:id="142"/>
      <w:r w:rsidRPr="005836EA">
        <w:t xml:space="preserve">, </w:t>
      </w:r>
      <w:bookmarkStart w:name="_9kMH0H6ZWu59ABFEeP0" w:id="143"/>
      <w:r w:rsidRPr="005836EA">
        <w:t>Tex</w:t>
      </w:r>
      <w:bookmarkEnd w:id="143"/>
      <w:r w:rsidRPr="005836EA">
        <w:t xml:space="preserve">. Gov’t. </w:t>
      </w:r>
      <w:bookmarkStart w:name="_9kR3WTy8689HEJFneECCOM" w:id="144"/>
      <w:r w:rsidRPr="005836EA">
        <w:t>Code Ch. 552</w:t>
      </w:r>
      <w:bookmarkEnd w:id="144"/>
      <w:r w:rsidRPr="005836EA">
        <w:t xml:space="preserve">. If contacted by Owner, </w:t>
      </w:r>
      <w:r w:rsidRPr="00360DEC" w:rsidR="00360DEC">
        <w:t xml:space="preserve">Construction Manager </w:t>
      </w:r>
      <w:r w:rsidRPr="005836EA">
        <w:t xml:space="preserve">will cooperate with Owner in the production of documents responsive to the request. </w:t>
      </w:r>
      <w:r w:rsidRPr="00360DEC" w:rsidR="00360DEC">
        <w:t xml:space="preserve">Construction Manager </w:t>
      </w:r>
      <w:r w:rsidRPr="005836EA">
        <w:t xml:space="preserve">agrees to provide the documents responsive to the request in the format and within the time frame specified by Owner. </w:t>
      </w:r>
      <w:r w:rsidRPr="00360DEC" w:rsidR="00360DEC">
        <w:t xml:space="preserve">Construction Manager </w:t>
      </w:r>
      <w:r w:rsidRPr="005836EA">
        <w:t xml:space="preserve">may request that Owner seek an opinion from the Office of the Attorney General of Texas. However, the final decision whether to seek a ruling from the Office of the Attorney General of Texas will be made by Owner in its sole discretion to comply with the legal requirements of the </w:t>
      </w:r>
      <w:bookmarkStart w:name="_9kMHG5YVt489AELlOzwsifyqyqRX13GFz7GCIfP" w:id="145"/>
      <w:r w:rsidRPr="005836EA">
        <w:t xml:space="preserve">Texas </w:t>
      </w:r>
      <w:bookmarkStart w:name="_9kMHG5YVt49ABKKbatltlMSwyBAu2B7DaKA" w:id="146"/>
      <w:r w:rsidRPr="005836EA">
        <w:t>Public Information Act</w:t>
      </w:r>
      <w:bookmarkEnd w:id="145"/>
      <w:bookmarkEnd w:id="146"/>
      <w:r w:rsidRPr="005836EA">
        <w:t xml:space="preserve">. Additionally, </w:t>
      </w:r>
      <w:r w:rsidRPr="00360DEC" w:rsidR="00360DEC">
        <w:t xml:space="preserve">Construction Manager </w:t>
      </w:r>
      <w:r w:rsidRPr="005836EA">
        <w:t>will notify Owner’s general counsel within twenty-four (24) hours of receipt of any third-party requests for information written, produced, collected, assembled, or maintained in connection with th</w:t>
      </w:r>
      <w:r w:rsidRPr="005836EA" w:rsidR="000C041B">
        <w:t>e</w:t>
      </w:r>
      <w:r w:rsidRPr="005836EA">
        <w:t xml:space="preserve"> Agreement and/or any amendment to th</w:t>
      </w:r>
      <w:r w:rsidRPr="005836EA" w:rsidR="000C041B">
        <w:t>e</w:t>
      </w:r>
      <w:r w:rsidRPr="005836EA">
        <w:t xml:space="preserve"> Agreement. Th</w:t>
      </w:r>
      <w:r w:rsidRPr="005836EA" w:rsidR="000C041B">
        <w:t>e</w:t>
      </w:r>
      <w:r w:rsidRPr="005836EA">
        <w:t xml:space="preserve"> Agreement and/or any amendment to th</w:t>
      </w:r>
      <w:r w:rsidRPr="005836EA" w:rsidR="000C041B">
        <w:t>e</w:t>
      </w:r>
      <w:r w:rsidRPr="005836EA">
        <w:t xml:space="preserve"> Agreement and all data and other information generated or otherwise obtained in its performance is subject to the </w:t>
      </w:r>
      <w:bookmarkStart w:name="_9kMIH5YVt489AELlOzwsifyqyqRX13GFz7GCIfP" w:id="147"/>
      <w:r w:rsidRPr="005836EA">
        <w:t xml:space="preserve">Texas </w:t>
      </w:r>
      <w:bookmarkStart w:name="_9kMIH5YVt49ABKKbatltlMSwyBAu2B7DaKA" w:id="148"/>
      <w:r w:rsidRPr="005836EA">
        <w:t>Public Information Act</w:t>
      </w:r>
      <w:bookmarkEnd w:id="147"/>
      <w:bookmarkEnd w:id="148"/>
      <w:r w:rsidRPr="005836EA">
        <w:t xml:space="preserve">. </w:t>
      </w:r>
      <w:r w:rsidRPr="00360DEC" w:rsidR="00360DEC">
        <w:t xml:space="preserve">Construction Manager </w:t>
      </w:r>
      <w:r w:rsidRPr="005836EA">
        <w:t>agrees to maintain the confidentiality of information received from Owner during the performance of th</w:t>
      </w:r>
      <w:r w:rsidRPr="005836EA" w:rsidR="000C041B">
        <w:t>e</w:t>
      </w:r>
      <w:r w:rsidRPr="005836EA">
        <w:t xml:space="preserve"> Agreement, including information which discloses confidential personal information particularly, but not limited to, social security numbers. Furthermore, </w:t>
      </w:r>
      <w:r w:rsidRPr="00360DEC" w:rsidR="00360DEC">
        <w:t xml:space="preserve">Construction Manager </w:t>
      </w:r>
      <w:r w:rsidRPr="005836EA">
        <w:t>is required to make any information created or exchanged with the State pursuant to th</w:t>
      </w:r>
      <w:r w:rsidRPr="005836EA" w:rsidR="000C041B">
        <w:t>e</w:t>
      </w:r>
      <w:r w:rsidRPr="005836EA">
        <w:t xml:space="preserve"> Agreement, and not otherwise excepted from disclosure under the </w:t>
      </w:r>
      <w:bookmarkStart w:name="_9kMJI5YVt489AELlOzwsifyqyqRX13GFz7GCIfP" w:id="149"/>
      <w:r w:rsidRPr="005836EA">
        <w:t xml:space="preserve">Texas </w:t>
      </w:r>
      <w:bookmarkStart w:name="_9kMJI5YVt49ABKKbatltlMSwyBAu2B7DaKA" w:id="150"/>
      <w:r w:rsidRPr="005836EA">
        <w:t>Public Information Act</w:t>
      </w:r>
      <w:bookmarkEnd w:id="149"/>
      <w:bookmarkEnd w:id="150"/>
      <w:r w:rsidRPr="005836EA">
        <w:t>, available in a format that is accessible by the public as specified by Owner at no additional charge to the Owner.</w:t>
      </w:r>
    </w:p>
    <w:p w:rsidR="00260E7E" w:rsidP="00E46530" w:rsidRDefault="00260E7E" w14:paraId="63C41A80" w14:textId="5BD4FAB2">
      <w:pPr>
        <w:pStyle w:val="GeneralOutline21"/>
      </w:pPr>
      <w:r>
        <w:rPr>
          <w:b/>
        </w:rPr>
        <w:t>Suspension and Debarment.</w:t>
      </w:r>
      <w:r>
        <w:t xml:space="preserve"> </w:t>
      </w:r>
      <w:r w:rsidRPr="00360DEC" w:rsidR="00360DEC">
        <w:t>Construction Manager</w:t>
      </w:r>
      <w:r>
        <w:t xml:space="preserve">, on behalf of itself and its employees, agents, representatives, and </w:t>
      </w:r>
      <w:r w:rsidR="00360DEC">
        <w:t>Subc</w:t>
      </w:r>
      <w:r>
        <w:t>ontractors, represents that as of the date of, and at all times during the term of, the Agreement, the following shall be true, complete, and correct:</w:t>
      </w:r>
    </w:p>
    <w:p w:rsidRPr="005836EA" w:rsidR="00260E7E" w:rsidP="00E46530" w:rsidRDefault="00360DEC" w14:paraId="75398979" w14:textId="7C4DD753">
      <w:pPr>
        <w:pStyle w:val="GeneralOutline22"/>
      </w:pPr>
      <w:r w:rsidRPr="00360DEC">
        <w:t xml:space="preserve">Construction Manager </w:t>
      </w:r>
      <w:r w:rsidRPr="005836EA" w:rsidR="00260E7E">
        <w:t>is in compliance</w:t>
      </w:r>
      <w:r w:rsidR="005E0498">
        <w:t xml:space="preserve"> or will comply</w:t>
      </w:r>
      <w:r w:rsidRPr="005836EA" w:rsidR="00260E7E">
        <w:t xml:space="preserve"> with</w:t>
      </w:r>
      <w:r w:rsidR="005E0498">
        <w:t>, to the extent applicable,</w:t>
      </w:r>
      <w:r w:rsidRPr="005836EA" w:rsidR="00260E7E">
        <w:t xml:space="preserve"> Owner’s </w:t>
      </w:r>
      <w:r w:rsidR="005E0498">
        <w:t>c</w:t>
      </w:r>
      <w:r w:rsidRPr="005836EA" w:rsidR="00260E7E">
        <w:t xml:space="preserve">ompliance </w:t>
      </w:r>
      <w:r w:rsidR="005E0498">
        <w:t>p</w:t>
      </w:r>
      <w:r w:rsidRPr="005836EA" w:rsidR="00260E7E">
        <w:t>rogram and all applicable federal and state laws and regulations therein, including, but not limited to, federal and state healthcare fraud and abuse provisions;</w:t>
      </w:r>
    </w:p>
    <w:p w:rsidRPr="005836EA" w:rsidR="00260E7E" w:rsidP="00E46530" w:rsidRDefault="00360DEC" w14:paraId="3B5BD327" w14:textId="3BE11A7E">
      <w:pPr>
        <w:pStyle w:val="GeneralOutline22"/>
      </w:pPr>
      <w:r w:rsidRPr="00360DEC">
        <w:t xml:space="preserve">Construction Manager </w:t>
      </w:r>
      <w:r w:rsidRPr="005836EA" w:rsidR="00260E7E">
        <w:t>is not a target or subject of a federal or state criminal, civil, or administrative investigation;</w:t>
      </w:r>
    </w:p>
    <w:p w:rsidRPr="005836EA" w:rsidR="00260E7E" w:rsidP="00E46530" w:rsidRDefault="00360DEC" w14:paraId="4CC06419" w14:textId="4A7365C2">
      <w:pPr>
        <w:pStyle w:val="GeneralOutline22"/>
      </w:pPr>
      <w:r w:rsidRPr="00360DEC">
        <w:t xml:space="preserve">Construction Manager </w:t>
      </w:r>
      <w:r w:rsidRPr="005836EA" w:rsidR="00260E7E">
        <w:t>is not a party to any actual or threatened criminal, civil, or administrative action or proceeding concerning a potential violation of federal or state laws including, but not limited to, federal or state healthcare fraud and abuse provisions;</w:t>
      </w:r>
    </w:p>
    <w:p w:rsidRPr="005836EA" w:rsidR="00260E7E" w:rsidP="00E46530" w:rsidRDefault="00360DEC" w14:paraId="0BCCE043" w14:textId="7BA2D301">
      <w:pPr>
        <w:pStyle w:val="GeneralOutline22"/>
      </w:pPr>
      <w:r w:rsidRPr="00360DEC">
        <w:t xml:space="preserve">Construction Manager </w:t>
      </w:r>
      <w:r w:rsidRPr="005836EA" w:rsidR="00260E7E">
        <w:t>has not been convicted of any crime relating to any federal and/or state program; and</w:t>
      </w:r>
    </w:p>
    <w:p w:rsidRPr="005836EA" w:rsidR="00260E7E" w:rsidP="00E46530" w:rsidRDefault="00360DEC" w14:paraId="4DC42143" w14:textId="331D57B5">
      <w:pPr>
        <w:pStyle w:val="GeneralOutline22"/>
      </w:pPr>
      <w:r w:rsidRPr="00360DEC">
        <w:t xml:space="preserve">Construction Manager </w:t>
      </w:r>
      <w:r w:rsidRPr="005836EA" w:rsidR="00260E7E">
        <w:t>is not, and has not previously been, excluded, debarred, suspended, or otherwise deemed ineligible from participating in any federal or state healthcare program or other federal or state program.</w:t>
      </w:r>
    </w:p>
    <w:p w:rsidRPr="00260E7E" w:rsidR="00260E7E" w:rsidP="00E46530" w:rsidRDefault="00260E7E" w14:paraId="090E0285" w14:textId="3411CC10">
      <w:pPr>
        <w:spacing w:after="240" w:line="240" w:lineRule="auto"/>
        <w:jc w:val="both"/>
      </w:pPr>
      <w:r>
        <w:t xml:space="preserve">During the term of the Agreement, </w:t>
      </w:r>
      <w:r w:rsidRPr="00360DEC" w:rsidR="00360DEC">
        <w:t xml:space="preserve">Construction Manager </w:t>
      </w:r>
      <w:r>
        <w:t xml:space="preserve">shall immediately give Owner written notice if </w:t>
      </w:r>
      <w:r w:rsidRPr="00360DEC" w:rsidR="00360DEC">
        <w:t xml:space="preserve">Construction Manager </w:t>
      </w:r>
      <w:r>
        <w:t xml:space="preserve">is not in compliance with any provision of this Section </w:t>
      </w:r>
      <w:r w:rsidR="000C041B">
        <w:t>2</w:t>
      </w:r>
      <w:r>
        <w:t xml:space="preserve">. Upon the occurrence of </w:t>
      </w:r>
      <w:r>
        <w:lastRenderedPageBreak/>
        <w:t xml:space="preserve">such event, whether or not notice is given to Owner, Owner may terminate the Agreement effective immediately upon written notice to </w:t>
      </w:r>
      <w:r w:rsidRPr="00360DEC" w:rsidR="00360DEC">
        <w:t>Construction Manager</w:t>
      </w:r>
      <w:r>
        <w:t>.</w:t>
      </w:r>
      <w:r w:rsidRPr="00260E7E">
        <w:rPr>
          <w:b/>
        </w:rPr>
        <w:t xml:space="preserve"> </w:t>
      </w:r>
    </w:p>
    <w:p w:rsidRPr="00260E7E" w:rsidR="00260E7E" w:rsidP="00E46530" w:rsidRDefault="00260E7E" w14:paraId="1BC1046F" w14:textId="18137B4E">
      <w:pPr>
        <w:pStyle w:val="GeneralOutline21"/>
      </w:pPr>
      <w:r w:rsidRPr="00260E7E">
        <w:rPr>
          <w:b/>
        </w:rPr>
        <w:t>Historically Underutilized Businesses</w:t>
      </w:r>
      <w:r w:rsidRPr="00260E7E">
        <w:t xml:space="preserve">. </w:t>
      </w:r>
      <w:r w:rsidRPr="00360DEC" w:rsidR="00360DEC">
        <w:t xml:space="preserve">Construction Manager </w:t>
      </w:r>
      <w:r w:rsidRPr="00260E7E">
        <w:t>will proactively comply with Owner’s established policies regarding the utilization of</w:t>
      </w:r>
      <w:r w:rsidR="00670FC2">
        <w:t xml:space="preserve"> </w:t>
      </w:r>
      <w:r w:rsidR="00670FC2">
        <w:rPr>
          <w:color w:val="000000"/>
        </w:rPr>
        <w:t>S/W/MBE/HUB</w:t>
      </w:r>
      <w:r w:rsidRPr="00260E7E">
        <w:t xml:space="preserve"> </w:t>
      </w:r>
      <w:r w:rsidR="00670FC2">
        <w:t xml:space="preserve">entities and goals, </w:t>
      </w:r>
      <w:r w:rsidRPr="00260E7E">
        <w:t xml:space="preserve">and all other applicable administrative rules and statutes relating to utilization of </w:t>
      </w:r>
      <w:r w:rsidR="00670FC2">
        <w:rPr>
          <w:color w:val="000000"/>
        </w:rPr>
        <w:t>S/W/MBE/HUB entities</w:t>
      </w:r>
      <w:r w:rsidRPr="00260E7E">
        <w:t xml:space="preserve"> for the Project.</w:t>
      </w:r>
      <w:r w:rsidRPr="00260E7E">
        <w:rPr>
          <w:b/>
        </w:rPr>
        <w:t xml:space="preserve"> </w:t>
      </w:r>
    </w:p>
    <w:p w:rsidR="009540A2" w:rsidP="00E46530" w:rsidRDefault="009540A2" w14:paraId="5592BA96" w14:textId="0F9E18D5">
      <w:pPr>
        <w:pStyle w:val="GeneralOutline21"/>
      </w:pPr>
      <w:r w:rsidRPr="002F35FD">
        <w:rPr>
          <w:b/>
        </w:rPr>
        <w:t>Equal Opportunity.</w:t>
      </w:r>
      <w:r>
        <w:t xml:space="preserve"> </w:t>
      </w:r>
      <w:r w:rsidRPr="00360DEC" w:rsidR="00360DEC">
        <w:t xml:space="preserve">Construction Manager </w:t>
      </w:r>
      <w:r>
        <w:t xml:space="preserve">shall not discriminate against any employee or applicant for employment because of race, color, religion, sex, age, or national origin.  </w:t>
      </w:r>
      <w:r w:rsidRPr="00360DEC" w:rsidR="00360DEC">
        <w:t xml:space="preserve">Construction Manager </w:t>
      </w:r>
      <w:r>
        <w:t>shall take affirmative action to ensure that applicants are employed and that employees are treated during employment without regard to their race, color, religion, sex, national origin, age, disability, political affiliation, or religious belief.  Such action shall include, but not be limited to, the following: (i)</w:t>
      </w:r>
      <w:r w:rsidR="003B658D">
        <w:t> </w:t>
      </w:r>
      <w:r>
        <w:t>employment, upgrading, demotion, or transfer; (ii) recruitment or recruitment advertising; (iii)</w:t>
      </w:r>
      <w:r w:rsidR="003B658D">
        <w:t> </w:t>
      </w:r>
      <w:r>
        <w:t xml:space="preserve">layoff or termination; (iv) rates of pay or other forms of compensation; and (v) selection for training, including apprenticeship.  </w:t>
      </w:r>
      <w:r w:rsidRPr="00360DEC" w:rsidR="00360DEC">
        <w:t xml:space="preserve">Construction Manager </w:t>
      </w:r>
      <w:r>
        <w:t xml:space="preserve">shall post in conspicuous places, available to employees or applicants for employment, notices to be provided setting forth the provisions of this nondiscrimination Section.  </w:t>
      </w:r>
      <w:r w:rsidRPr="00360DEC" w:rsidR="00360DEC">
        <w:t xml:space="preserve">Construction Manager </w:t>
      </w:r>
      <w:r>
        <w:t xml:space="preserve">shall include this Section in all </w:t>
      </w:r>
      <w:r w:rsidR="002F35FD">
        <w:t>s</w:t>
      </w:r>
      <w:r>
        <w:t>ubcontract</w:t>
      </w:r>
      <w:r w:rsidR="002F35FD">
        <w:t xml:space="preserve"> a</w:t>
      </w:r>
      <w:r>
        <w:t>greements pertaining to the services to be provided under the Agreement.</w:t>
      </w:r>
    </w:p>
    <w:p w:rsidR="009540A2" w:rsidP="00E46530" w:rsidRDefault="009540A2" w14:paraId="790CFFCE" w14:textId="5076F68F">
      <w:pPr>
        <w:pStyle w:val="GeneralOutline21"/>
      </w:pPr>
      <w:r>
        <w:rPr>
          <w:b/>
        </w:rPr>
        <w:t>Nondiscrimination.</w:t>
      </w:r>
      <w:r>
        <w:t xml:space="preserve"> In their execution of the Agreement, the parties and others acting by or through them shall comply with all federal and state laws prohibiting discrimination, harassment, and sexual misconduct.  To the extent not in conflict with federal or state law, the parties agree not to discriminate on the basis of race, color, national origin, age, sex, religion, disability, veterans’ status, sexual orientation, gender identity or gender expression.  Any breach of this covenant may result in termination of the Agreement.</w:t>
      </w:r>
    </w:p>
    <w:p w:rsidR="009540A2" w:rsidP="00E46530" w:rsidRDefault="009540A2" w14:paraId="02BE7096" w14:textId="03FE8609">
      <w:pPr>
        <w:pStyle w:val="GeneralOutline21"/>
      </w:pPr>
      <w:r>
        <w:rPr>
          <w:b/>
        </w:rPr>
        <w:t>Immigration Reform.</w:t>
      </w:r>
      <w:r>
        <w:t xml:space="preserve"> The Immigration Reform and Control Act of 1986, as amended, the Immigration Act of 1990, and the Illegal Immigration Reform and Immigrant Responsibility Act of 1996, require that all employees hired since 1986 provide proof of identity and employment eligibility before they can work in the United States.  Owner is committed to complying with all applicable immigration laws of the United States and requires compliance by all contractors, </w:t>
      </w:r>
      <w:r w:rsidR="002F35FD">
        <w:t>s</w:t>
      </w:r>
      <w:r>
        <w:t xml:space="preserve">ubcontractors, and consultants who contract with the </w:t>
      </w:r>
      <w:r w:rsidR="004568A7">
        <w:t>Owner</w:t>
      </w:r>
      <w:r>
        <w:t xml:space="preserve">. </w:t>
      </w:r>
      <w:r w:rsidRPr="00360DEC" w:rsidR="00360DEC">
        <w:t xml:space="preserve">Construction Manager </w:t>
      </w:r>
      <w:r>
        <w:t xml:space="preserve">shall not place any employee of </w:t>
      </w:r>
      <w:r w:rsidRPr="00360DEC" w:rsidR="00360DEC">
        <w:t xml:space="preserve">Construction Manager </w:t>
      </w:r>
      <w:r>
        <w:t xml:space="preserve">at a worksite, nor shall </w:t>
      </w:r>
      <w:r w:rsidRPr="00360DEC" w:rsidR="00360DEC">
        <w:t xml:space="preserve">Construction Manager </w:t>
      </w:r>
      <w:r>
        <w:t xml:space="preserve">permit any employee, nor any </w:t>
      </w:r>
      <w:r w:rsidR="00360DEC">
        <w:t>Subc</w:t>
      </w:r>
      <w:r w:rsidR="002F35FD">
        <w:t>ontractor</w:t>
      </w:r>
      <w:r>
        <w:t xml:space="preserve">, to perform any work on behalf of, or for the benefit of, Owner without first confirming said employee’s authorization to lawfully work in the United </w:t>
      </w:r>
      <w:r w:rsidRPr="002F35FD">
        <w:t xml:space="preserve">States.  </w:t>
      </w:r>
      <w:r w:rsidRPr="00360DEC" w:rsidR="00360DEC">
        <w:t xml:space="preserve">Construction Manager </w:t>
      </w:r>
      <w:r>
        <w:t xml:space="preserve">states that </w:t>
      </w:r>
      <w:r w:rsidRPr="00335B13" w:rsidR="00335B13">
        <w:t>Construction Manager</w:t>
      </w:r>
      <w:r>
        <w:t xml:space="preserve">: (i) maintains and follows an established policy to verify the employment authorization </w:t>
      </w:r>
      <w:r w:rsidR="0026433C">
        <w:t>o</w:t>
      </w:r>
      <w:r>
        <w:t xml:space="preserve">f its employees and to ensure continued compliance for the duration of employment; (ii) has verified the identity and employment eligibility of all employees in compliance with Applicable Law; (iii) has established internal safeguards and reporting policies to encourage its employees to report any suspected violations of immigration policies or of immigration law promptly to </w:t>
      </w:r>
      <w:r w:rsidRPr="00360DEC" w:rsidR="00360DEC">
        <w:t>Construction Manager</w:t>
      </w:r>
      <w:r>
        <w:t>’s senior management; and (iv) is without knowledge of any fact that would render any employee</w:t>
      </w:r>
      <w:r w:rsidR="00360DEC">
        <w:t xml:space="preserve"> </w:t>
      </w:r>
      <w:r w:rsidR="002F35FD">
        <w:t xml:space="preserve">or any </w:t>
      </w:r>
      <w:r w:rsidR="00360DEC">
        <w:t>Subc</w:t>
      </w:r>
      <w:r w:rsidR="002F35FD">
        <w:t>ontractor</w:t>
      </w:r>
      <w:r>
        <w:t xml:space="preserve"> ineligible to legally work in the United States.  </w:t>
      </w:r>
      <w:r w:rsidRPr="00360DEC" w:rsidR="00360DEC">
        <w:t xml:space="preserve">Construction Manager </w:t>
      </w:r>
      <w:r>
        <w:t xml:space="preserve">further acknowledges, agrees, and states that it: (i) has complied, and shall at all times during the term of the Agreement comply, in all respects with the Immigration Reform and Control Act of 1986 and 1990, the Illegal Immigration Reform and Immigrant Responsibility Act of 1996, as amended, and all of the laws, rules, and regulations relating thereto; (ii) has properly maintained, and shall at all times during the term of the Agreement properly maintain, all records required by the Department of Homeland Security, Immigration and Customs Enforcement, including, without limitation, the completion and maintenance of the Form I-9 for each of </w:t>
      </w:r>
      <w:r w:rsidRPr="00335B13" w:rsidR="00335B13">
        <w:t>Construction Manager</w:t>
      </w:r>
      <w:r>
        <w:t>’s employees; and (iii)</w:t>
      </w:r>
      <w:r w:rsidR="003B658D">
        <w:t> </w:t>
      </w:r>
      <w:r>
        <w:t xml:space="preserve">has responded, and shall at all times during the term of the Agreement respond, in a timely fashion to any inspection requests related to such I-9 Forms.  During the term of the Agreement, </w:t>
      </w:r>
      <w:r w:rsidRPr="00360DEC" w:rsidR="00360DEC">
        <w:t xml:space="preserve">Construction Manager </w:t>
      </w:r>
      <w:r>
        <w:lastRenderedPageBreak/>
        <w:t xml:space="preserve">shall, and shall cause its directors, officers, managers, agents and employees to, fully cooperate in all respects with any audit, inquiry, inspection or investigation that may be conducted by Owner or any state or county agency of </w:t>
      </w:r>
      <w:r w:rsidRPr="00360DEC" w:rsidR="00360DEC">
        <w:t xml:space="preserve">Construction Manager </w:t>
      </w:r>
      <w:r>
        <w:t xml:space="preserve">or any of its employees.  </w:t>
      </w:r>
      <w:r w:rsidRPr="00360DEC" w:rsidR="00360DEC">
        <w:t xml:space="preserve">Construction Manager </w:t>
      </w:r>
      <w:r>
        <w:t xml:space="preserve">acknowledges, agrees, and represents that </w:t>
      </w:r>
      <w:r w:rsidR="00360DEC">
        <w:t>all Subc</w:t>
      </w:r>
      <w:r w:rsidR="002F35FD">
        <w:t>o</w:t>
      </w:r>
      <w:r>
        <w:t>ntractors permitted by it to perform services hereunder will be required to agree to these same terms as a condition to being awarded a contract for the performance of such services.</w:t>
      </w:r>
    </w:p>
    <w:p w:rsidR="003700B5" w:rsidP="00E46530" w:rsidRDefault="003700B5" w14:paraId="28A536DB" w14:textId="4937E358">
      <w:pPr>
        <w:pStyle w:val="GeneralOutline21"/>
      </w:pPr>
      <w:r>
        <w:rPr>
          <w:b/>
        </w:rPr>
        <w:t>E-Verify.</w:t>
      </w:r>
      <w:r>
        <w:t xml:space="preserve"> By entering into the Agreement, </w:t>
      </w:r>
      <w:r w:rsidRPr="00360DEC" w:rsidR="00360DEC">
        <w:t xml:space="preserve">Construction Manager </w:t>
      </w:r>
      <w:r>
        <w:t xml:space="preserve">certifies and ensures that it utilizes and will continue to utilize, for the term of the Agreement, the U.S. Department of Homeland Security’s E-Verify system, in accordance with the U.S. Department of Homeland Security’s rules, to determine the eligibility of: (i)  all persons employed to perform duties within the State of Texas, during the term of the Agreement; and (ii) all persons (including all </w:t>
      </w:r>
      <w:r w:rsidR="00360DEC">
        <w:t>Subc</w:t>
      </w:r>
      <w:r w:rsidRPr="00755A30">
        <w:t>ontractors</w:t>
      </w:r>
      <w:r>
        <w:t xml:space="preserve">) assigned by the </w:t>
      </w:r>
      <w:r w:rsidRPr="00360DEC" w:rsidR="00360DEC">
        <w:t xml:space="preserve">Construction Manager </w:t>
      </w:r>
      <w:r>
        <w:t xml:space="preserve">to perform services pursuant to the Agreement, within the United States of America. </w:t>
      </w:r>
      <w:r w:rsidRPr="00360DEC" w:rsidR="00360DEC">
        <w:t>Construction Manager</w:t>
      </w:r>
      <w:r>
        <w:t xml:space="preserve"> shall provide, upon request of Owner and if available, an electronic or hardcopy screenshot of the confirmation or tentative non-confirmation screen containing the E-Verify case verification number for attachment to the Form I-9 for the three (3) most recent hires that match the criteria above, by the </w:t>
      </w:r>
      <w:r w:rsidRPr="00360DEC" w:rsidR="00360DEC">
        <w:t>Construction Manager</w:t>
      </w:r>
      <w:r w:rsidR="00360DEC">
        <w:t xml:space="preserve"> </w:t>
      </w:r>
      <w:r w:rsidRPr="00755A30">
        <w:t xml:space="preserve">and </w:t>
      </w:r>
      <w:r w:rsidR="00360DEC">
        <w:t>Subc</w:t>
      </w:r>
      <w:r w:rsidRPr="00755A30">
        <w:t>ontractors</w:t>
      </w:r>
      <w:r>
        <w:t xml:space="preserve">, as proof that this provision is being followed. If this certification is falsely made, the Agreement may be immediately terminated, at the discretion of Owner, and at no fault to Owner, with no prior notification. </w:t>
      </w:r>
      <w:r w:rsidRPr="00360DEC" w:rsidR="00360DEC">
        <w:t xml:space="preserve">Construction Manager </w:t>
      </w:r>
      <w:r>
        <w:t xml:space="preserve">shall also be responsible for the costs of any re-solicitation that Owner must undertake to replace the terminated Agreement. For persons not eligible for E-Verify screening, </w:t>
      </w:r>
      <w:r w:rsidRPr="00360DEC" w:rsidR="00360DEC">
        <w:t xml:space="preserve">Construction Manager </w:t>
      </w:r>
      <w:r>
        <w:t xml:space="preserve">(along with all </w:t>
      </w:r>
      <w:r w:rsidR="00360DEC">
        <w:t>Subc</w:t>
      </w:r>
      <w:r w:rsidRPr="00755A30">
        <w:t>ontractors</w:t>
      </w:r>
      <w:r>
        <w:t xml:space="preserve">) shall provide, upon request by Owner, another form of documentation of proof of eligibility to work in the United States of America.  </w:t>
      </w:r>
    </w:p>
    <w:p w:rsidR="00295C5B" w:rsidP="00E46530" w:rsidRDefault="009540A2" w14:paraId="2C1463DC" w14:textId="58E8EE56">
      <w:pPr>
        <w:pStyle w:val="GeneralOutline21"/>
      </w:pPr>
      <w:r>
        <w:rPr>
          <w:b/>
        </w:rPr>
        <w:t>Entities that Boycott Israel.</w:t>
      </w:r>
      <w:r>
        <w:t xml:space="preserve"> Pursuant to </w:t>
      </w:r>
      <w:r>
        <w:rPr>
          <w:i/>
        </w:rPr>
        <w:t>Tex. Gov’t. Code §2271.002</w:t>
      </w:r>
      <w:r>
        <w:t xml:space="preserve">, </w:t>
      </w:r>
      <w:r w:rsidRPr="00360DEC" w:rsidR="00360DEC">
        <w:t xml:space="preserve">Construction Manager </w:t>
      </w:r>
      <w:r>
        <w:t xml:space="preserve">certifies that either (i) it meets an exemption criteria under </w:t>
      </w:r>
      <w:r>
        <w:rPr>
          <w:i/>
        </w:rPr>
        <w:t>Tex. Gov’t. Code §2271.002</w:t>
      </w:r>
      <w:r>
        <w:t xml:space="preserve">; or (ii) it does not boycott Israel and will not boycott Israel during the term of the Agreement.  </w:t>
      </w:r>
      <w:r w:rsidRPr="00360DEC" w:rsidR="00360DEC">
        <w:t xml:space="preserve">Construction Manager </w:t>
      </w:r>
      <w:r>
        <w:t>shall state any facts that make it exempt from the boycott.</w:t>
      </w:r>
    </w:p>
    <w:p w:rsidR="00295C5B" w:rsidP="00E46530" w:rsidRDefault="00295C5B" w14:paraId="2010B3EF" w14:textId="1E8B214E">
      <w:pPr>
        <w:pStyle w:val="GeneralOutline21"/>
      </w:pPr>
      <w:r w:rsidRPr="00295C5B">
        <w:rPr>
          <w:b/>
        </w:rPr>
        <w:t>Entities that Boycott Energy Companies</w:t>
      </w:r>
      <w:r>
        <w:t xml:space="preserve">.  Pursuant to </w:t>
      </w:r>
      <w:r w:rsidRPr="00295C5B">
        <w:rPr>
          <w:i/>
        </w:rPr>
        <w:t>Tex. Gov’t. Code §2274.002</w:t>
      </w:r>
      <w:r>
        <w:t xml:space="preserve">, </w:t>
      </w:r>
      <w:r w:rsidRPr="00360DEC" w:rsidR="00360DEC">
        <w:t xml:space="preserve">Construction Manager </w:t>
      </w:r>
      <w:r>
        <w:t xml:space="preserve">certifies that either (i) it meets an exemption criteria under </w:t>
      </w:r>
      <w:r w:rsidRPr="00295C5B">
        <w:rPr>
          <w:i/>
        </w:rPr>
        <w:t>Tex. Gov’t. Code §2274.002</w:t>
      </w:r>
      <w:r w:rsidR="00A74A32">
        <w:t xml:space="preserve">, </w:t>
      </w:r>
      <w:r>
        <w:t>or (ii)</w:t>
      </w:r>
      <w:r w:rsidR="003B658D">
        <w:t> </w:t>
      </w:r>
      <w:r>
        <w:t>it does not boycott companies that engage in the exploration, production, utilization, transportation, sale, or manufacturing of fossil fuel-based energy and do not commit or pledge to meet environmental standards beyond applicable federal and state law (“Energy Companies”) and will not boycott Energy Companies during the term of th</w:t>
      </w:r>
      <w:r w:rsidR="009E6C03">
        <w:t xml:space="preserve">e </w:t>
      </w:r>
      <w:r>
        <w:t xml:space="preserve">Agreement.  </w:t>
      </w:r>
      <w:r w:rsidR="00185105">
        <w:t xml:space="preserve">“Boycott Energy Company” has the meaning provided in </w:t>
      </w:r>
      <w:r w:rsidRPr="00185105" w:rsidR="00185105">
        <w:rPr>
          <w:i/>
        </w:rPr>
        <w:t>Tex. Gov’t. Code §809.001</w:t>
      </w:r>
      <w:r w:rsidR="00185105">
        <w:t xml:space="preserve">. </w:t>
      </w:r>
      <w:r w:rsidRPr="00360DEC" w:rsidR="00360DEC">
        <w:t xml:space="preserve">Construction Manager </w:t>
      </w:r>
      <w:r>
        <w:t>shall state any facts that make it exempt from verification.</w:t>
      </w:r>
    </w:p>
    <w:p w:rsidR="00260E7E" w:rsidP="00E46530" w:rsidRDefault="00295C5B" w14:paraId="5756E134" w14:textId="34574E8F">
      <w:pPr>
        <w:pStyle w:val="GeneralOutline21"/>
      </w:pPr>
      <w:r w:rsidRPr="00185105">
        <w:rPr>
          <w:b/>
        </w:rPr>
        <w:t>Entities that Discriminate against Firearms Entities or Trade Associations</w:t>
      </w:r>
      <w:r>
        <w:t xml:space="preserve">.  Pursuant to </w:t>
      </w:r>
      <w:r w:rsidRPr="00185105">
        <w:rPr>
          <w:i/>
        </w:rPr>
        <w:t>Tex. Gov’t. Code §2274.002</w:t>
      </w:r>
      <w:r>
        <w:t xml:space="preserve">, </w:t>
      </w:r>
      <w:r w:rsidRPr="00360DEC" w:rsidR="00360DEC">
        <w:t xml:space="preserve">Construction Manager </w:t>
      </w:r>
      <w:r>
        <w:t xml:space="preserve">certifies that either (i) it meets an exemption criteria under </w:t>
      </w:r>
      <w:r w:rsidRPr="00185105">
        <w:rPr>
          <w:i/>
        </w:rPr>
        <w:t>Tex. Gov’t. Code §2274.002</w:t>
      </w:r>
      <w:r w:rsidRPr="00185105" w:rsidR="00A74A32">
        <w:rPr>
          <w:i/>
        </w:rPr>
        <w:t>,</w:t>
      </w:r>
      <w:r>
        <w:t xml:space="preserve"> or (ii) it does not have a practice, policy, guidance, or directive that discriminates against a firearm entity or firearm trade association (as defined under </w:t>
      </w:r>
      <w:r w:rsidRPr="00185105">
        <w:rPr>
          <w:i/>
        </w:rPr>
        <w:t>Tex. Gov’t Code §2274.001</w:t>
      </w:r>
      <w:r>
        <w:t>) and will not discriminate during the term of th</w:t>
      </w:r>
      <w:r w:rsidR="0026433C">
        <w:t>e</w:t>
      </w:r>
      <w:r>
        <w:t xml:space="preserve"> Agreement against a firearm entity or firearm trade association.  </w:t>
      </w:r>
      <w:r w:rsidRPr="00360DEC" w:rsidR="00360DEC">
        <w:t xml:space="preserve">Construction Manager </w:t>
      </w:r>
      <w:r>
        <w:t>shall state any facts that make it exempt from verification.</w:t>
      </w:r>
    </w:p>
    <w:p w:rsidR="009540A2" w:rsidP="00E46530" w:rsidRDefault="009540A2" w14:paraId="3BD38156" w14:textId="3AAA5A04">
      <w:pPr>
        <w:pStyle w:val="GeneralOutline21"/>
      </w:pPr>
      <w:r w:rsidRPr="00185105">
        <w:rPr>
          <w:b/>
        </w:rPr>
        <w:t>Prohibition Against Contracting with Companies Engaged in Business with Iran, Sudan, or other Foreign Terrorist Organizations.</w:t>
      </w:r>
      <w:r>
        <w:t xml:space="preserve"> In accordance with </w:t>
      </w:r>
      <w:r w:rsidRPr="00185105">
        <w:rPr>
          <w:i/>
        </w:rPr>
        <w:t>Tex. Gov’t. Code §2252.152</w:t>
      </w:r>
      <w:r>
        <w:t xml:space="preserve">, Owner is prohibited from entering into a governmental contract (as defined in </w:t>
      </w:r>
      <w:r w:rsidRPr="00185105">
        <w:rPr>
          <w:i/>
        </w:rPr>
        <w:t>Tex. Gov’t. Code §2252.151(3)</w:t>
      </w:r>
      <w:r>
        <w:t xml:space="preserve">) with a company that is identified on a list prepared and maintained under </w:t>
      </w:r>
      <w:r w:rsidRPr="00185105">
        <w:rPr>
          <w:i/>
        </w:rPr>
        <w:t>Tex. Gov’t. Code §§806.051</w:t>
      </w:r>
      <w:r>
        <w:t xml:space="preserve">, </w:t>
      </w:r>
      <w:r w:rsidRPr="00185105">
        <w:rPr>
          <w:i/>
        </w:rPr>
        <w:t>807.051</w:t>
      </w:r>
      <w:r>
        <w:t xml:space="preserve">, or </w:t>
      </w:r>
      <w:r w:rsidRPr="00185105">
        <w:rPr>
          <w:i/>
        </w:rPr>
        <w:t>2252.153</w:t>
      </w:r>
      <w:r>
        <w:t xml:space="preserve">.  If </w:t>
      </w:r>
      <w:r w:rsidRPr="00360DEC" w:rsidR="00360DEC">
        <w:t xml:space="preserve">Construction Manager </w:t>
      </w:r>
      <w:r>
        <w:t xml:space="preserve">is on the above-referenced list, the Agreement will be considered void or voidable and Owner will not be responsible to pay </w:t>
      </w:r>
      <w:r w:rsidRPr="00360DEC" w:rsidR="00360DEC">
        <w:t xml:space="preserve">Construction Manager </w:t>
      </w:r>
      <w:r>
        <w:t>for any services performed.</w:t>
      </w:r>
    </w:p>
    <w:p w:rsidR="009540A2" w:rsidP="00E46530" w:rsidRDefault="009540A2" w14:paraId="09A59FDA" w14:textId="5968DC46">
      <w:pPr>
        <w:pStyle w:val="GeneralOutline21"/>
      </w:pPr>
      <w:r>
        <w:rPr>
          <w:b/>
        </w:rPr>
        <w:lastRenderedPageBreak/>
        <w:t>Excluded Parties.</w:t>
      </w:r>
      <w:r>
        <w:t xml:space="preserve"> </w:t>
      </w:r>
      <w:r w:rsidRPr="00360DEC" w:rsidR="00360DEC">
        <w:t xml:space="preserve">Construction Manager </w:t>
      </w:r>
      <w:r>
        <w:t>certifies that it is not listed on the federal government’s terrorism watch list as described in Executive Order 13224.</w:t>
      </w:r>
    </w:p>
    <w:p w:rsidR="009540A2" w:rsidP="00E46530" w:rsidRDefault="009540A2" w14:paraId="31F22964" w14:textId="67D27FC4">
      <w:pPr>
        <w:pStyle w:val="GeneralOutline21"/>
      </w:pPr>
      <w:r>
        <w:rPr>
          <w:b/>
        </w:rPr>
        <w:t>No Conflicts.</w:t>
      </w:r>
      <w:r>
        <w:t xml:space="preserve"> </w:t>
      </w:r>
      <w:r w:rsidRPr="00360DEC" w:rsidR="00360DEC">
        <w:t xml:space="preserve">Construction Manager </w:t>
      </w:r>
      <w:r>
        <w:t xml:space="preserve">represents that </w:t>
      </w:r>
      <w:r w:rsidRPr="00360DEC" w:rsidR="00360DEC">
        <w:t xml:space="preserve">Construction Manager </w:t>
      </w:r>
      <w:r>
        <w:t xml:space="preserve">has no actual or potential conflicts of interest in providing services to </w:t>
      </w:r>
      <w:r w:rsidR="00E21A22">
        <w:t xml:space="preserve">Owner </w:t>
      </w:r>
      <w:r>
        <w:t xml:space="preserve">under the Agreement and that </w:t>
      </w:r>
      <w:r w:rsidRPr="00360DEC" w:rsidR="00360DEC">
        <w:t>Construction Manager</w:t>
      </w:r>
      <w:r>
        <w:t>’s provision of services under the Agreement would not reasonably create an appearance of impropriety.</w:t>
      </w:r>
      <w:r w:rsidR="00360DEC">
        <w:t xml:space="preserve"> </w:t>
      </w:r>
    </w:p>
    <w:p w:rsidR="009540A2" w:rsidP="00E46530" w:rsidRDefault="009540A2" w14:paraId="322AA7D6" w14:textId="579E9B90">
      <w:pPr>
        <w:pStyle w:val="GeneralOutline21"/>
      </w:pPr>
      <w:r>
        <w:rPr>
          <w:b/>
        </w:rPr>
        <w:t>Deceptive Trade Practices Act; Unfair Business Practices Disclosures.</w:t>
      </w:r>
      <w:r>
        <w:t xml:space="preserve"> </w:t>
      </w:r>
      <w:r w:rsidRPr="00360DEC" w:rsidR="00360DEC">
        <w:t xml:space="preserve">Construction Manager </w:t>
      </w:r>
      <w:r>
        <w:t xml:space="preserve">represents and states that it has not been found liable of Deceptive Trade Practices Act violations under </w:t>
      </w:r>
      <w:r>
        <w:rPr>
          <w:i/>
        </w:rPr>
        <w:t>Tex. Bus. &amp; Com. Code Ch. 17</w:t>
      </w:r>
      <w:r>
        <w:t xml:space="preserve"> or of any unfair business practice in any administrative hearing or court suit.  </w:t>
      </w:r>
      <w:r w:rsidRPr="00360DEC" w:rsidR="00360DEC">
        <w:t xml:space="preserve">Construction Manager </w:t>
      </w:r>
      <w:r>
        <w:t xml:space="preserve">further certifies that it has no officers who have served as officers of other entities who have been found liable of Deceptive Trade Practices violations or of any unfair business practices in an administrative hearing or court suit.  In the event that allegations of Deceptive Trade Practices violations under </w:t>
      </w:r>
      <w:r>
        <w:rPr>
          <w:i/>
        </w:rPr>
        <w:t>Tex. Bus. &amp; Com. Code Ch. 17</w:t>
      </w:r>
      <w:r>
        <w:t xml:space="preserve"> or of any unfair business practices against either </w:t>
      </w:r>
      <w:r w:rsidRPr="00360DEC" w:rsidR="00360DEC">
        <w:t xml:space="preserve">Construction Manager </w:t>
      </w:r>
      <w:r>
        <w:t xml:space="preserve">or any of </w:t>
      </w:r>
      <w:r w:rsidRPr="00360DEC" w:rsidR="00360DEC">
        <w:t>Construction Manager</w:t>
      </w:r>
      <w:r>
        <w:t xml:space="preserve">’s officers have occurred or are currently pending in an administrative proceeding or in a lawsuit filed with any court, then </w:t>
      </w:r>
      <w:r w:rsidRPr="00360DEC" w:rsidR="00360DEC">
        <w:t xml:space="preserve">Construction Manager </w:t>
      </w:r>
      <w:r>
        <w:t>has disclosed all such matters to Owner and provided a brief description of each allegation, information regarding the administrative body or court before which the matter is pending, and the current status of the matter.</w:t>
      </w:r>
    </w:p>
    <w:p w:rsidRPr="00992A2B" w:rsidR="00260E7E" w:rsidP="00E46530" w:rsidRDefault="009540A2" w14:paraId="6C1D8A04" w14:textId="285BAD19">
      <w:pPr>
        <w:pStyle w:val="GeneralOutline21"/>
      </w:pPr>
      <w:r>
        <w:rPr>
          <w:b/>
        </w:rPr>
        <w:t>Disclosure of Interested Parties.</w:t>
      </w:r>
      <w:r>
        <w:t xml:space="preserve"> </w:t>
      </w:r>
      <w:r w:rsidRPr="00360DEC" w:rsidR="00360DEC">
        <w:t xml:space="preserve">Construction Manager </w:t>
      </w:r>
      <w:r>
        <w:t xml:space="preserve">certifies that, if the value of the Agreement or the anticipated value of the Agreement exceeds One Million Dollars ($1,000,000), it has complied with </w:t>
      </w:r>
      <w:r>
        <w:rPr>
          <w:i/>
        </w:rPr>
        <w:t>Tex. Gov’t. Code §2252.908</w:t>
      </w:r>
      <w:r>
        <w:t xml:space="preserve"> and </w:t>
      </w:r>
      <w:r>
        <w:rPr>
          <w:i/>
        </w:rPr>
        <w:t>1 Tex. Admin. Code §§46.1</w:t>
      </w:r>
      <w:r>
        <w:t xml:space="preserve"> through </w:t>
      </w:r>
      <w:r>
        <w:rPr>
          <w:i/>
        </w:rPr>
        <w:t>§46.3</w:t>
      </w:r>
      <w:r>
        <w:t xml:space="preserve"> as implemented by the Texas Ethics Commission (TEC), if applicable, and has provided the Owner with a fully executed TEC Form 1295, certified by the TEC and signed and notarized by the </w:t>
      </w:r>
      <w:r w:rsidRPr="004F0739" w:rsidR="004F0739">
        <w:t>Construction Manager</w:t>
      </w:r>
      <w:r>
        <w:t>.</w:t>
      </w:r>
    </w:p>
    <w:p w:rsidRPr="00260E7E" w:rsidR="00260E7E" w:rsidP="00E46530" w:rsidRDefault="00260E7E" w14:paraId="4444BB95" w14:textId="4FBFACC2">
      <w:pPr>
        <w:pStyle w:val="GeneralOutline21"/>
        <w:rPr>
          <w:b/>
          <w:szCs w:val="22"/>
        </w:rPr>
      </w:pPr>
      <w:r w:rsidRPr="00260E7E">
        <w:rPr>
          <w:b/>
          <w:szCs w:val="22"/>
        </w:rPr>
        <w:t>General and Criminal Background Checks</w:t>
      </w:r>
    </w:p>
    <w:p w:rsidRPr="00260E7E" w:rsidR="00260E7E" w:rsidP="00E46530" w:rsidRDefault="004F0739" w14:paraId="1BDD0DFC" w14:textId="5D281852">
      <w:pPr>
        <w:pStyle w:val="GeneralOutline22"/>
      </w:pPr>
      <w:r w:rsidRPr="004F0739">
        <w:t xml:space="preserve">Construction Manager </w:t>
      </w:r>
      <w:r w:rsidRPr="00260E7E" w:rsidR="00260E7E">
        <w:t xml:space="preserve">represents that </w:t>
      </w:r>
      <w:r w:rsidRPr="004F0739">
        <w:t xml:space="preserve">Construction Manager </w:t>
      </w:r>
      <w:r w:rsidRPr="00260E7E" w:rsidR="00260E7E">
        <w:t xml:space="preserve">and </w:t>
      </w:r>
      <w:r w:rsidRPr="004F0739">
        <w:t>Construction Manager</w:t>
      </w:r>
      <w:r w:rsidRPr="00260E7E" w:rsidR="00260E7E">
        <w:t xml:space="preserve">’s employees have not been convicted of a felony criminal offense, or of a crime involving moral turpitude, or that, if such a conviction has occurred, </w:t>
      </w:r>
      <w:r w:rsidRPr="006745C8" w:rsidR="006745C8">
        <w:t xml:space="preserve">Construction Manager </w:t>
      </w:r>
      <w:r w:rsidRPr="00260E7E" w:rsidR="00260E7E">
        <w:t>has fully advised Owner as to the facts and circumstances surrounding the conviction.</w:t>
      </w:r>
    </w:p>
    <w:p w:rsidRPr="00260E7E" w:rsidR="00260E7E" w:rsidP="00E46530" w:rsidRDefault="006745C8" w14:paraId="0A6E41A2" w14:textId="5758CF0E">
      <w:pPr>
        <w:pStyle w:val="GeneralOutline22"/>
      </w:pPr>
      <w:r w:rsidRPr="006745C8">
        <w:t>Construction Manager</w:t>
      </w:r>
      <w:r>
        <w:t>,</w:t>
      </w:r>
      <w:r w:rsidRPr="006745C8">
        <w:t xml:space="preserve"> </w:t>
      </w:r>
      <w:r w:rsidRPr="00260E7E" w:rsidR="00260E7E">
        <w:t xml:space="preserve">and all of </w:t>
      </w:r>
      <w:r w:rsidRPr="006745C8">
        <w:t>Construction Manager</w:t>
      </w:r>
      <w:r w:rsidRPr="00260E7E" w:rsidR="00260E7E">
        <w:t>’s employees</w:t>
      </w:r>
      <w:r>
        <w:t xml:space="preserve"> </w:t>
      </w:r>
      <w:r w:rsidRPr="00260E7E" w:rsidR="00260E7E">
        <w:t xml:space="preserve">and </w:t>
      </w:r>
      <w:r>
        <w:t>Subc</w:t>
      </w:r>
      <w:r w:rsidRPr="00260E7E" w:rsidR="00260E7E">
        <w:t xml:space="preserve">ontractors that will perform any work or services on-Site at a county-owned property shall be subject to a criminal background check. Any expense associated with such criminal background check shall be borne by </w:t>
      </w:r>
      <w:r w:rsidRPr="006745C8">
        <w:t>Construction Manager</w:t>
      </w:r>
      <w:r w:rsidRPr="00260E7E" w:rsidR="00260E7E">
        <w:t xml:space="preserve">.  </w:t>
      </w:r>
    </w:p>
    <w:p w:rsidRPr="00260E7E" w:rsidR="00260E7E" w:rsidP="00E46530" w:rsidRDefault="00260E7E" w14:paraId="42D8A976" w14:textId="75F4B693">
      <w:pPr>
        <w:pStyle w:val="GeneralOutline22"/>
      </w:pPr>
      <w:r w:rsidRPr="00260E7E">
        <w:t xml:space="preserve">All criminal background check forms for the </w:t>
      </w:r>
      <w:r w:rsidRPr="00335B13" w:rsidR="00335B13">
        <w:t>Construction Manager</w:t>
      </w:r>
      <w:r w:rsidRPr="00260E7E">
        <w:t xml:space="preserve"> and all of </w:t>
      </w:r>
      <w:r w:rsidRPr="00335B13" w:rsidR="00335B13">
        <w:t>Construction Manager</w:t>
      </w:r>
      <w:r w:rsidRPr="00260E7E">
        <w:t xml:space="preserve">’s employees and </w:t>
      </w:r>
      <w:r w:rsidR="00335B13">
        <w:t>Subc</w:t>
      </w:r>
      <w:r w:rsidRPr="00260E7E">
        <w:t xml:space="preserve">ontractors that will initially commence any work on-Site must be fully completed and submitted to Owner within </w:t>
      </w:r>
      <w:r w:rsidRPr="009B09BA">
        <w:rPr>
          <w:b/>
        </w:rPr>
        <w:t>fifteen (15)</w:t>
      </w:r>
      <w:r w:rsidRPr="00260E7E">
        <w:t xml:space="preserve"> </w:t>
      </w:r>
      <w:r w:rsidR="00054400">
        <w:t>D</w:t>
      </w:r>
      <w:r w:rsidRPr="00260E7E">
        <w:t xml:space="preserve">ays of the date of the appropriate notice of award, and the process thereafter must be diligently pursued by </w:t>
      </w:r>
      <w:r w:rsidRPr="00335B13" w:rsidR="00335B13">
        <w:t>Construction Manager</w:t>
      </w:r>
      <w:r w:rsidRPr="00260E7E">
        <w:t xml:space="preserve">. All criminal background checks must be completed before the </w:t>
      </w:r>
      <w:r w:rsidRPr="00335B13" w:rsidR="00335B13">
        <w:t>Construction Manager</w:t>
      </w:r>
      <w:r w:rsidR="00335B13">
        <w:t>,</w:t>
      </w:r>
      <w:r w:rsidRPr="00260E7E">
        <w:t xml:space="preserve"> or any employee or </w:t>
      </w:r>
      <w:r w:rsidR="00335B13">
        <w:t>Subc</w:t>
      </w:r>
      <w:r w:rsidRPr="00260E7E">
        <w:t>ontractor</w:t>
      </w:r>
      <w:r w:rsidR="00335B13">
        <w:t>,</w:t>
      </w:r>
      <w:r w:rsidRPr="00260E7E">
        <w:t xml:space="preserve"> performs any services at the Site.</w:t>
      </w:r>
    </w:p>
    <w:p w:rsidRPr="00260E7E" w:rsidR="00260E7E" w:rsidP="00E46530" w:rsidRDefault="00260E7E" w14:paraId="0CE9E3E5" w14:textId="7FCB33CD">
      <w:pPr>
        <w:pStyle w:val="GeneralOutline22"/>
      </w:pPr>
      <w:r w:rsidRPr="00260E7E">
        <w:t xml:space="preserve">All criminal background checks must be accomplished by the Texas Department of Public Safety (the “DPS”), which includes fingerprint processing by an independent third-party company selected by DPS. Upon receipt of the fingerprints of the </w:t>
      </w:r>
      <w:r w:rsidRPr="00335B13" w:rsidR="00335B13">
        <w:t>Construction Manager</w:t>
      </w:r>
      <w:r w:rsidR="00335B13">
        <w:t xml:space="preserve"> </w:t>
      </w:r>
      <w:r w:rsidRPr="00260E7E">
        <w:t xml:space="preserve">and </w:t>
      </w:r>
      <w:r w:rsidRPr="00335B13" w:rsidR="00335B13">
        <w:t>Construction Manager</w:t>
      </w:r>
      <w:r w:rsidRPr="00260E7E">
        <w:t>’s employee</w:t>
      </w:r>
      <w:r w:rsidR="00335B13">
        <w:t>s</w:t>
      </w:r>
      <w:r w:rsidRPr="00260E7E">
        <w:t xml:space="preserve"> </w:t>
      </w:r>
      <w:r w:rsidR="00335B13">
        <w:t>and Subc</w:t>
      </w:r>
      <w:r w:rsidRPr="00260E7E">
        <w:t xml:space="preserve">ontractors, DPS, or Owner, will adjudicate the results of the criminal background searches in accordance with Owner’s background check requirements </w:t>
      </w:r>
      <w:r w:rsidRPr="00260E7E">
        <w:lastRenderedPageBreak/>
        <w:t>and guidelines. The failure to timely secure criminal background check clearance shall not be considered a legitimate delay in the performance of the services hereunder.</w:t>
      </w:r>
    </w:p>
    <w:p w:rsidR="00260E7E" w:rsidP="00E46530" w:rsidRDefault="00260E7E" w14:paraId="0012AB33" w14:textId="7C3B76A3">
      <w:pPr>
        <w:pStyle w:val="GeneralOutline21"/>
      </w:pPr>
      <w:r>
        <w:rPr>
          <w:b/>
        </w:rPr>
        <w:t xml:space="preserve">Use of </w:t>
      </w:r>
      <w:r w:rsidR="003700B5">
        <w:rPr>
          <w:b/>
        </w:rPr>
        <w:t>Owner</w:t>
      </w:r>
      <w:r>
        <w:rPr>
          <w:b/>
        </w:rPr>
        <w:t xml:space="preserve"> Property.</w:t>
      </w:r>
      <w:r>
        <w:t xml:space="preserve"> </w:t>
      </w:r>
      <w:r w:rsidRPr="00335B13" w:rsidR="00335B13">
        <w:t xml:space="preserve">Construction Manager </w:t>
      </w:r>
      <w:r>
        <w:t xml:space="preserve">is prohibited from using </w:t>
      </w:r>
      <w:r w:rsidR="003700B5">
        <w:t>Owner P</w:t>
      </w:r>
      <w:r>
        <w:t>roperty for any purpose other than performing services authorized under the Agreement.  “</w:t>
      </w:r>
      <w:r w:rsidR="003700B5">
        <w:t xml:space="preserve">Owner </w:t>
      </w:r>
      <w:r>
        <w:t>Property” includes, but is not limited to: Owner’s office space, identification badges, Owner information technology equipment and networks (e.g., laptops, portable printers, cell phones, iPads, external hard drives, data storage devices, any Owner issued software, the Owner</w:t>
      </w:r>
      <w:r w:rsidR="009E6C03">
        <w:t>’s</w:t>
      </w:r>
      <w:r>
        <w:t xml:space="preserve"> Virtual Private Network (VPN client))</w:t>
      </w:r>
      <w:r w:rsidR="00897E26">
        <w:t xml:space="preserve"> information</w:t>
      </w:r>
      <w:r>
        <w:t xml:space="preserve">, and any other resources of Owner. </w:t>
      </w:r>
      <w:r w:rsidRPr="00335B13" w:rsidR="00335B13">
        <w:t xml:space="preserve">Construction Manager </w:t>
      </w:r>
      <w:r>
        <w:t xml:space="preserve">shall not remove </w:t>
      </w:r>
      <w:r w:rsidR="003700B5">
        <w:t xml:space="preserve">Owner </w:t>
      </w:r>
      <w:r>
        <w:t>Property</w:t>
      </w:r>
      <w:r w:rsidR="003700B5">
        <w:t xml:space="preserve"> from the Owner’s campus</w:t>
      </w:r>
      <w:r>
        <w:t xml:space="preserve">. </w:t>
      </w:r>
      <w:r w:rsidRPr="00335B13" w:rsidR="00335B13">
        <w:t xml:space="preserve">Construction Manager </w:t>
      </w:r>
      <w:r>
        <w:t xml:space="preserve">may not use any computing device to access Owner’s network or e-mail.  </w:t>
      </w:r>
      <w:r w:rsidRPr="00335B13" w:rsidR="00335B13">
        <w:t xml:space="preserve">Construction Manager </w:t>
      </w:r>
      <w:r>
        <w:t xml:space="preserve">shall not perform any maintenance services on </w:t>
      </w:r>
      <w:r w:rsidR="003700B5">
        <w:t xml:space="preserve">Owner’s </w:t>
      </w:r>
      <w:r>
        <w:t xml:space="preserve">Property unless the Agreement expressly authorizes such services.  During the time that </w:t>
      </w:r>
      <w:r w:rsidR="003700B5">
        <w:t xml:space="preserve">Owner </w:t>
      </w:r>
      <w:r>
        <w:t xml:space="preserve">Property is in the possession of </w:t>
      </w:r>
      <w:r w:rsidRPr="00335B13" w:rsidR="00335B13">
        <w:t>Construction Manager</w:t>
      </w:r>
      <w:r>
        <w:t xml:space="preserve">, </w:t>
      </w:r>
      <w:r w:rsidRPr="00335B13" w:rsidR="00335B13">
        <w:t xml:space="preserve">Construction Manager </w:t>
      </w:r>
      <w:r>
        <w:t xml:space="preserve">shall be responsible for (i) all repair and replacement charges incurred by Owner that are associated with loss of </w:t>
      </w:r>
      <w:r w:rsidR="003700B5">
        <w:t xml:space="preserve">Owner </w:t>
      </w:r>
      <w:r>
        <w:t xml:space="preserve">Property or damage beyond normal wear and tear; and (ii) all charges attributable to </w:t>
      </w:r>
      <w:r w:rsidRPr="00335B13" w:rsidR="00335B13">
        <w:t>Construction Manager</w:t>
      </w:r>
      <w:r>
        <w:t xml:space="preserve">’s use of </w:t>
      </w:r>
      <w:r w:rsidR="003700B5">
        <w:t>Owner</w:t>
      </w:r>
      <w:r>
        <w:t xml:space="preserve"> Property that exceeds the scope of the Agreement.  </w:t>
      </w:r>
      <w:r w:rsidRPr="00335B13" w:rsidR="00335B13">
        <w:t xml:space="preserve">Construction Manager </w:t>
      </w:r>
      <w:r>
        <w:t xml:space="preserve">shall fully reimburse such charges to Owner within </w:t>
      </w:r>
      <w:r w:rsidRPr="009B09BA">
        <w:rPr>
          <w:b/>
        </w:rPr>
        <w:t>ten (10)</w:t>
      </w:r>
      <w:r>
        <w:t xml:space="preserve"> </w:t>
      </w:r>
      <w:r w:rsidR="00054400">
        <w:t>D</w:t>
      </w:r>
      <w:r>
        <w:t xml:space="preserve">ays of </w:t>
      </w:r>
      <w:r w:rsidRPr="00335B13" w:rsidR="00335B13">
        <w:t>Construction Manager</w:t>
      </w:r>
      <w:r>
        <w:t xml:space="preserve">’s receipt of Owner’s notice of amount due. Use of </w:t>
      </w:r>
      <w:r w:rsidR="00897E26">
        <w:t xml:space="preserve">Owner </w:t>
      </w:r>
      <w:r>
        <w:t>Property for a purpose not authorized by the Agreement shall constitute breach of the Agreement and may result in termination of the Agreement and the pursuit of other remedies available to Owner under contract, at law, or in equity.</w:t>
      </w:r>
    </w:p>
    <w:p w:rsidR="00992A2B" w:rsidP="00E46530" w:rsidRDefault="00992A2B" w14:paraId="44B08DF3" w14:textId="78E1488D">
      <w:pPr>
        <w:pStyle w:val="GeneralOutline21"/>
      </w:pPr>
      <w:r>
        <w:rPr>
          <w:b/>
        </w:rPr>
        <w:t>Drug-Free Work Place.</w:t>
      </w:r>
      <w:r>
        <w:t xml:space="preserve"> </w:t>
      </w:r>
      <w:r w:rsidRPr="00335B13" w:rsidR="00335B13">
        <w:t>Construction Manager</w:t>
      </w:r>
      <w:r>
        <w:t xml:space="preserve">, </w:t>
      </w:r>
      <w:r w:rsidRPr="00335B13" w:rsidR="00335B13">
        <w:t>Construction Manager</w:t>
      </w:r>
      <w:r>
        <w:t xml:space="preserve">’s employees, </w:t>
      </w:r>
      <w:r w:rsidRPr="00755A30">
        <w:t xml:space="preserve">and </w:t>
      </w:r>
      <w:r w:rsidR="00335B13">
        <w:t>Subc</w:t>
      </w:r>
      <w:r w:rsidRPr="00755A30">
        <w:t xml:space="preserve">ontractors </w:t>
      </w:r>
      <w:r>
        <w:t xml:space="preserve">shall comply with the applicable provisions of the Drug-Free Work Place Act of 1988 (Public Law No. 100-690, Title V, Subtitle D; 41 U.S.C. 701 et seq.) and maintain a drug-free work environment; and the final rule, government-wide requirements for drug-free work place (grants), issued by the Office of Management and Budget and the Department of Defense (32 CFR Part 280, Subpart F) to implement the provisions of the Drug-Free Work Place Act of 1988 is incorporated by reference and </w:t>
      </w:r>
      <w:r w:rsidRPr="00335B13" w:rsidR="00335B13">
        <w:t>Construction Manager</w:t>
      </w:r>
      <w:r>
        <w:t xml:space="preserve">, </w:t>
      </w:r>
      <w:r w:rsidRPr="00335B13" w:rsidR="00335B13">
        <w:t>Construction Manager</w:t>
      </w:r>
      <w:r>
        <w:t xml:space="preserve">’s employees, </w:t>
      </w:r>
      <w:r w:rsidRPr="00755A30">
        <w:t xml:space="preserve">and </w:t>
      </w:r>
      <w:r w:rsidR="00335B13">
        <w:t>Subc</w:t>
      </w:r>
      <w:r w:rsidRPr="00755A30">
        <w:t xml:space="preserve">ontractors </w:t>
      </w:r>
      <w:r>
        <w:t>shall comply with the relevant provisions thereof, including any amendments to the final rule that may hereafter be issued.</w:t>
      </w:r>
    </w:p>
    <w:p w:rsidR="00260E7E" w:rsidP="00E46530" w:rsidRDefault="00260E7E" w14:paraId="029548DC" w14:textId="799F9A7A">
      <w:pPr>
        <w:pStyle w:val="GeneralOutline21"/>
      </w:pPr>
      <w:r>
        <w:rPr>
          <w:b/>
        </w:rPr>
        <w:t>No Smoking.</w:t>
      </w:r>
      <w:r>
        <w:t xml:space="preserve"> All facilities where </w:t>
      </w:r>
      <w:r w:rsidR="009E6C03">
        <w:t>W</w:t>
      </w:r>
      <w:r>
        <w:t xml:space="preserve">ork is to be performed or services rendered are nonsmoking buildings. </w:t>
      </w:r>
      <w:r w:rsidRPr="00335B13" w:rsidR="00335B13">
        <w:t>Construction Manager</w:t>
      </w:r>
      <w:r w:rsidR="00335B13">
        <w:t>, Subc</w:t>
      </w:r>
      <w:r>
        <w:t xml:space="preserve">ontractors, </w:t>
      </w:r>
      <w:r w:rsidRPr="003A10EF">
        <w:t xml:space="preserve">and all of their employees </w:t>
      </w:r>
      <w:r>
        <w:t>are prohibited from smoking in all areas except in areas designated for smoking.</w:t>
      </w:r>
    </w:p>
    <w:p w:rsidR="00260E7E" w:rsidP="00E46530" w:rsidRDefault="00260E7E" w14:paraId="3418C1F1" w14:textId="5F96347C">
      <w:pPr>
        <w:pStyle w:val="GeneralOutline21"/>
      </w:pPr>
      <w:r>
        <w:rPr>
          <w:b/>
        </w:rPr>
        <w:t>Signage.</w:t>
      </w:r>
      <w:r>
        <w:t xml:space="preserve"> Neither </w:t>
      </w:r>
      <w:r w:rsidRPr="00335B13" w:rsidR="00335B13">
        <w:t>Construction Manager</w:t>
      </w:r>
      <w:r>
        <w:t xml:space="preserve">, nor any </w:t>
      </w:r>
      <w:r w:rsidR="00335B13">
        <w:t>Subc</w:t>
      </w:r>
      <w:r>
        <w:t>ontractor</w:t>
      </w:r>
      <w:r w:rsidR="00335B13">
        <w:t>,</w:t>
      </w:r>
      <w:r>
        <w:t xml:space="preserve"> shall display or distribute any advertising signs or notices of any kind whatsoever upon Owner’s premises without the prior written permission of Owner.</w:t>
      </w:r>
    </w:p>
    <w:p w:rsidR="00E46530" w:rsidP="00E46530" w:rsidRDefault="00E46530" w14:paraId="5CCDD009" w14:textId="2CA52538"/>
    <w:p w:rsidR="00E46530" w:rsidP="00E46530" w:rsidRDefault="00E46530" w14:paraId="56919136" w14:textId="77777777"/>
    <w:p w:rsidR="004D5384" w:rsidP="009540A2" w:rsidRDefault="004D5384" w14:paraId="03D18F22" w14:textId="12CD0AF2">
      <w:pPr>
        <w:rPr>
          <w:rFonts w:cs="Times New Roman"/>
          <w:b/>
          <w:sz w:val="32"/>
        </w:rPr>
        <w:sectPr w:rsidR="004D5384">
          <w:pgSz w:w="12240" w:h="15840"/>
          <w:pgMar w:top="1440" w:right="1440" w:bottom="1440" w:left="1440" w:header="720" w:footer="720" w:gutter="0"/>
          <w:cols w:space="720"/>
          <w:docGrid w:linePitch="360"/>
        </w:sectPr>
      </w:pPr>
    </w:p>
    <w:p w:rsidR="008328C3" w:rsidP="00940DDF" w:rsidRDefault="008328C3" w14:paraId="196CC98B" w14:textId="1B346D02">
      <w:pPr>
        <w:jc w:val="center"/>
        <w:rPr>
          <w:rFonts w:ascii="Times New Roman Bold" w:hAnsi="Times New Roman Bold"/>
          <w:b/>
          <w:caps/>
          <w:u w:val="single"/>
        </w:rPr>
      </w:pPr>
      <w:r w:rsidRPr="00AE1CD7">
        <w:rPr>
          <w:rFonts w:ascii="Times New Roman Bold" w:hAnsi="Times New Roman Bold"/>
          <w:b/>
          <w:caps/>
          <w:u w:val="single"/>
        </w:rPr>
        <w:lastRenderedPageBreak/>
        <w:t xml:space="preserve">Exhibit </w:t>
      </w:r>
      <w:r w:rsidR="009E0F4F">
        <w:rPr>
          <w:rFonts w:ascii="Times New Roman Bold" w:hAnsi="Times New Roman Bold"/>
          <w:b/>
          <w:caps/>
          <w:u w:val="single"/>
        </w:rPr>
        <w:t>D</w:t>
      </w:r>
    </w:p>
    <w:p w:rsidR="008328C3" w:rsidP="00940DDF" w:rsidRDefault="008328C3" w14:paraId="329A0BB1" w14:textId="0E2ABDDF">
      <w:pPr>
        <w:jc w:val="center"/>
        <w:rPr>
          <w:rFonts w:ascii="Times New Roman Bold" w:hAnsi="Times New Roman Bold"/>
          <w:b/>
          <w:caps/>
          <w:u w:val="single"/>
        </w:rPr>
      </w:pPr>
      <w:r>
        <w:rPr>
          <w:rFonts w:ascii="Times New Roman Bold" w:hAnsi="Times New Roman Bold"/>
          <w:b/>
          <w:caps/>
          <w:u w:val="single"/>
        </w:rPr>
        <w:t>OWNER-PROVIDED INFORMATION</w:t>
      </w:r>
    </w:p>
    <w:p w:rsidR="008328C3" w:rsidP="008328C3" w:rsidRDefault="008328C3" w14:paraId="18C2CC10" w14:textId="041B4733">
      <w:pPr>
        <w:pStyle w:val="AIAAgreementBodyText"/>
        <w:jc w:val="center"/>
        <w:rPr>
          <w:rFonts w:ascii="Times New Roman Bold" w:hAnsi="Times New Roman Bold"/>
          <w:b/>
          <w:caps/>
          <w:sz w:val="22"/>
          <w:szCs w:val="22"/>
          <w:u w:val="single"/>
        </w:rPr>
      </w:pPr>
    </w:p>
    <w:p w:rsidR="008328C3" w:rsidP="008328C3" w:rsidRDefault="008328C3" w14:paraId="25872AA6" w14:textId="5D1D7F99">
      <w:pPr>
        <w:pStyle w:val="AIAAgreementBodyText"/>
        <w:rPr>
          <w:sz w:val="22"/>
          <w:szCs w:val="22"/>
        </w:rPr>
      </w:pPr>
      <w:r>
        <w:rPr>
          <w:sz w:val="22"/>
          <w:szCs w:val="22"/>
        </w:rPr>
        <w:tab/>
        <w:t xml:space="preserve">Owner shall, with reasonable promptness, provide </w:t>
      </w:r>
      <w:r w:rsidRPr="00335B13" w:rsidR="00335B13">
        <w:rPr>
          <w:sz w:val="22"/>
          <w:szCs w:val="22"/>
        </w:rPr>
        <w:t xml:space="preserve">Construction Manager </w:t>
      </w:r>
      <w:r>
        <w:rPr>
          <w:sz w:val="22"/>
          <w:szCs w:val="22"/>
        </w:rPr>
        <w:t>a copy of, or reasonable access to, the following information and documentation regarding the Project:</w:t>
      </w:r>
    </w:p>
    <w:p w:rsidR="008328C3" w:rsidP="008328C3" w:rsidRDefault="008328C3" w14:paraId="3FC7A7E0" w14:textId="69802460">
      <w:pPr>
        <w:pStyle w:val="AIAAgreementBodyText"/>
        <w:rPr>
          <w:sz w:val="22"/>
          <w:szCs w:val="22"/>
        </w:rPr>
      </w:pPr>
    </w:p>
    <w:p w:rsidR="00940DDF" w:rsidP="00191D13" w:rsidRDefault="00940DDF" w14:paraId="731A52A6" w14:textId="77777777">
      <w:pPr>
        <w:pStyle w:val="AIAAgreementBodyText"/>
        <w:ind w:left="720"/>
        <w:rPr>
          <w:sz w:val="22"/>
          <w:szCs w:val="22"/>
        </w:rPr>
      </w:pPr>
    </w:p>
    <w:p w:rsidR="008328C3" w:rsidP="002A245E" w:rsidRDefault="00940DDF" w14:paraId="74005535" w14:textId="2AE4F113">
      <w:pPr>
        <w:pStyle w:val="AIAAgreementBodyText"/>
        <w:numPr>
          <w:ilvl w:val="0"/>
          <w:numId w:val="6"/>
        </w:numPr>
        <w:rPr>
          <w:sz w:val="22"/>
          <w:szCs w:val="22"/>
        </w:rPr>
      </w:pPr>
      <w:r>
        <w:rPr>
          <w:sz w:val="22"/>
          <w:szCs w:val="22"/>
        </w:rPr>
        <w:t>Owner’s Construction, Renovation</w:t>
      </w:r>
      <w:r w:rsidR="009874A1">
        <w:rPr>
          <w:sz w:val="22"/>
          <w:szCs w:val="22"/>
        </w:rPr>
        <w:t xml:space="preserve"> </w:t>
      </w:r>
      <w:r>
        <w:rPr>
          <w:sz w:val="22"/>
          <w:szCs w:val="22"/>
        </w:rPr>
        <w:t>and Maintenance Activity Safety Policy dated 06/07/2021.</w:t>
      </w:r>
    </w:p>
    <w:p w:rsidR="002A245E" w:rsidP="002A245E" w:rsidRDefault="002A245E" w14:paraId="44E3659F" w14:textId="77777777">
      <w:pPr>
        <w:pStyle w:val="AIAAgreementBodyText"/>
        <w:ind w:left="720"/>
        <w:rPr>
          <w:sz w:val="22"/>
          <w:szCs w:val="22"/>
        </w:rPr>
      </w:pPr>
    </w:p>
    <w:p w:rsidR="00E400D3" w:rsidP="002A245E" w:rsidRDefault="002A245E" w14:paraId="1B65C4A0" w14:textId="490FB95C">
      <w:pPr>
        <w:pStyle w:val="AIAAgreementBodyText"/>
        <w:numPr>
          <w:ilvl w:val="0"/>
          <w:numId w:val="6"/>
        </w:numPr>
        <w:rPr>
          <w:sz w:val="22"/>
          <w:szCs w:val="22"/>
        </w:rPr>
      </w:pPr>
      <w:r>
        <w:rPr>
          <w:sz w:val="22"/>
          <w:szCs w:val="22"/>
        </w:rPr>
        <w:t>Owner’s Rules and Regulations for Construction</w:t>
      </w:r>
      <w:r w:rsidR="00DE3E5E">
        <w:rPr>
          <w:sz w:val="22"/>
          <w:szCs w:val="22"/>
        </w:rPr>
        <w:t>.</w:t>
      </w:r>
      <w:r w:rsidR="00E400D3">
        <w:rPr>
          <w:sz w:val="22"/>
          <w:szCs w:val="22"/>
        </w:rPr>
        <w:t xml:space="preserve"> </w:t>
      </w:r>
    </w:p>
    <w:p w:rsidR="00E400D3" w:rsidP="00E400D3" w:rsidRDefault="00E400D3" w14:paraId="34854E08" w14:textId="77777777">
      <w:pPr>
        <w:pStyle w:val="AIAAgreementBodyText"/>
        <w:ind w:left="720"/>
        <w:rPr>
          <w:sz w:val="22"/>
          <w:szCs w:val="22"/>
        </w:rPr>
      </w:pPr>
    </w:p>
    <w:p w:rsidRPr="002A245E" w:rsidR="002A245E" w:rsidP="002A245E" w:rsidRDefault="00E400D3" w14:paraId="62BE5947" w14:textId="2724C7BF">
      <w:pPr>
        <w:pStyle w:val="AIAAgreementBodyText"/>
        <w:numPr>
          <w:ilvl w:val="0"/>
          <w:numId w:val="6"/>
        </w:numPr>
        <w:rPr>
          <w:sz w:val="22"/>
          <w:szCs w:val="22"/>
        </w:rPr>
      </w:pPr>
      <w:r>
        <w:rPr>
          <w:sz w:val="22"/>
          <w:szCs w:val="22"/>
        </w:rPr>
        <w:t>Owner’s HIPAA Policy.</w:t>
      </w:r>
    </w:p>
    <w:p w:rsidRPr="002A245E" w:rsidR="002A245E" w:rsidP="002A245E" w:rsidRDefault="002A245E" w14:paraId="2C0131E2" w14:textId="77777777">
      <w:pPr>
        <w:pStyle w:val="AIAAgreementBodyText"/>
        <w:ind w:left="720"/>
        <w:rPr>
          <w:sz w:val="22"/>
          <w:szCs w:val="22"/>
        </w:rPr>
      </w:pPr>
    </w:p>
    <w:p w:rsidRPr="008328C3" w:rsidR="008328C3" w:rsidP="008328C3" w:rsidRDefault="008328C3" w14:paraId="49B4D926" w14:textId="77777777">
      <w:pPr>
        <w:pStyle w:val="AIAAgreementBodyText"/>
        <w:rPr>
          <w:sz w:val="22"/>
          <w:szCs w:val="22"/>
        </w:rPr>
      </w:pPr>
    </w:p>
    <w:p w:rsidR="00FB5EBC" w:rsidRDefault="00FB5EBC" w14:paraId="20CABFC0" w14:textId="77777777">
      <w:pPr>
        <w:rPr>
          <w:rFonts w:cs="Times New Roman"/>
          <w:b/>
          <w:sz w:val="32"/>
        </w:rPr>
        <w:sectPr w:rsidR="00FB5EBC">
          <w:footerReference w:type="default" r:id="rId18"/>
          <w:pgSz w:w="12240" w:h="15840"/>
          <w:pgMar w:top="1440" w:right="1440" w:bottom="1440" w:left="1440" w:header="720" w:footer="720" w:gutter="0"/>
          <w:cols w:space="720"/>
          <w:docGrid w:linePitch="360"/>
        </w:sectPr>
      </w:pPr>
    </w:p>
    <w:p w:rsidRPr="00C93CB5" w:rsidR="00B31876" w:rsidP="00C93CB5" w:rsidRDefault="00C93CB5" w14:paraId="22EC0558" w14:textId="320C68C3">
      <w:pPr>
        <w:pStyle w:val="Appendix1"/>
        <w:numPr>
          <w:ilvl w:val="0"/>
          <w:numId w:val="0"/>
        </w:numPr>
        <w:rPr>
          <w:rFonts w:ascii="Times New Roman Bold" w:hAnsi="Times New Roman Bold" w:cstheme="minorBidi"/>
          <w:sz w:val="28"/>
        </w:rPr>
      </w:pPr>
      <w:r w:rsidRPr="00C93CB5">
        <w:rPr>
          <w:rFonts w:ascii="Times New Roman Bold" w:hAnsi="Times New Roman Bold" w:cstheme="minorBidi"/>
          <w:sz w:val="28"/>
        </w:rPr>
        <w:lastRenderedPageBreak/>
        <w:t>Exhibit e</w:t>
      </w:r>
    </w:p>
    <w:p w:rsidRPr="006F64A3" w:rsidR="00B31876" w:rsidP="00B31876" w:rsidRDefault="00B31876" w14:paraId="3FDB7E5A" w14:textId="19D9CCFC">
      <w:pPr>
        <w:jc w:val="center"/>
        <w:rPr>
          <w:rFonts w:ascii="Times New Roman Bold" w:hAnsi="Times New Roman Bold"/>
          <w:b/>
          <w:caps/>
          <w:sz w:val="28"/>
          <w:szCs w:val="28"/>
        </w:rPr>
      </w:pPr>
      <w:bookmarkStart w:name="_Hlk85986119" w:id="151"/>
      <w:r w:rsidRPr="006F64A3">
        <w:rPr>
          <w:rFonts w:ascii="Times New Roman Bold" w:hAnsi="Times New Roman Bold"/>
          <w:b/>
          <w:caps/>
          <w:sz w:val="28"/>
          <w:szCs w:val="28"/>
        </w:rPr>
        <w:t>Preconstruction invoice format</w:t>
      </w:r>
      <w:bookmarkEnd w:id="151"/>
    </w:p>
    <w:p w:rsidRPr="006F64A3" w:rsidR="00B31876" w:rsidRDefault="00B31876" w14:paraId="4B2B65A7" w14:textId="478796C1">
      <w:pPr>
        <w:rPr>
          <w:rFonts w:ascii="Times New Roman Bold" w:hAnsi="Times New Roman Bold"/>
          <w:b/>
          <w:caps/>
        </w:rPr>
      </w:pPr>
    </w:p>
    <w:p w:rsidR="00FB5EBC" w:rsidRDefault="00FB5EBC" w14:paraId="6CEF385D" w14:textId="77777777">
      <w:pPr>
        <w:rPr>
          <w:rFonts w:ascii="Times New Roman Bold" w:hAnsi="Times New Roman Bold"/>
          <w:b/>
          <w:caps/>
          <w:u w:val="single"/>
        </w:rPr>
      </w:pPr>
    </w:p>
    <w:p w:rsidR="00FB5EBC" w:rsidRDefault="00FB5EBC" w14:paraId="5D396255" w14:textId="77777777">
      <w:pPr>
        <w:rPr>
          <w:rFonts w:ascii="Times New Roman Bold" w:hAnsi="Times New Roman Bold"/>
          <w:b/>
          <w:caps/>
          <w:u w:val="single"/>
        </w:rPr>
      </w:pPr>
    </w:p>
    <w:p w:rsidR="00FB5EBC" w:rsidRDefault="00FB5EBC" w14:paraId="6C50B54D" w14:textId="305237F4">
      <w:pPr>
        <w:rPr>
          <w:rFonts w:ascii="Times New Roman Bold" w:hAnsi="Times New Roman Bold"/>
          <w:b/>
          <w:caps/>
          <w:u w:val="single"/>
        </w:rPr>
        <w:sectPr w:rsidR="00FB5EBC">
          <w:footerReference w:type="default" r:id="rId19"/>
          <w:pgSz w:w="12240" w:h="15840"/>
          <w:pgMar w:top="1440" w:right="1440" w:bottom="1440" w:left="1440" w:header="720" w:footer="720" w:gutter="0"/>
          <w:cols w:space="720"/>
          <w:docGrid w:linePitch="360"/>
        </w:sectPr>
      </w:pPr>
    </w:p>
    <w:p w:rsidRPr="00C93CB5" w:rsidR="00B31876" w:rsidP="00C93CB5" w:rsidRDefault="00C93CB5" w14:paraId="238B6218" w14:textId="0AD4BC1A">
      <w:pPr>
        <w:pStyle w:val="Appendix1"/>
        <w:numPr>
          <w:ilvl w:val="0"/>
          <w:numId w:val="0"/>
        </w:numPr>
        <w:rPr>
          <w:rFonts w:ascii="Times New Roman Bold" w:hAnsi="Times New Roman Bold" w:cstheme="minorBidi"/>
          <w:sz w:val="28"/>
        </w:rPr>
      </w:pPr>
      <w:r w:rsidRPr="00C93CB5">
        <w:rPr>
          <w:rFonts w:ascii="Times New Roman Bold" w:hAnsi="Times New Roman Bold" w:cstheme="minorBidi"/>
          <w:sz w:val="28"/>
        </w:rPr>
        <w:lastRenderedPageBreak/>
        <w:t>exhibit f</w:t>
      </w:r>
    </w:p>
    <w:p w:rsidRPr="006F64A3" w:rsidR="00B31876" w:rsidP="00B31876" w:rsidRDefault="00B31876" w14:paraId="5315954C" w14:textId="53AFF173">
      <w:pPr>
        <w:jc w:val="center"/>
        <w:rPr>
          <w:rFonts w:ascii="Times New Roman Bold" w:hAnsi="Times New Roman Bold"/>
          <w:b/>
          <w:caps/>
          <w:sz w:val="28"/>
          <w:szCs w:val="28"/>
        </w:rPr>
      </w:pPr>
      <w:r w:rsidRPr="006F64A3">
        <w:rPr>
          <w:rFonts w:ascii="Times New Roman Bold" w:hAnsi="Times New Roman Bold"/>
          <w:b/>
          <w:caps/>
          <w:sz w:val="28"/>
          <w:szCs w:val="28"/>
        </w:rPr>
        <w:t xml:space="preserve">preconstruction hourly </w:t>
      </w:r>
      <w:r w:rsidR="000B47D1">
        <w:rPr>
          <w:rFonts w:ascii="Times New Roman Bold" w:hAnsi="Times New Roman Bold"/>
          <w:b/>
          <w:caps/>
          <w:sz w:val="28"/>
          <w:szCs w:val="28"/>
        </w:rPr>
        <w:t>rates</w:t>
      </w:r>
      <w:r w:rsidR="00B4204C">
        <w:rPr>
          <w:rFonts w:ascii="Times New Roman Bold" w:hAnsi="Times New Roman Bold"/>
          <w:b/>
          <w:caps/>
          <w:sz w:val="28"/>
          <w:szCs w:val="28"/>
        </w:rPr>
        <w:t>/salaries/wages</w:t>
      </w:r>
    </w:p>
    <w:p w:rsidRPr="006F64A3" w:rsidR="00FB5EBC" w:rsidRDefault="00FB5EBC" w14:paraId="651F6182" w14:textId="27988235">
      <w:pPr>
        <w:rPr>
          <w:rFonts w:ascii="Times New Roman Bold" w:hAnsi="Times New Roman Bold"/>
          <w:b/>
          <w:caps/>
          <w:sz w:val="28"/>
          <w:szCs w:val="28"/>
        </w:rPr>
      </w:pPr>
    </w:p>
    <w:p w:rsidR="00FB5EBC" w:rsidRDefault="00FB5EBC" w14:paraId="20C7E8D9" w14:textId="303C8C26">
      <w:pPr>
        <w:rPr>
          <w:rFonts w:ascii="Times New Roman Bold" w:hAnsi="Times New Roman Bold"/>
          <w:b/>
          <w:caps/>
          <w:u w:val="single"/>
        </w:rPr>
      </w:pPr>
    </w:p>
    <w:p w:rsidR="00FB5EBC" w:rsidRDefault="00FB5EBC" w14:paraId="09CFF52F" w14:textId="77777777">
      <w:pPr>
        <w:rPr>
          <w:rFonts w:ascii="Times New Roman Bold" w:hAnsi="Times New Roman Bold"/>
          <w:b/>
          <w:caps/>
          <w:u w:val="single"/>
        </w:rPr>
        <w:sectPr w:rsidR="00FB5EBC">
          <w:footerReference w:type="default" r:id="rId20"/>
          <w:pgSz w:w="12240" w:h="15840"/>
          <w:pgMar w:top="1440" w:right="1440" w:bottom="1440" w:left="1440" w:header="720" w:footer="720" w:gutter="0"/>
          <w:cols w:space="720"/>
          <w:docGrid w:linePitch="360"/>
        </w:sectPr>
      </w:pPr>
    </w:p>
    <w:p w:rsidRPr="00C93CB5" w:rsidR="009540A2" w:rsidP="00C93CB5" w:rsidRDefault="00C93CB5" w14:paraId="52228E66" w14:textId="13348997">
      <w:pPr>
        <w:pStyle w:val="Appendix1"/>
        <w:numPr>
          <w:ilvl w:val="0"/>
          <w:numId w:val="0"/>
        </w:numPr>
        <w:rPr>
          <w:rFonts w:ascii="Times New Roman Bold" w:hAnsi="Times New Roman Bold" w:cstheme="minorBidi"/>
          <w:sz w:val="28"/>
        </w:rPr>
      </w:pPr>
      <w:r w:rsidRPr="00C93CB5">
        <w:rPr>
          <w:rFonts w:ascii="Times New Roman Bold" w:hAnsi="Times New Roman Bold" w:cstheme="minorBidi"/>
          <w:sz w:val="28"/>
        </w:rPr>
        <w:lastRenderedPageBreak/>
        <w:t>exhibit g</w:t>
      </w:r>
    </w:p>
    <w:p w:rsidR="00BE2597" w:rsidP="00B31876" w:rsidRDefault="00B31876" w14:paraId="69467F21" w14:textId="5E4BFE4D">
      <w:pPr>
        <w:jc w:val="center"/>
        <w:rPr>
          <w:rFonts w:ascii="Times New Roman Bold" w:hAnsi="Times New Roman Bold"/>
          <w:b/>
          <w:caps/>
          <w:sz w:val="28"/>
          <w:szCs w:val="28"/>
        </w:rPr>
      </w:pPr>
      <w:r w:rsidRPr="006F64A3">
        <w:rPr>
          <w:rFonts w:ascii="Times New Roman Bold" w:hAnsi="Times New Roman Bold"/>
          <w:b/>
          <w:caps/>
          <w:sz w:val="28"/>
          <w:szCs w:val="28"/>
        </w:rPr>
        <w:t>WORK PACKAGE AUTHORIZATION TEMPLATE</w:t>
      </w:r>
    </w:p>
    <w:p w:rsidR="00BE2597" w:rsidRDefault="00BE2597" w14:paraId="2467B3B4" w14:textId="77777777">
      <w:pPr>
        <w:rPr>
          <w:rFonts w:ascii="Times New Roman Bold" w:hAnsi="Times New Roman Bold"/>
          <w:b/>
          <w:caps/>
          <w:sz w:val="28"/>
          <w:szCs w:val="28"/>
        </w:rPr>
      </w:pPr>
      <w:r>
        <w:rPr>
          <w:rFonts w:ascii="Times New Roman Bold" w:hAnsi="Times New Roman Bold"/>
          <w:b/>
          <w:caps/>
          <w:sz w:val="28"/>
          <w:szCs w:val="28"/>
        </w:rPr>
        <w:br w:type="page"/>
      </w:r>
    </w:p>
    <w:tbl>
      <w:tblPr>
        <w:tblStyle w:val="TableGrid"/>
        <w:tblW w:w="0" w:type="auto"/>
        <w:tblInd w:w="0" w:type="dxa"/>
        <w:tblLook w:val="04A0" w:firstRow="1" w:lastRow="0" w:firstColumn="1" w:lastColumn="0" w:noHBand="0" w:noVBand="1"/>
      </w:tblPr>
      <w:tblGrid>
        <w:gridCol w:w="9360"/>
      </w:tblGrid>
      <w:tr w:rsidR="00327871" w:rsidTr="00C93CB5" w14:paraId="02B4CA58" w14:textId="77777777">
        <w:tc>
          <w:tcPr>
            <w:tcW w:w="9576" w:type="dxa"/>
            <w:tcBorders>
              <w:top w:val="single" w:color="auto" w:sz="4" w:space="0"/>
              <w:left w:val="nil"/>
              <w:bottom w:val="single" w:color="auto" w:sz="4" w:space="0"/>
              <w:right w:val="nil"/>
            </w:tcBorders>
            <w:shd w:val="clear" w:color="auto" w:fill="92D050"/>
            <w:vAlign w:val="center"/>
            <w:hideMark/>
          </w:tcPr>
          <w:p w:rsidR="00327871" w:rsidRDefault="00327871" w14:paraId="03B99C7B" w14:textId="77777777">
            <w:pPr>
              <w:suppressAutoHyphens/>
              <w:spacing w:before="120"/>
              <w:jc w:val="center"/>
              <w:rPr>
                <w:b/>
                <w:spacing w:val="-2"/>
                <w:szCs w:val="22"/>
              </w:rPr>
            </w:pPr>
            <w:r>
              <w:rPr>
                <w:b/>
                <w:spacing w:val="-2"/>
                <w:szCs w:val="22"/>
              </w:rPr>
              <w:lastRenderedPageBreak/>
              <w:t xml:space="preserve">WORK PACKAGE AUTHORIZATION NO. </w:t>
            </w:r>
            <w:r w:rsidRPr="00E2059F">
              <w:rPr>
                <w:b/>
                <w:spacing w:val="-2"/>
                <w:szCs w:val="22"/>
              </w:rPr>
              <w:t>__</w:t>
            </w:r>
          </w:p>
        </w:tc>
      </w:tr>
    </w:tbl>
    <w:p w:rsidR="00327871" w:rsidP="00327871" w:rsidRDefault="00327871" w14:paraId="6CC33329" w14:textId="77777777">
      <w:pPr>
        <w:suppressAutoHyphens/>
        <w:jc w:val="both"/>
        <w:rPr>
          <w:rFonts w:eastAsia="Times New Roman"/>
          <w:b/>
          <w:spacing w:val="-2"/>
        </w:rPr>
      </w:pPr>
    </w:p>
    <w:p w:rsidR="00327871" w:rsidP="00327871" w:rsidRDefault="00327871" w14:paraId="178E97A6" w14:textId="77777777">
      <w:pPr>
        <w:tabs>
          <w:tab w:val="left" w:pos="1440"/>
        </w:tabs>
        <w:suppressAutoHyphens/>
        <w:spacing w:after="120"/>
        <w:jc w:val="both"/>
        <w:rPr>
          <w:b/>
          <w:spacing w:val="-2"/>
        </w:rPr>
      </w:pPr>
      <w:r>
        <w:rPr>
          <w:b/>
          <w:spacing w:val="-2"/>
        </w:rPr>
        <w:t>Project:</w:t>
      </w:r>
      <w:r>
        <w:rPr>
          <w:b/>
          <w:spacing w:val="-2"/>
        </w:rPr>
        <w:tab/>
      </w:r>
      <w:r>
        <w:rPr>
          <w:b/>
          <w:spacing w:val="-2"/>
          <w:u w:val="single"/>
        </w:rPr>
        <w:t xml:space="preserve">                                                                                           </w:t>
      </w:r>
      <w:r>
        <w:rPr>
          <w:spacing w:val="-2"/>
        </w:rPr>
        <w:t xml:space="preserve"> </w:t>
      </w:r>
      <w:r>
        <w:rPr>
          <w:b/>
          <w:spacing w:val="-2"/>
        </w:rPr>
        <w:t>(the “Project”)</w:t>
      </w:r>
    </w:p>
    <w:p w:rsidR="00327871" w:rsidP="00327871" w:rsidRDefault="00327871" w14:paraId="545C6723" w14:textId="77777777">
      <w:pPr>
        <w:tabs>
          <w:tab w:val="left" w:pos="1440"/>
        </w:tabs>
        <w:suppressAutoHyphens/>
        <w:spacing w:after="120"/>
        <w:jc w:val="both"/>
        <w:rPr>
          <w:b/>
          <w:spacing w:val="-2"/>
        </w:rPr>
      </w:pPr>
      <w:r>
        <w:rPr>
          <w:b/>
          <w:spacing w:val="-2"/>
        </w:rPr>
        <w:t>Date:</w:t>
      </w:r>
      <w:r>
        <w:rPr>
          <w:b/>
          <w:spacing w:val="-2"/>
        </w:rPr>
        <w:tab/>
        <w:t>_______________, 202__</w:t>
      </w:r>
    </w:p>
    <w:p w:rsidR="00327871" w:rsidP="00327871" w:rsidRDefault="00327871" w14:paraId="77ED8D84" w14:textId="263C9295">
      <w:pPr>
        <w:tabs>
          <w:tab w:val="left" w:pos="1440"/>
        </w:tabs>
        <w:suppressAutoHyphens/>
        <w:spacing w:after="120"/>
        <w:jc w:val="both"/>
        <w:rPr>
          <w:b/>
          <w:spacing w:val="-2"/>
        </w:rPr>
      </w:pPr>
      <w:r>
        <w:rPr>
          <w:b/>
          <w:spacing w:val="-2"/>
        </w:rPr>
        <w:t xml:space="preserve">To: </w:t>
      </w:r>
      <w:r>
        <w:rPr>
          <w:b/>
          <w:spacing w:val="-2"/>
        </w:rPr>
        <w:tab/>
        <w:t>_______________ (“</w:t>
      </w:r>
      <w:r w:rsidR="00F953D5">
        <w:rPr>
          <w:b/>
          <w:spacing w:val="-2"/>
        </w:rPr>
        <w:t>Construction Manager</w:t>
      </w:r>
      <w:r>
        <w:rPr>
          <w:b/>
          <w:spacing w:val="-2"/>
        </w:rPr>
        <w:t>”)</w:t>
      </w:r>
    </w:p>
    <w:p w:rsidR="00327871" w:rsidP="00327871" w:rsidRDefault="00327871" w14:paraId="6F5AFF0E" w14:textId="7F6964E8">
      <w:pPr>
        <w:pBdr>
          <w:bottom w:val="single" w:color="auto" w:sz="18" w:space="1"/>
        </w:pBdr>
        <w:tabs>
          <w:tab w:val="left" w:pos="1440"/>
        </w:tabs>
        <w:suppressAutoHyphens/>
        <w:spacing w:after="60"/>
        <w:ind w:left="1440" w:hanging="1440"/>
        <w:jc w:val="both"/>
        <w:rPr>
          <w:spacing w:val="-2"/>
        </w:rPr>
      </w:pPr>
      <w:r>
        <w:rPr>
          <w:b/>
          <w:spacing w:val="-2"/>
        </w:rPr>
        <w:t xml:space="preserve">Agreement: </w:t>
      </w:r>
      <w:r>
        <w:rPr>
          <w:b/>
          <w:spacing w:val="-2"/>
        </w:rPr>
        <w:tab/>
        <w:t xml:space="preserve">Standard Form of Agreement Between Owner and </w:t>
      </w:r>
      <w:r w:rsidR="00F953D5">
        <w:rPr>
          <w:b/>
          <w:spacing w:val="-2"/>
        </w:rPr>
        <w:t>Construction Manager as Constructor</w:t>
      </w:r>
      <w:r>
        <w:rPr>
          <w:b/>
          <w:spacing w:val="-2"/>
        </w:rPr>
        <w:t xml:space="preserve"> – AIA Document </w:t>
      </w:r>
      <w:r w:rsidR="00F953D5">
        <w:rPr>
          <w:b/>
          <w:spacing w:val="-2"/>
        </w:rPr>
        <w:t>A133</w:t>
      </w:r>
      <w:r>
        <w:rPr>
          <w:b/>
          <w:spacing w:val="-2"/>
        </w:rPr>
        <w:t xml:space="preserve"> – 201</w:t>
      </w:r>
      <w:r w:rsidR="00F953D5">
        <w:rPr>
          <w:b/>
          <w:spacing w:val="-2"/>
        </w:rPr>
        <w:t>9</w:t>
      </w:r>
      <w:r>
        <w:rPr>
          <w:b/>
          <w:spacing w:val="-2"/>
        </w:rPr>
        <w:t>, dated ____________, 202__ (the “Agreement”)</w:t>
      </w:r>
      <w:r>
        <w:rPr>
          <w:b/>
          <w:spacing w:val="-2"/>
        </w:rPr>
        <w:br/>
      </w:r>
    </w:p>
    <w:p w:rsidR="00327871" w:rsidP="00327871" w:rsidRDefault="00327871" w14:paraId="10F7B0E7" w14:textId="155DBC4D">
      <w:pPr>
        <w:pStyle w:val="BodyTextJSS"/>
        <w:rPr>
          <w:sz w:val="22"/>
        </w:rPr>
      </w:pPr>
      <w:r>
        <w:rPr>
          <w:sz w:val="22"/>
        </w:rPr>
        <w:t>Capitalized terms as used herein such as “Owner”, “</w:t>
      </w:r>
      <w:bookmarkStart w:name="_Hlk93917121" w:id="152"/>
      <w:r w:rsidR="00F953D5">
        <w:rPr>
          <w:sz w:val="22"/>
        </w:rPr>
        <w:t>Construction Manager</w:t>
      </w:r>
      <w:bookmarkEnd w:id="152"/>
      <w:r>
        <w:rPr>
          <w:sz w:val="22"/>
        </w:rPr>
        <w:t>”, “</w:t>
      </w:r>
      <w:r w:rsidR="00F953D5">
        <w:rPr>
          <w:sz w:val="22"/>
        </w:rPr>
        <w:t>Subc</w:t>
      </w:r>
      <w:r>
        <w:rPr>
          <w:sz w:val="22"/>
        </w:rPr>
        <w:t xml:space="preserve">ontractor”, and “Project” shall each have the meanings set forth in the Agreement.  Definitions set </w:t>
      </w:r>
      <w:r w:rsidRPr="00F953D5">
        <w:rPr>
          <w:sz w:val="22"/>
        </w:rPr>
        <w:t>forth in Section 1.</w:t>
      </w:r>
      <w:r w:rsidRPr="00F953D5" w:rsidR="00F953D5">
        <w:rPr>
          <w:sz w:val="22"/>
        </w:rPr>
        <w:t>1</w:t>
      </w:r>
      <w:r w:rsidRPr="00F953D5">
        <w:rPr>
          <w:sz w:val="22"/>
        </w:rPr>
        <w:t xml:space="preserve"> of the</w:t>
      </w:r>
      <w:r>
        <w:rPr>
          <w:sz w:val="22"/>
        </w:rPr>
        <w:t xml:space="preserve"> </w:t>
      </w:r>
      <w:r w:rsidR="00F953D5">
        <w:rPr>
          <w:sz w:val="22"/>
        </w:rPr>
        <w:t>A201-2017</w:t>
      </w:r>
      <w:r>
        <w:rPr>
          <w:sz w:val="22"/>
        </w:rPr>
        <w:t xml:space="preserve"> are hereby fully incorporated into this Work Package Authorization as if copied verbatim herein.</w:t>
      </w:r>
    </w:p>
    <w:p w:rsidR="00327871" w:rsidP="00327871" w:rsidRDefault="00327871" w14:paraId="094A484A" w14:textId="5924454D">
      <w:pPr>
        <w:pStyle w:val="BodyTextJSS"/>
        <w:rPr>
          <w:sz w:val="22"/>
        </w:rPr>
      </w:pPr>
      <w:r>
        <w:rPr>
          <w:sz w:val="22"/>
        </w:rPr>
        <w:t xml:space="preserve">Pursuant </w:t>
      </w:r>
      <w:r w:rsidRPr="00F953D5">
        <w:rPr>
          <w:sz w:val="22"/>
        </w:rPr>
        <w:t xml:space="preserve">to Section </w:t>
      </w:r>
      <w:r w:rsidRPr="00F953D5" w:rsidR="00F953D5">
        <w:rPr>
          <w:sz w:val="22"/>
        </w:rPr>
        <w:t>3</w:t>
      </w:r>
      <w:r w:rsidRPr="00F953D5">
        <w:rPr>
          <w:sz w:val="22"/>
        </w:rPr>
        <w:t>.3 of the Agreement</w:t>
      </w:r>
      <w:r>
        <w:rPr>
          <w:sz w:val="22"/>
        </w:rPr>
        <w:t>, the following scope of Work is authorized as a Work Package in connection with the above-referenced Project:</w:t>
      </w:r>
    </w:p>
    <w:p w:rsidR="00327871" w:rsidP="00327871" w:rsidRDefault="00327871" w14:paraId="01C40578" w14:textId="77777777">
      <w:pPr>
        <w:pStyle w:val="BodyTextJSS"/>
        <w:rPr>
          <w:b/>
          <w:color w:val="000000" w:themeColor="text1"/>
          <w:sz w:val="22"/>
        </w:rPr>
      </w:pPr>
      <w:r>
        <w:rPr>
          <w:b/>
          <w:color w:val="000000" w:themeColor="text1"/>
          <w:spacing w:val="-2"/>
          <w:sz w:val="22"/>
        </w:rPr>
        <w:t>1.</w:t>
      </w:r>
      <w:r>
        <w:rPr>
          <w:b/>
          <w:color w:val="000000" w:themeColor="text1"/>
          <w:spacing w:val="-2"/>
          <w:sz w:val="22"/>
        </w:rPr>
        <w:tab/>
        <w:t xml:space="preserve">Scope </w:t>
      </w:r>
      <w:r>
        <w:rPr>
          <w:b/>
          <w:color w:val="000000" w:themeColor="text1"/>
          <w:sz w:val="22"/>
        </w:rPr>
        <w:t>of Work:</w:t>
      </w:r>
    </w:p>
    <w:p w:rsidR="00327871" w:rsidP="00327871" w:rsidRDefault="00327871" w14:paraId="5812841D" w14:textId="154F32EB">
      <w:pPr>
        <w:pStyle w:val="BodyTextIndent"/>
        <w:ind w:left="0" w:firstLine="720"/>
        <w:jc w:val="both"/>
        <w:rPr>
          <w:spacing w:val="-2"/>
          <w:sz w:val="22"/>
          <w:szCs w:val="22"/>
        </w:rPr>
      </w:pPr>
      <w:r>
        <w:rPr>
          <w:sz w:val="22"/>
          <w:szCs w:val="22"/>
        </w:rPr>
        <w:t>(a)</w:t>
      </w:r>
      <w:r>
        <w:rPr>
          <w:sz w:val="22"/>
          <w:szCs w:val="22"/>
        </w:rPr>
        <w:tab/>
      </w:r>
      <w:r w:rsidRPr="00F953D5" w:rsidR="00F953D5">
        <w:rPr>
          <w:sz w:val="22"/>
          <w:szCs w:val="22"/>
        </w:rPr>
        <w:t xml:space="preserve">Construction Manager </w:t>
      </w:r>
      <w:r>
        <w:rPr>
          <w:sz w:val="22"/>
          <w:szCs w:val="22"/>
        </w:rPr>
        <w:t xml:space="preserve">is authorized to proceed with </w:t>
      </w:r>
      <w:r>
        <w:rPr>
          <w:spacing w:val="-2"/>
          <w:sz w:val="22"/>
          <w:szCs w:val="22"/>
        </w:rPr>
        <w:t>the following scope of Work:</w:t>
      </w:r>
    </w:p>
    <w:p w:rsidR="00327871" w:rsidP="00327871" w:rsidRDefault="00327871" w14:paraId="59633D3A" w14:textId="77777777">
      <w:pPr>
        <w:pStyle w:val="BodyTextIndent"/>
        <w:ind w:left="0" w:firstLine="720"/>
        <w:jc w:val="center"/>
        <w:rPr>
          <w:i/>
          <w:spacing w:val="-2"/>
          <w:sz w:val="22"/>
          <w:szCs w:val="22"/>
        </w:rPr>
      </w:pPr>
      <w:r>
        <w:rPr>
          <w:i/>
          <w:spacing w:val="-2"/>
          <w:sz w:val="22"/>
          <w:szCs w:val="22"/>
          <w:highlight w:val="yellow"/>
        </w:rPr>
        <w:t>[Describe scope of Work]</w:t>
      </w:r>
    </w:p>
    <w:p w:rsidR="00327871" w:rsidP="00327871" w:rsidRDefault="00327871" w14:paraId="4F30D21B" w14:textId="3FDD4335">
      <w:pPr>
        <w:pStyle w:val="BodyTextIndent"/>
        <w:ind w:left="0" w:firstLine="720"/>
        <w:jc w:val="both"/>
        <w:rPr>
          <w:spacing w:val="-2"/>
          <w:sz w:val="22"/>
          <w:szCs w:val="22"/>
        </w:rPr>
      </w:pPr>
      <w:r>
        <w:rPr>
          <w:spacing w:val="-2"/>
          <w:sz w:val="22"/>
          <w:szCs w:val="22"/>
        </w:rPr>
        <w:t>(b)</w:t>
      </w:r>
      <w:r>
        <w:rPr>
          <w:spacing w:val="-2"/>
          <w:sz w:val="22"/>
          <w:szCs w:val="22"/>
        </w:rPr>
        <w:tab/>
      </w:r>
      <w:r w:rsidRPr="00F953D5" w:rsidR="00F953D5">
        <w:rPr>
          <w:spacing w:val="-2"/>
          <w:sz w:val="22"/>
          <w:szCs w:val="22"/>
        </w:rPr>
        <w:t xml:space="preserve">Construction Manager </w:t>
      </w:r>
      <w:r>
        <w:rPr>
          <w:spacing w:val="-2"/>
          <w:sz w:val="22"/>
          <w:szCs w:val="22"/>
        </w:rPr>
        <w:t xml:space="preserve">intends to utilize the following </w:t>
      </w:r>
      <w:r w:rsidR="00F953D5">
        <w:rPr>
          <w:spacing w:val="-2"/>
          <w:sz w:val="22"/>
          <w:szCs w:val="22"/>
        </w:rPr>
        <w:t>Subc</w:t>
      </w:r>
      <w:r>
        <w:rPr>
          <w:spacing w:val="-2"/>
          <w:sz w:val="22"/>
          <w:szCs w:val="22"/>
        </w:rPr>
        <w:t>ontractors in connection with the Work Package:</w:t>
      </w:r>
    </w:p>
    <w:tbl>
      <w:tblPr>
        <w:tblStyle w:val="TableGrid"/>
        <w:tblW w:w="0" w:type="auto"/>
        <w:tblInd w:w="378" w:type="dxa"/>
        <w:tblLook w:val="04A0" w:firstRow="1" w:lastRow="0" w:firstColumn="1" w:lastColumn="0" w:noHBand="0" w:noVBand="1"/>
      </w:tblPr>
      <w:tblGrid>
        <w:gridCol w:w="3157"/>
        <w:gridCol w:w="3535"/>
        <w:gridCol w:w="2038"/>
      </w:tblGrid>
      <w:tr w:rsidR="00327871" w:rsidTr="00327871" w14:paraId="184CF8A1" w14:textId="77777777">
        <w:trPr>
          <w:trHeight w:val="261"/>
        </w:trPr>
        <w:tc>
          <w:tcPr>
            <w:tcW w:w="3157" w:type="dxa"/>
            <w:tcBorders>
              <w:top w:val="single" w:color="auto" w:sz="4" w:space="0"/>
              <w:left w:val="single" w:color="auto" w:sz="4" w:space="0"/>
              <w:bottom w:val="single" w:color="auto" w:sz="4" w:space="0"/>
              <w:right w:val="single" w:color="auto" w:sz="4" w:space="0"/>
            </w:tcBorders>
            <w:hideMark/>
          </w:tcPr>
          <w:p w:rsidR="00327871" w:rsidRDefault="00F953D5" w14:paraId="1EF92F33" w14:textId="0DD1B1F3">
            <w:pPr>
              <w:jc w:val="center"/>
              <w:rPr>
                <w:spacing w:val="-2"/>
                <w:sz w:val="22"/>
                <w:szCs w:val="22"/>
              </w:rPr>
            </w:pPr>
            <w:r>
              <w:rPr>
                <w:spacing w:val="-2"/>
                <w:szCs w:val="22"/>
              </w:rPr>
              <w:t>Subc</w:t>
            </w:r>
            <w:r w:rsidR="00327871">
              <w:rPr>
                <w:spacing w:val="-2"/>
                <w:szCs w:val="22"/>
              </w:rPr>
              <w:t>ontractor</w:t>
            </w:r>
          </w:p>
        </w:tc>
        <w:tc>
          <w:tcPr>
            <w:tcW w:w="3535" w:type="dxa"/>
            <w:tcBorders>
              <w:top w:val="single" w:color="auto" w:sz="4" w:space="0"/>
              <w:left w:val="single" w:color="auto" w:sz="4" w:space="0"/>
              <w:bottom w:val="single" w:color="auto" w:sz="4" w:space="0"/>
              <w:right w:val="single" w:color="auto" w:sz="4" w:space="0"/>
            </w:tcBorders>
            <w:hideMark/>
          </w:tcPr>
          <w:p w:rsidR="00327871" w:rsidRDefault="00327871" w14:paraId="589485C0" w14:textId="77777777">
            <w:pPr>
              <w:jc w:val="center"/>
              <w:rPr>
                <w:spacing w:val="-2"/>
                <w:szCs w:val="22"/>
              </w:rPr>
            </w:pPr>
            <w:r>
              <w:rPr>
                <w:spacing w:val="-2"/>
                <w:szCs w:val="22"/>
              </w:rPr>
              <w:t>Scope of Work</w:t>
            </w:r>
          </w:p>
        </w:tc>
        <w:tc>
          <w:tcPr>
            <w:tcW w:w="2038" w:type="dxa"/>
            <w:tcBorders>
              <w:top w:val="single" w:color="auto" w:sz="4" w:space="0"/>
              <w:left w:val="single" w:color="auto" w:sz="4" w:space="0"/>
              <w:bottom w:val="single" w:color="auto" w:sz="4" w:space="0"/>
              <w:right w:val="single" w:color="auto" w:sz="4" w:space="0"/>
            </w:tcBorders>
            <w:hideMark/>
          </w:tcPr>
          <w:p w:rsidR="00327871" w:rsidRDefault="00327871" w14:paraId="54DC08DD" w14:textId="77777777">
            <w:pPr>
              <w:jc w:val="center"/>
              <w:rPr>
                <w:spacing w:val="-2"/>
                <w:szCs w:val="22"/>
              </w:rPr>
            </w:pPr>
            <w:r>
              <w:rPr>
                <w:spacing w:val="-2"/>
                <w:szCs w:val="22"/>
              </w:rPr>
              <w:t>Contract Amount</w:t>
            </w:r>
          </w:p>
        </w:tc>
      </w:tr>
      <w:tr w:rsidR="00327871" w:rsidTr="00327871" w14:paraId="70B7427B" w14:textId="77777777">
        <w:trPr>
          <w:trHeight w:val="248"/>
        </w:trPr>
        <w:tc>
          <w:tcPr>
            <w:tcW w:w="3157" w:type="dxa"/>
            <w:tcBorders>
              <w:top w:val="single" w:color="auto" w:sz="4" w:space="0"/>
              <w:left w:val="single" w:color="auto" w:sz="4" w:space="0"/>
              <w:bottom w:val="single" w:color="auto" w:sz="4" w:space="0"/>
              <w:right w:val="single" w:color="auto" w:sz="4" w:space="0"/>
            </w:tcBorders>
          </w:tcPr>
          <w:p w:rsidR="00327871" w:rsidRDefault="00327871" w14:paraId="5BEAF302" w14:textId="77777777">
            <w:pPr>
              <w:rPr>
                <w:spacing w:val="-2"/>
                <w:szCs w:val="22"/>
              </w:rPr>
            </w:pPr>
          </w:p>
        </w:tc>
        <w:tc>
          <w:tcPr>
            <w:tcW w:w="3535" w:type="dxa"/>
            <w:tcBorders>
              <w:top w:val="single" w:color="auto" w:sz="4" w:space="0"/>
              <w:left w:val="single" w:color="auto" w:sz="4" w:space="0"/>
              <w:bottom w:val="single" w:color="auto" w:sz="4" w:space="0"/>
              <w:right w:val="single" w:color="auto" w:sz="4" w:space="0"/>
            </w:tcBorders>
          </w:tcPr>
          <w:p w:rsidR="00327871" w:rsidRDefault="00327871" w14:paraId="5F79683E" w14:textId="77777777">
            <w:pPr>
              <w:rPr>
                <w:spacing w:val="-2"/>
                <w:szCs w:val="22"/>
              </w:rPr>
            </w:pPr>
          </w:p>
        </w:tc>
        <w:tc>
          <w:tcPr>
            <w:tcW w:w="2038" w:type="dxa"/>
            <w:tcBorders>
              <w:top w:val="single" w:color="auto" w:sz="4" w:space="0"/>
              <w:left w:val="single" w:color="auto" w:sz="4" w:space="0"/>
              <w:bottom w:val="single" w:color="auto" w:sz="4" w:space="0"/>
              <w:right w:val="single" w:color="auto" w:sz="4" w:space="0"/>
            </w:tcBorders>
          </w:tcPr>
          <w:p w:rsidR="00327871" w:rsidRDefault="00327871" w14:paraId="4FA10E87" w14:textId="77777777">
            <w:pPr>
              <w:rPr>
                <w:spacing w:val="-2"/>
                <w:szCs w:val="22"/>
              </w:rPr>
            </w:pPr>
          </w:p>
        </w:tc>
      </w:tr>
      <w:tr w:rsidR="00327871" w:rsidTr="00327871" w14:paraId="6B8EAA54" w14:textId="77777777">
        <w:trPr>
          <w:trHeight w:val="248"/>
        </w:trPr>
        <w:tc>
          <w:tcPr>
            <w:tcW w:w="3157" w:type="dxa"/>
            <w:tcBorders>
              <w:top w:val="single" w:color="auto" w:sz="4" w:space="0"/>
              <w:left w:val="single" w:color="auto" w:sz="4" w:space="0"/>
              <w:bottom w:val="single" w:color="auto" w:sz="4" w:space="0"/>
              <w:right w:val="single" w:color="auto" w:sz="4" w:space="0"/>
            </w:tcBorders>
          </w:tcPr>
          <w:p w:rsidR="00327871" w:rsidRDefault="00327871" w14:paraId="417E6909" w14:textId="77777777">
            <w:pPr>
              <w:rPr>
                <w:spacing w:val="-2"/>
                <w:szCs w:val="22"/>
              </w:rPr>
            </w:pPr>
          </w:p>
        </w:tc>
        <w:tc>
          <w:tcPr>
            <w:tcW w:w="3535" w:type="dxa"/>
            <w:tcBorders>
              <w:top w:val="single" w:color="auto" w:sz="4" w:space="0"/>
              <w:left w:val="single" w:color="auto" w:sz="4" w:space="0"/>
              <w:bottom w:val="single" w:color="auto" w:sz="4" w:space="0"/>
              <w:right w:val="single" w:color="auto" w:sz="4" w:space="0"/>
            </w:tcBorders>
          </w:tcPr>
          <w:p w:rsidR="00327871" w:rsidRDefault="00327871" w14:paraId="29905DF4" w14:textId="77777777">
            <w:pPr>
              <w:rPr>
                <w:spacing w:val="-2"/>
                <w:szCs w:val="22"/>
              </w:rPr>
            </w:pPr>
          </w:p>
        </w:tc>
        <w:tc>
          <w:tcPr>
            <w:tcW w:w="2038" w:type="dxa"/>
            <w:tcBorders>
              <w:top w:val="single" w:color="auto" w:sz="4" w:space="0"/>
              <w:left w:val="single" w:color="auto" w:sz="4" w:space="0"/>
              <w:bottom w:val="single" w:color="auto" w:sz="4" w:space="0"/>
              <w:right w:val="single" w:color="auto" w:sz="4" w:space="0"/>
            </w:tcBorders>
          </w:tcPr>
          <w:p w:rsidR="00327871" w:rsidRDefault="00327871" w14:paraId="227131C2" w14:textId="77777777">
            <w:pPr>
              <w:rPr>
                <w:spacing w:val="-2"/>
                <w:szCs w:val="22"/>
              </w:rPr>
            </w:pPr>
          </w:p>
        </w:tc>
      </w:tr>
      <w:tr w:rsidR="00327871" w:rsidTr="00327871" w14:paraId="75EDC2CE" w14:textId="77777777">
        <w:trPr>
          <w:trHeight w:val="248"/>
        </w:trPr>
        <w:tc>
          <w:tcPr>
            <w:tcW w:w="3157" w:type="dxa"/>
            <w:tcBorders>
              <w:top w:val="single" w:color="auto" w:sz="4" w:space="0"/>
              <w:left w:val="single" w:color="auto" w:sz="4" w:space="0"/>
              <w:bottom w:val="single" w:color="auto" w:sz="4" w:space="0"/>
              <w:right w:val="single" w:color="auto" w:sz="4" w:space="0"/>
            </w:tcBorders>
          </w:tcPr>
          <w:p w:rsidR="00327871" w:rsidRDefault="00327871" w14:paraId="5B2943F6" w14:textId="77777777">
            <w:pPr>
              <w:rPr>
                <w:spacing w:val="-2"/>
                <w:szCs w:val="22"/>
              </w:rPr>
            </w:pPr>
          </w:p>
        </w:tc>
        <w:tc>
          <w:tcPr>
            <w:tcW w:w="3535" w:type="dxa"/>
            <w:tcBorders>
              <w:top w:val="single" w:color="auto" w:sz="4" w:space="0"/>
              <w:left w:val="single" w:color="auto" w:sz="4" w:space="0"/>
              <w:bottom w:val="single" w:color="auto" w:sz="4" w:space="0"/>
              <w:right w:val="single" w:color="auto" w:sz="4" w:space="0"/>
            </w:tcBorders>
          </w:tcPr>
          <w:p w:rsidR="00327871" w:rsidRDefault="00327871" w14:paraId="5921207D" w14:textId="77777777">
            <w:pPr>
              <w:rPr>
                <w:spacing w:val="-2"/>
                <w:szCs w:val="22"/>
              </w:rPr>
            </w:pPr>
          </w:p>
        </w:tc>
        <w:tc>
          <w:tcPr>
            <w:tcW w:w="2038" w:type="dxa"/>
            <w:tcBorders>
              <w:top w:val="single" w:color="auto" w:sz="4" w:space="0"/>
              <w:left w:val="single" w:color="auto" w:sz="4" w:space="0"/>
              <w:bottom w:val="single" w:color="auto" w:sz="4" w:space="0"/>
              <w:right w:val="single" w:color="auto" w:sz="4" w:space="0"/>
            </w:tcBorders>
          </w:tcPr>
          <w:p w:rsidR="00327871" w:rsidRDefault="00327871" w14:paraId="66E8395E" w14:textId="77777777">
            <w:pPr>
              <w:rPr>
                <w:spacing w:val="-2"/>
                <w:szCs w:val="22"/>
              </w:rPr>
            </w:pPr>
          </w:p>
        </w:tc>
      </w:tr>
      <w:tr w:rsidR="00327871" w:rsidTr="00327871" w14:paraId="28E8A11C" w14:textId="77777777">
        <w:trPr>
          <w:trHeight w:val="248"/>
        </w:trPr>
        <w:tc>
          <w:tcPr>
            <w:tcW w:w="3157" w:type="dxa"/>
            <w:tcBorders>
              <w:top w:val="single" w:color="auto" w:sz="4" w:space="0"/>
              <w:left w:val="single" w:color="auto" w:sz="4" w:space="0"/>
              <w:bottom w:val="single" w:color="auto" w:sz="4" w:space="0"/>
              <w:right w:val="single" w:color="auto" w:sz="4" w:space="0"/>
            </w:tcBorders>
          </w:tcPr>
          <w:p w:rsidR="00327871" w:rsidRDefault="00327871" w14:paraId="3D575C1C" w14:textId="77777777">
            <w:pPr>
              <w:rPr>
                <w:spacing w:val="-2"/>
                <w:szCs w:val="22"/>
              </w:rPr>
            </w:pPr>
          </w:p>
        </w:tc>
        <w:tc>
          <w:tcPr>
            <w:tcW w:w="3535" w:type="dxa"/>
            <w:tcBorders>
              <w:top w:val="single" w:color="auto" w:sz="4" w:space="0"/>
              <w:left w:val="single" w:color="auto" w:sz="4" w:space="0"/>
              <w:bottom w:val="single" w:color="auto" w:sz="4" w:space="0"/>
              <w:right w:val="single" w:color="auto" w:sz="4" w:space="0"/>
            </w:tcBorders>
          </w:tcPr>
          <w:p w:rsidR="00327871" w:rsidRDefault="00327871" w14:paraId="5B758100" w14:textId="77777777">
            <w:pPr>
              <w:rPr>
                <w:spacing w:val="-2"/>
                <w:szCs w:val="22"/>
              </w:rPr>
            </w:pPr>
          </w:p>
        </w:tc>
        <w:tc>
          <w:tcPr>
            <w:tcW w:w="2038" w:type="dxa"/>
            <w:tcBorders>
              <w:top w:val="single" w:color="auto" w:sz="4" w:space="0"/>
              <w:left w:val="single" w:color="auto" w:sz="4" w:space="0"/>
              <w:bottom w:val="single" w:color="auto" w:sz="4" w:space="0"/>
              <w:right w:val="single" w:color="auto" w:sz="4" w:space="0"/>
            </w:tcBorders>
          </w:tcPr>
          <w:p w:rsidR="00327871" w:rsidRDefault="00327871" w14:paraId="45E2CD3E" w14:textId="77777777">
            <w:pPr>
              <w:rPr>
                <w:spacing w:val="-2"/>
                <w:szCs w:val="22"/>
              </w:rPr>
            </w:pPr>
          </w:p>
        </w:tc>
      </w:tr>
      <w:tr w:rsidR="00327871" w:rsidTr="00327871" w14:paraId="7B1A2304" w14:textId="77777777">
        <w:trPr>
          <w:trHeight w:val="261"/>
        </w:trPr>
        <w:tc>
          <w:tcPr>
            <w:tcW w:w="3157" w:type="dxa"/>
            <w:tcBorders>
              <w:top w:val="single" w:color="auto" w:sz="4" w:space="0"/>
              <w:left w:val="single" w:color="auto" w:sz="4" w:space="0"/>
              <w:bottom w:val="single" w:color="auto" w:sz="4" w:space="0"/>
              <w:right w:val="single" w:color="auto" w:sz="4" w:space="0"/>
            </w:tcBorders>
          </w:tcPr>
          <w:p w:rsidR="00327871" w:rsidRDefault="00327871" w14:paraId="7F7983FD" w14:textId="77777777">
            <w:pPr>
              <w:rPr>
                <w:spacing w:val="-2"/>
                <w:szCs w:val="22"/>
              </w:rPr>
            </w:pPr>
          </w:p>
        </w:tc>
        <w:tc>
          <w:tcPr>
            <w:tcW w:w="3535" w:type="dxa"/>
            <w:tcBorders>
              <w:top w:val="single" w:color="auto" w:sz="4" w:space="0"/>
              <w:left w:val="single" w:color="auto" w:sz="4" w:space="0"/>
              <w:bottom w:val="single" w:color="auto" w:sz="4" w:space="0"/>
              <w:right w:val="single" w:color="auto" w:sz="4" w:space="0"/>
            </w:tcBorders>
          </w:tcPr>
          <w:p w:rsidR="00327871" w:rsidRDefault="00327871" w14:paraId="73C9726C" w14:textId="77777777">
            <w:pPr>
              <w:rPr>
                <w:spacing w:val="-2"/>
                <w:szCs w:val="22"/>
              </w:rPr>
            </w:pPr>
          </w:p>
        </w:tc>
        <w:tc>
          <w:tcPr>
            <w:tcW w:w="2038" w:type="dxa"/>
            <w:tcBorders>
              <w:top w:val="single" w:color="auto" w:sz="4" w:space="0"/>
              <w:left w:val="single" w:color="auto" w:sz="4" w:space="0"/>
              <w:bottom w:val="single" w:color="auto" w:sz="4" w:space="0"/>
              <w:right w:val="single" w:color="auto" w:sz="4" w:space="0"/>
            </w:tcBorders>
          </w:tcPr>
          <w:p w:rsidR="00327871" w:rsidRDefault="00327871" w14:paraId="1237A0A2" w14:textId="77777777">
            <w:pPr>
              <w:rPr>
                <w:spacing w:val="-2"/>
                <w:szCs w:val="22"/>
              </w:rPr>
            </w:pPr>
          </w:p>
        </w:tc>
      </w:tr>
      <w:tr w:rsidR="00327871" w:rsidTr="00327871" w14:paraId="532A03DC" w14:textId="77777777">
        <w:trPr>
          <w:trHeight w:val="248"/>
        </w:trPr>
        <w:tc>
          <w:tcPr>
            <w:tcW w:w="3157" w:type="dxa"/>
            <w:tcBorders>
              <w:top w:val="single" w:color="auto" w:sz="4" w:space="0"/>
              <w:left w:val="single" w:color="auto" w:sz="4" w:space="0"/>
              <w:bottom w:val="single" w:color="auto" w:sz="4" w:space="0"/>
              <w:right w:val="single" w:color="auto" w:sz="4" w:space="0"/>
            </w:tcBorders>
          </w:tcPr>
          <w:p w:rsidR="00327871" w:rsidRDefault="00327871" w14:paraId="34BE4B30" w14:textId="77777777">
            <w:pPr>
              <w:rPr>
                <w:spacing w:val="-2"/>
                <w:szCs w:val="22"/>
              </w:rPr>
            </w:pPr>
          </w:p>
        </w:tc>
        <w:tc>
          <w:tcPr>
            <w:tcW w:w="3535" w:type="dxa"/>
            <w:tcBorders>
              <w:top w:val="single" w:color="auto" w:sz="4" w:space="0"/>
              <w:left w:val="single" w:color="auto" w:sz="4" w:space="0"/>
              <w:bottom w:val="single" w:color="auto" w:sz="4" w:space="0"/>
              <w:right w:val="single" w:color="auto" w:sz="4" w:space="0"/>
            </w:tcBorders>
          </w:tcPr>
          <w:p w:rsidR="00327871" w:rsidRDefault="00327871" w14:paraId="0357384C" w14:textId="77777777">
            <w:pPr>
              <w:rPr>
                <w:spacing w:val="-2"/>
                <w:szCs w:val="22"/>
              </w:rPr>
            </w:pPr>
          </w:p>
        </w:tc>
        <w:tc>
          <w:tcPr>
            <w:tcW w:w="2038" w:type="dxa"/>
            <w:tcBorders>
              <w:top w:val="single" w:color="auto" w:sz="4" w:space="0"/>
              <w:left w:val="single" w:color="auto" w:sz="4" w:space="0"/>
              <w:bottom w:val="single" w:color="auto" w:sz="4" w:space="0"/>
              <w:right w:val="single" w:color="auto" w:sz="4" w:space="0"/>
            </w:tcBorders>
          </w:tcPr>
          <w:p w:rsidR="00327871" w:rsidRDefault="00327871" w14:paraId="44177681" w14:textId="77777777">
            <w:pPr>
              <w:rPr>
                <w:spacing w:val="-2"/>
                <w:szCs w:val="22"/>
              </w:rPr>
            </w:pPr>
          </w:p>
        </w:tc>
      </w:tr>
      <w:tr w:rsidR="00327871" w:rsidTr="00327871" w14:paraId="3321D41C" w14:textId="77777777">
        <w:trPr>
          <w:trHeight w:val="248"/>
        </w:trPr>
        <w:tc>
          <w:tcPr>
            <w:tcW w:w="3157" w:type="dxa"/>
            <w:tcBorders>
              <w:top w:val="single" w:color="auto" w:sz="4" w:space="0"/>
              <w:left w:val="single" w:color="auto" w:sz="4" w:space="0"/>
              <w:bottom w:val="single" w:color="auto" w:sz="4" w:space="0"/>
              <w:right w:val="single" w:color="auto" w:sz="4" w:space="0"/>
            </w:tcBorders>
          </w:tcPr>
          <w:p w:rsidR="00327871" w:rsidRDefault="00327871" w14:paraId="0DE2F654" w14:textId="77777777">
            <w:pPr>
              <w:rPr>
                <w:spacing w:val="-2"/>
                <w:szCs w:val="22"/>
              </w:rPr>
            </w:pPr>
          </w:p>
        </w:tc>
        <w:tc>
          <w:tcPr>
            <w:tcW w:w="3535" w:type="dxa"/>
            <w:tcBorders>
              <w:top w:val="single" w:color="auto" w:sz="4" w:space="0"/>
              <w:left w:val="single" w:color="auto" w:sz="4" w:space="0"/>
              <w:bottom w:val="single" w:color="auto" w:sz="4" w:space="0"/>
              <w:right w:val="single" w:color="auto" w:sz="4" w:space="0"/>
            </w:tcBorders>
          </w:tcPr>
          <w:p w:rsidR="00327871" w:rsidRDefault="00327871" w14:paraId="57109B1A" w14:textId="77777777">
            <w:pPr>
              <w:rPr>
                <w:spacing w:val="-2"/>
                <w:szCs w:val="22"/>
              </w:rPr>
            </w:pPr>
          </w:p>
        </w:tc>
        <w:tc>
          <w:tcPr>
            <w:tcW w:w="2038" w:type="dxa"/>
            <w:tcBorders>
              <w:top w:val="single" w:color="auto" w:sz="4" w:space="0"/>
              <w:left w:val="single" w:color="auto" w:sz="4" w:space="0"/>
              <w:bottom w:val="single" w:color="auto" w:sz="4" w:space="0"/>
              <w:right w:val="single" w:color="auto" w:sz="4" w:space="0"/>
            </w:tcBorders>
          </w:tcPr>
          <w:p w:rsidR="00327871" w:rsidRDefault="00327871" w14:paraId="331B2331" w14:textId="77777777">
            <w:pPr>
              <w:rPr>
                <w:spacing w:val="-2"/>
                <w:szCs w:val="22"/>
              </w:rPr>
            </w:pPr>
          </w:p>
        </w:tc>
      </w:tr>
      <w:tr w:rsidR="00327871" w:rsidTr="00327871" w14:paraId="31F6B57C" w14:textId="77777777">
        <w:trPr>
          <w:trHeight w:val="248"/>
        </w:trPr>
        <w:tc>
          <w:tcPr>
            <w:tcW w:w="3157" w:type="dxa"/>
            <w:tcBorders>
              <w:top w:val="single" w:color="auto" w:sz="4" w:space="0"/>
              <w:left w:val="single" w:color="auto" w:sz="4" w:space="0"/>
              <w:bottom w:val="single" w:color="auto" w:sz="4" w:space="0"/>
              <w:right w:val="single" w:color="auto" w:sz="4" w:space="0"/>
            </w:tcBorders>
          </w:tcPr>
          <w:p w:rsidR="00327871" w:rsidRDefault="00327871" w14:paraId="33D310B0" w14:textId="77777777">
            <w:pPr>
              <w:rPr>
                <w:spacing w:val="-2"/>
                <w:szCs w:val="22"/>
              </w:rPr>
            </w:pPr>
          </w:p>
        </w:tc>
        <w:tc>
          <w:tcPr>
            <w:tcW w:w="3535" w:type="dxa"/>
            <w:tcBorders>
              <w:top w:val="single" w:color="auto" w:sz="4" w:space="0"/>
              <w:left w:val="single" w:color="auto" w:sz="4" w:space="0"/>
              <w:bottom w:val="single" w:color="auto" w:sz="4" w:space="0"/>
              <w:right w:val="single" w:color="auto" w:sz="4" w:space="0"/>
            </w:tcBorders>
          </w:tcPr>
          <w:p w:rsidR="00327871" w:rsidRDefault="00327871" w14:paraId="4333F399" w14:textId="77777777">
            <w:pPr>
              <w:rPr>
                <w:spacing w:val="-2"/>
                <w:szCs w:val="22"/>
              </w:rPr>
            </w:pPr>
          </w:p>
        </w:tc>
        <w:tc>
          <w:tcPr>
            <w:tcW w:w="2038" w:type="dxa"/>
            <w:tcBorders>
              <w:top w:val="single" w:color="auto" w:sz="4" w:space="0"/>
              <w:left w:val="single" w:color="auto" w:sz="4" w:space="0"/>
              <w:bottom w:val="single" w:color="auto" w:sz="4" w:space="0"/>
              <w:right w:val="single" w:color="auto" w:sz="4" w:space="0"/>
            </w:tcBorders>
          </w:tcPr>
          <w:p w:rsidR="00327871" w:rsidRDefault="00327871" w14:paraId="3B150F3F" w14:textId="77777777">
            <w:pPr>
              <w:rPr>
                <w:spacing w:val="-2"/>
                <w:szCs w:val="22"/>
              </w:rPr>
            </w:pPr>
          </w:p>
        </w:tc>
      </w:tr>
      <w:tr w:rsidR="00327871" w:rsidTr="00327871" w14:paraId="5C3E7EF5" w14:textId="77777777">
        <w:trPr>
          <w:trHeight w:val="261"/>
        </w:trPr>
        <w:tc>
          <w:tcPr>
            <w:tcW w:w="3157" w:type="dxa"/>
            <w:tcBorders>
              <w:top w:val="single" w:color="auto" w:sz="4" w:space="0"/>
              <w:left w:val="single" w:color="auto" w:sz="4" w:space="0"/>
              <w:bottom w:val="single" w:color="auto" w:sz="4" w:space="0"/>
              <w:right w:val="single" w:color="auto" w:sz="4" w:space="0"/>
            </w:tcBorders>
          </w:tcPr>
          <w:p w:rsidR="00327871" w:rsidRDefault="00327871" w14:paraId="609D2877" w14:textId="77777777">
            <w:pPr>
              <w:rPr>
                <w:spacing w:val="-2"/>
                <w:szCs w:val="22"/>
              </w:rPr>
            </w:pPr>
          </w:p>
        </w:tc>
        <w:tc>
          <w:tcPr>
            <w:tcW w:w="3535" w:type="dxa"/>
            <w:tcBorders>
              <w:top w:val="single" w:color="auto" w:sz="4" w:space="0"/>
              <w:left w:val="single" w:color="auto" w:sz="4" w:space="0"/>
              <w:bottom w:val="single" w:color="auto" w:sz="4" w:space="0"/>
              <w:right w:val="single" w:color="auto" w:sz="4" w:space="0"/>
            </w:tcBorders>
          </w:tcPr>
          <w:p w:rsidR="00327871" w:rsidRDefault="00327871" w14:paraId="082655F2" w14:textId="77777777">
            <w:pPr>
              <w:rPr>
                <w:spacing w:val="-2"/>
                <w:szCs w:val="22"/>
              </w:rPr>
            </w:pPr>
          </w:p>
        </w:tc>
        <w:tc>
          <w:tcPr>
            <w:tcW w:w="2038" w:type="dxa"/>
            <w:tcBorders>
              <w:top w:val="single" w:color="auto" w:sz="4" w:space="0"/>
              <w:left w:val="single" w:color="auto" w:sz="4" w:space="0"/>
              <w:bottom w:val="single" w:color="auto" w:sz="4" w:space="0"/>
              <w:right w:val="single" w:color="auto" w:sz="4" w:space="0"/>
            </w:tcBorders>
          </w:tcPr>
          <w:p w:rsidR="00327871" w:rsidRDefault="00327871" w14:paraId="41BBC9EE" w14:textId="77777777">
            <w:pPr>
              <w:rPr>
                <w:spacing w:val="-2"/>
                <w:szCs w:val="22"/>
              </w:rPr>
            </w:pPr>
          </w:p>
        </w:tc>
      </w:tr>
    </w:tbl>
    <w:p w:rsidR="00327871" w:rsidP="00327871" w:rsidRDefault="00327871" w14:paraId="6499727D" w14:textId="77777777">
      <w:pPr>
        <w:pStyle w:val="BodyTextJSS"/>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Total:</w:t>
      </w:r>
      <w:r>
        <w:rPr>
          <w:b/>
          <w:sz w:val="22"/>
        </w:rPr>
        <w:tab/>
        <w:t xml:space="preserve">         $_________________</w:t>
      </w:r>
    </w:p>
    <w:p w:rsidR="00327871" w:rsidP="00327871" w:rsidRDefault="00327871" w14:paraId="6DCA1E6B" w14:textId="25604668">
      <w:pPr>
        <w:pStyle w:val="BodyTextIndent"/>
        <w:ind w:left="0" w:firstLine="720"/>
        <w:jc w:val="both"/>
        <w:rPr>
          <w:spacing w:val="-2"/>
          <w:sz w:val="22"/>
          <w:szCs w:val="22"/>
        </w:rPr>
      </w:pPr>
      <w:r>
        <w:rPr>
          <w:sz w:val="22"/>
          <w:szCs w:val="22"/>
        </w:rPr>
        <w:t>(c)</w:t>
      </w:r>
      <w:r>
        <w:rPr>
          <w:sz w:val="22"/>
          <w:szCs w:val="22"/>
        </w:rPr>
        <w:tab/>
      </w:r>
      <w:r w:rsidRPr="00F953D5" w:rsidR="00F953D5">
        <w:rPr>
          <w:sz w:val="22"/>
          <w:szCs w:val="22"/>
        </w:rPr>
        <w:t xml:space="preserve">Construction Manager </w:t>
      </w:r>
      <w:r>
        <w:rPr>
          <w:sz w:val="22"/>
          <w:szCs w:val="22"/>
        </w:rPr>
        <w:t>intends to self-perform the following scope of Work:</w:t>
      </w:r>
    </w:p>
    <w:p w:rsidR="00327871" w:rsidP="00327871" w:rsidRDefault="00327871" w14:paraId="7DFDD61E" w14:textId="77777777">
      <w:pPr>
        <w:pStyle w:val="BodyTextIndent"/>
        <w:ind w:left="0" w:firstLine="720"/>
        <w:jc w:val="center"/>
        <w:rPr>
          <w:i/>
          <w:spacing w:val="-2"/>
          <w:sz w:val="22"/>
          <w:szCs w:val="22"/>
        </w:rPr>
      </w:pPr>
      <w:r>
        <w:rPr>
          <w:i/>
          <w:spacing w:val="-2"/>
          <w:sz w:val="22"/>
          <w:szCs w:val="22"/>
          <w:highlight w:val="yellow"/>
        </w:rPr>
        <w:t>[Describe scope of Work]</w:t>
      </w:r>
    </w:p>
    <w:p w:rsidR="00327871" w:rsidP="00327871" w:rsidRDefault="00327871" w14:paraId="0E0C48CB" w14:textId="77777777">
      <w:pPr>
        <w:pStyle w:val="BodyTextJSS"/>
        <w:spacing w:after="0"/>
        <w:contextualSpacing/>
        <w:rPr>
          <w:b/>
          <w:sz w:val="22"/>
        </w:rPr>
      </w:pPr>
      <w:r>
        <w:rPr>
          <w:b/>
          <w:sz w:val="22"/>
        </w:rPr>
        <w:t>2.</w:t>
      </w:r>
      <w:r>
        <w:rPr>
          <w:b/>
          <w:sz w:val="22"/>
        </w:rPr>
        <w:tab/>
        <w:t xml:space="preserve">Notice to Proceed:  </w:t>
      </w:r>
    </w:p>
    <w:p w:rsidR="00327871" w:rsidP="00327871" w:rsidRDefault="00327871" w14:paraId="08514C05" w14:textId="70C8B4BE">
      <w:pPr>
        <w:pStyle w:val="BodyTextIndent"/>
        <w:ind w:left="0"/>
        <w:rPr>
          <w:sz w:val="22"/>
          <w:szCs w:val="22"/>
        </w:rPr>
      </w:pPr>
      <w:r>
        <w:rPr>
          <w:sz w:val="22"/>
          <w:szCs w:val="22"/>
        </w:rPr>
        <w:tab/>
      </w:r>
      <w:r w:rsidRPr="00F953D5" w:rsidR="00F953D5">
        <w:rPr>
          <w:sz w:val="22"/>
          <w:szCs w:val="22"/>
        </w:rPr>
        <w:t xml:space="preserve">Construction Manager </w:t>
      </w:r>
      <w:r>
        <w:rPr>
          <w:sz w:val="22"/>
          <w:szCs w:val="22"/>
        </w:rPr>
        <w:t>is hereby given Notice to Proceed with the scope of Work described above as of the ___ day of _____________, 202__.</w:t>
      </w:r>
    </w:p>
    <w:p w:rsidR="00327871" w:rsidP="00327871" w:rsidRDefault="00327871" w14:paraId="31DE1F1A" w14:textId="77777777">
      <w:pPr>
        <w:rPr>
          <w:rFonts w:eastAsiaTheme="minorEastAsia"/>
        </w:rPr>
      </w:pPr>
      <w:r>
        <w:br w:type="page"/>
      </w:r>
    </w:p>
    <w:p w:rsidR="00327871" w:rsidP="00327871" w:rsidRDefault="00327871" w14:paraId="315C06A2" w14:textId="77777777">
      <w:pPr>
        <w:pStyle w:val="BodyTextJSS"/>
        <w:rPr>
          <w:b/>
          <w:sz w:val="22"/>
        </w:rPr>
      </w:pPr>
      <w:r>
        <w:rPr>
          <w:b/>
          <w:sz w:val="22"/>
        </w:rPr>
        <w:lastRenderedPageBreak/>
        <w:t>3.</w:t>
      </w:r>
      <w:r>
        <w:rPr>
          <w:b/>
          <w:sz w:val="22"/>
        </w:rPr>
        <w:tab/>
        <w:t>Authorized Amount:</w:t>
      </w:r>
    </w:p>
    <w:p w:rsidR="00327871" w:rsidP="00327871" w:rsidRDefault="00327871" w14:paraId="327734B1" w14:textId="77777777">
      <w:pPr>
        <w:pStyle w:val="BodyTextIndent"/>
        <w:tabs>
          <w:tab w:val="left" w:pos="0"/>
        </w:tabs>
        <w:ind w:left="0"/>
        <w:jc w:val="both"/>
        <w:rPr>
          <w:sz w:val="22"/>
          <w:szCs w:val="22"/>
        </w:rPr>
      </w:pPr>
      <w:r>
        <w:rPr>
          <w:sz w:val="22"/>
          <w:szCs w:val="22"/>
        </w:rPr>
        <w:tab/>
        <w:t xml:space="preserve">The authorized amount of this Work Package Authorization (“Authorized Amount”), subject to approved Change Orders, shall not exceed </w:t>
      </w:r>
      <w:r>
        <w:rPr>
          <w:i/>
          <w:sz w:val="22"/>
          <w:szCs w:val="22"/>
        </w:rPr>
        <w:t>(check one)</w:t>
      </w:r>
      <w:r>
        <w:rPr>
          <w:sz w:val="22"/>
          <w:szCs w:val="22"/>
        </w:rPr>
        <w:t>:</w:t>
      </w:r>
    </w:p>
    <w:tbl>
      <w:tblPr>
        <w:tblStyle w:val="TableGrid"/>
        <w:tblW w:w="0" w:type="auto"/>
        <w:tblInd w:w="0" w:type="dxa"/>
        <w:tblLook w:val="04A0" w:firstRow="1" w:lastRow="0" w:firstColumn="1" w:lastColumn="0" w:noHBand="0" w:noVBand="1"/>
      </w:tblPr>
      <w:tblGrid>
        <w:gridCol w:w="821"/>
        <w:gridCol w:w="8529"/>
      </w:tblGrid>
      <w:tr w:rsidR="00327871" w:rsidTr="00327871" w14:paraId="376E56B3" w14:textId="77777777">
        <w:tc>
          <w:tcPr>
            <w:tcW w:w="828" w:type="dxa"/>
            <w:tcBorders>
              <w:top w:val="single" w:color="auto" w:sz="4" w:space="0"/>
              <w:left w:val="single" w:color="auto" w:sz="4" w:space="0"/>
              <w:bottom w:val="single" w:color="auto" w:sz="4" w:space="0"/>
              <w:right w:val="single" w:color="auto" w:sz="4" w:space="0"/>
            </w:tcBorders>
            <w:hideMark/>
          </w:tcPr>
          <w:p w:rsidR="00327871" w:rsidRDefault="00327871" w14:paraId="222D3ADA" w14:textId="77777777">
            <w:pPr>
              <w:pStyle w:val="BodyTextIndent"/>
              <w:tabs>
                <w:tab w:val="left" w:pos="0"/>
              </w:tabs>
              <w:ind w:left="0"/>
              <w:jc w:val="both"/>
              <w:rPr>
                <w:rFonts w:cs="Arial"/>
                <w:sz w:val="22"/>
                <w:szCs w:val="22"/>
              </w:rPr>
            </w:pPr>
            <w:r>
              <w:rPr>
                <w:rFonts w:cs="Arial"/>
                <w:w w:val="200"/>
                <w:szCs w:val="24"/>
              </w:rPr>
              <w:sym w:font="Wingdings" w:char="F06F"/>
            </w:r>
          </w:p>
        </w:tc>
        <w:tc>
          <w:tcPr>
            <w:tcW w:w="8748" w:type="dxa"/>
            <w:tcBorders>
              <w:top w:val="single" w:color="auto" w:sz="4" w:space="0"/>
              <w:left w:val="single" w:color="auto" w:sz="4" w:space="0"/>
              <w:bottom w:val="single" w:color="auto" w:sz="4" w:space="0"/>
              <w:right w:val="single" w:color="auto" w:sz="4" w:space="0"/>
            </w:tcBorders>
            <w:hideMark/>
          </w:tcPr>
          <w:p w:rsidR="00327871" w:rsidRDefault="00327871" w14:paraId="3C377AC9" w14:textId="77777777">
            <w:pPr>
              <w:pStyle w:val="BodyTextIndent"/>
              <w:tabs>
                <w:tab w:val="left" w:pos="0"/>
              </w:tabs>
              <w:ind w:left="0"/>
              <w:jc w:val="both"/>
              <w:rPr>
                <w:rFonts w:cs="Arial"/>
                <w:sz w:val="22"/>
                <w:szCs w:val="22"/>
              </w:rPr>
            </w:pPr>
            <w:r>
              <w:rPr>
                <w:rFonts w:cs="Arial"/>
                <w:sz w:val="22"/>
                <w:szCs w:val="22"/>
              </w:rPr>
              <w:t>A lump sum amount of $_____________________, which sum is inclusive of all labor, materials, equipment, fees, and profit/mark-ups.</w:t>
            </w:r>
          </w:p>
        </w:tc>
      </w:tr>
      <w:tr w:rsidR="00327871" w:rsidTr="00327871" w14:paraId="223E11F0" w14:textId="77777777">
        <w:trPr>
          <w:trHeight w:val="566"/>
        </w:trPr>
        <w:tc>
          <w:tcPr>
            <w:tcW w:w="828" w:type="dxa"/>
            <w:tcBorders>
              <w:top w:val="single" w:color="auto" w:sz="4" w:space="0"/>
              <w:left w:val="single" w:color="auto" w:sz="4" w:space="0"/>
              <w:bottom w:val="single" w:color="auto" w:sz="4" w:space="0"/>
              <w:right w:val="single" w:color="auto" w:sz="4" w:space="0"/>
            </w:tcBorders>
            <w:hideMark/>
          </w:tcPr>
          <w:p w:rsidR="00327871" w:rsidRDefault="00327871" w14:paraId="1F00D72A" w14:textId="77777777">
            <w:pPr>
              <w:pStyle w:val="BodyTextIndent"/>
              <w:tabs>
                <w:tab w:val="left" w:pos="0"/>
              </w:tabs>
              <w:ind w:left="0"/>
              <w:jc w:val="both"/>
              <w:rPr>
                <w:rFonts w:cs="Arial"/>
                <w:w w:val="200"/>
                <w:szCs w:val="24"/>
              </w:rPr>
            </w:pPr>
            <w:r>
              <w:rPr>
                <w:rFonts w:cs="Arial"/>
                <w:w w:val="200"/>
                <w:szCs w:val="24"/>
              </w:rPr>
              <w:sym w:font="Wingdings" w:char="F06F"/>
            </w:r>
          </w:p>
        </w:tc>
        <w:tc>
          <w:tcPr>
            <w:tcW w:w="8748" w:type="dxa"/>
            <w:tcBorders>
              <w:top w:val="single" w:color="auto" w:sz="4" w:space="0"/>
              <w:left w:val="single" w:color="auto" w:sz="4" w:space="0"/>
              <w:bottom w:val="single" w:color="auto" w:sz="4" w:space="0"/>
              <w:right w:val="single" w:color="auto" w:sz="4" w:space="0"/>
            </w:tcBorders>
            <w:hideMark/>
          </w:tcPr>
          <w:p w:rsidR="00327871" w:rsidRDefault="00327871" w14:paraId="7E4B1A54" w14:textId="224A993A">
            <w:pPr>
              <w:pStyle w:val="BodyTextIndent"/>
              <w:tabs>
                <w:tab w:val="left" w:pos="0"/>
              </w:tabs>
              <w:ind w:left="0"/>
              <w:jc w:val="both"/>
              <w:rPr>
                <w:rFonts w:cs="Arial"/>
                <w:sz w:val="22"/>
                <w:szCs w:val="22"/>
              </w:rPr>
            </w:pPr>
            <w:r>
              <w:rPr>
                <w:rFonts w:cs="Arial"/>
                <w:sz w:val="22"/>
                <w:szCs w:val="22"/>
              </w:rPr>
              <w:t xml:space="preserve">$______________, which includes (a) the Cost of the Work, plus (b) </w:t>
            </w:r>
            <w:r w:rsidRPr="00F953D5" w:rsidR="00F953D5">
              <w:rPr>
                <w:rFonts w:cs="Arial"/>
                <w:sz w:val="22"/>
                <w:szCs w:val="22"/>
              </w:rPr>
              <w:t>Construction Manager</w:t>
            </w:r>
            <w:r>
              <w:rPr>
                <w:rFonts w:cs="Arial"/>
                <w:sz w:val="22"/>
                <w:szCs w:val="22"/>
              </w:rPr>
              <w:t>’s Fee of [$_____________/____%], plus (c) a Contingency of [$___________/____%].</w:t>
            </w:r>
          </w:p>
        </w:tc>
      </w:tr>
    </w:tbl>
    <w:p w:rsidR="00327871" w:rsidP="00327871" w:rsidRDefault="00327871" w14:paraId="4242DCC2" w14:textId="77777777">
      <w:pPr>
        <w:pStyle w:val="BodyTextIndent"/>
        <w:tabs>
          <w:tab w:val="left" w:pos="0"/>
        </w:tabs>
        <w:ind w:left="0" w:firstLine="720"/>
        <w:jc w:val="both"/>
        <w:rPr>
          <w:sz w:val="22"/>
          <w:szCs w:val="22"/>
        </w:rPr>
      </w:pPr>
      <w:r>
        <w:rPr>
          <w:sz w:val="22"/>
          <w:szCs w:val="22"/>
        </w:rPr>
        <w:br/>
        <w:t>The Authorized Amount shall not be exceeded without the express written authorization of Owner.</w:t>
      </w:r>
      <w:r>
        <w:rPr>
          <w:sz w:val="22"/>
          <w:szCs w:val="22"/>
        </w:rPr>
        <w:tab/>
        <w:t xml:space="preserve"> </w:t>
      </w:r>
    </w:p>
    <w:p w:rsidR="00327871" w:rsidP="00327871" w:rsidRDefault="00327871" w14:paraId="1A1BDDA3" w14:textId="77777777">
      <w:pPr>
        <w:pStyle w:val="BodyTextIndent"/>
        <w:tabs>
          <w:tab w:val="left" w:pos="0"/>
        </w:tabs>
        <w:ind w:left="0"/>
        <w:jc w:val="both"/>
        <w:rPr>
          <w:b/>
          <w:sz w:val="22"/>
          <w:szCs w:val="22"/>
        </w:rPr>
      </w:pPr>
      <w:r>
        <w:rPr>
          <w:b/>
          <w:sz w:val="22"/>
          <w:szCs w:val="22"/>
        </w:rPr>
        <w:t xml:space="preserve"> 4.</w:t>
      </w:r>
      <w:r>
        <w:rPr>
          <w:b/>
          <w:sz w:val="22"/>
          <w:szCs w:val="22"/>
        </w:rPr>
        <w:tab/>
        <w:t>Allowances:</w:t>
      </w:r>
    </w:p>
    <w:p w:rsidR="00327871" w:rsidP="00327871" w:rsidRDefault="00327871" w14:paraId="3A1283EB" w14:textId="77777777">
      <w:pPr>
        <w:pStyle w:val="BodyTextIndent"/>
        <w:jc w:val="both"/>
        <w:rPr>
          <w:sz w:val="22"/>
          <w:szCs w:val="22"/>
        </w:rPr>
      </w:pPr>
      <w:r>
        <w:rPr>
          <w:sz w:val="22"/>
          <w:szCs w:val="22"/>
        </w:rPr>
        <w:t>The following Allowances are included in the Authorized Amount:</w:t>
      </w:r>
    </w:p>
    <w:p w:rsidR="00327871" w:rsidP="00327871" w:rsidRDefault="00327871" w14:paraId="735B8FB5" w14:textId="77777777">
      <w:pPr>
        <w:pStyle w:val="BodyTextIndent"/>
        <w:ind w:left="1440" w:hanging="720"/>
        <w:rPr>
          <w:spacing w:val="-2"/>
          <w:sz w:val="22"/>
          <w:szCs w:val="22"/>
        </w:rPr>
      </w:pPr>
      <w:r>
        <w:rPr>
          <w:spacing w:val="-2"/>
          <w:sz w:val="22"/>
          <w:szCs w:val="22"/>
        </w:rPr>
        <w:t xml:space="preserve">(a) </w:t>
      </w:r>
    </w:p>
    <w:p w:rsidR="00327871" w:rsidP="00327871" w:rsidRDefault="00327871" w14:paraId="1AA4FB95" w14:textId="77777777">
      <w:pPr>
        <w:pStyle w:val="BodyTextIndent"/>
        <w:ind w:left="1440" w:hanging="720"/>
        <w:rPr>
          <w:spacing w:val="-2"/>
          <w:sz w:val="22"/>
          <w:szCs w:val="22"/>
        </w:rPr>
      </w:pPr>
      <w:r>
        <w:rPr>
          <w:spacing w:val="-2"/>
          <w:sz w:val="22"/>
          <w:szCs w:val="22"/>
        </w:rPr>
        <w:t>(b)</w:t>
      </w:r>
      <w:r>
        <w:rPr>
          <w:spacing w:val="-2"/>
          <w:sz w:val="22"/>
          <w:szCs w:val="22"/>
        </w:rPr>
        <w:tab/>
      </w:r>
    </w:p>
    <w:p w:rsidR="00327871" w:rsidP="00327871" w:rsidRDefault="00327871" w14:paraId="46543B1A" w14:textId="77777777">
      <w:pPr>
        <w:pStyle w:val="BodyTextIndent"/>
        <w:jc w:val="both"/>
        <w:rPr>
          <w:spacing w:val="-2"/>
          <w:sz w:val="22"/>
          <w:szCs w:val="22"/>
        </w:rPr>
      </w:pPr>
      <w:r>
        <w:rPr>
          <w:spacing w:val="-2"/>
          <w:sz w:val="22"/>
          <w:szCs w:val="22"/>
        </w:rPr>
        <w:t>(c)</w:t>
      </w:r>
    </w:p>
    <w:p w:rsidR="00327871" w:rsidP="00327871" w:rsidRDefault="00327871" w14:paraId="286C2239" w14:textId="77777777">
      <w:pPr>
        <w:pStyle w:val="BodyTextIndent"/>
        <w:spacing w:after="0"/>
        <w:contextualSpacing/>
        <w:jc w:val="both"/>
        <w:rPr>
          <w:b/>
          <w:sz w:val="22"/>
          <w:szCs w:val="22"/>
        </w:rPr>
      </w:pPr>
    </w:p>
    <w:p w:rsidR="00327871" w:rsidP="00327871" w:rsidRDefault="00327871" w14:paraId="5769AD03" w14:textId="77777777">
      <w:pPr>
        <w:pStyle w:val="BodyTextIndent"/>
        <w:ind w:hanging="720"/>
        <w:jc w:val="both"/>
        <w:rPr>
          <w:b/>
          <w:sz w:val="22"/>
          <w:szCs w:val="22"/>
        </w:rPr>
      </w:pPr>
      <w:r>
        <w:rPr>
          <w:b/>
          <w:sz w:val="22"/>
          <w:szCs w:val="22"/>
        </w:rPr>
        <w:t>5.</w:t>
      </w:r>
      <w:r>
        <w:rPr>
          <w:b/>
          <w:sz w:val="22"/>
          <w:szCs w:val="22"/>
        </w:rPr>
        <w:tab/>
        <w:t>Alternates:</w:t>
      </w:r>
    </w:p>
    <w:p w:rsidR="00327871" w:rsidP="00327871" w:rsidRDefault="00327871" w14:paraId="0C1F30CC" w14:textId="77777777">
      <w:pPr>
        <w:pStyle w:val="BodyTextIndent"/>
        <w:ind w:left="0" w:firstLine="720"/>
        <w:jc w:val="both"/>
        <w:rPr>
          <w:sz w:val="22"/>
          <w:szCs w:val="22"/>
        </w:rPr>
      </w:pPr>
      <w:r>
        <w:rPr>
          <w:sz w:val="22"/>
          <w:szCs w:val="22"/>
        </w:rPr>
        <w:t>The following Alternates have been accepted by Owner and are included in the Authorized Amount:</w:t>
      </w:r>
    </w:p>
    <w:p w:rsidR="00327871" w:rsidP="00327871" w:rsidRDefault="00327871" w14:paraId="239FBA62" w14:textId="77777777">
      <w:pPr>
        <w:pStyle w:val="BodyTextIndent"/>
        <w:ind w:left="1440" w:hanging="720"/>
        <w:rPr>
          <w:spacing w:val="-2"/>
          <w:sz w:val="22"/>
          <w:szCs w:val="22"/>
        </w:rPr>
      </w:pPr>
      <w:r>
        <w:rPr>
          <w:spacing w:val="-2"/>
          <w:sz w:val="22"/>
          <w:szCs w:val="22"/>
        </w:rPr>
        <w:t xml:space="preserve"> (a) </w:t>
      </w:r>
    </w:p>
    <w:p w:rsidR="00327871" w:rsidP="00327871" w:rsidRDefault="00327871" w14:paraId="41BE04E3" w14:textId="77777777">
      <w:pPr>
        <w:pStyle w:val="BodyTextIndent"/>
        <w:ind w:left="1440" w:hanging="720"/>
        <w:rPr>
          <w:spacing w:val="-2"/>
          <w:sz w:val="22"/>
          <w:szCs w:val="22"/>
        </w:rPr>
      </w:pPr>
      <w:r>
        <w:rPr>
          <w:spacing w:val="-2"/>
          <w:sz w:val="22"/>
          <w:szCs w:val="22"/>
        </w:rPr>
        <w:t xml:space="preserve"> (b)</w:t>
      </w:r>
      <w:r>
        <w:rPr>
          <w:spacing w:val="-2"/>
          <w:sz w:val="22"/>
          <w:szCs w:val="22"/>
        </w:rPr>
        <w:tab/>
      </w:r>
    </w:p>
    <w:p w:rsidR="00327871" w:rsidP="00327871" w:rsidRDefault="00327871" w14:paraId="31CE56A7" w14:textId="77777777">
      <w:pPr>
        <w:pStyle w:val="BodyTextIndent"/>
        <w:jc w:val="both"/>
        <w:rPr>
          <w:spacing w:val="-2"/>
          <w:sz w:val="22"/>
          <w:szCs w:val="22"/>
        </w:rPr>
      </w:pPr>
      <w:r>
        <w:rPr>
          <w:spacing w:val="-2"/>
          <w:sz w:val="22"/>
          <w:szCs w:val="22"/>
        </w:rPr>
        <w:t xml:space="preserve"> (c)</w:t>
      </w:r>
    </w:p>
    <w:p w:rsidR="00327871" w:rsidP="00327871" w:rsidRDefault="00327871" w14:paraId="53DF0482" w14:textId="77777777">
      <w:pPr>
        <w:pStyle w:val="BodyTextIndent"/>
        <w:spacing w:after="0"/>
        <w:contextualSpacing/>
        <w:jc w:val="both"/>
        <w:rPr>
          <w:b/>
          <w:sz w:val="22"/>
          <w:szCs w:val="22"/>
        </w:rPr>
      </w:pPr>
    </w:p>
    <w:p w:rsidR="00327871" w:rsidP="00327871" w:rsidRDefault="00327871" w14:paraId="2DBCBFC7" w14:textId="77777777">
      <w:pPr>
        <w:pStyle w:val="BodyTextIndent"/>
        <w:ind w:hanging="720"/>
        <w:jc w:val="both"/>
        <w:rPr>
          <w:b/>
          <w:sz w:val="22"/>
          <w:szCs w:val="22"/>
        </w:rPr>
      </w:pPr>
      <w:r>
        <w:rPr>
          <w:b/>
          <w:sz w:val="22"/>
          <w:szCs w:val="22"/>
        </w:rPr>
        <w:t>6.</w:t>
      </w:r>
      <w:r>
        <w:rPr>
          <w:b/>
          <w:sz w:val="22"/>
          <w:szCs w:val="22"/>
        </w:rPr>
        <w:tab/>
        <w:t>Unit Prices:</w:t>
      </w:r>
    </w:p>
    <w:p w:rsidR="00327871" w:rsidP="00327871" w:rsidRDefault="00327871" w14:paraId="3D15F2E2" w14:textId="77777777">
      <w:pPr>
        <w:pStyle w:val="BodyTextIndent"/>
        <w:ind w:hanging="720"/>
        <w:jc w:val="both"/>
        <w:rPr>
          <w:sz w:val="22"/>
          <w:szCs w:val="22"/>
        </w:rPr>
      </w:pPr>
      <w:r>
        <w:rPr>
          <w:b/>
          <w:sz w:val="22"/>
          <w:szCs w:val="22"/>
        </w:rPr>
        <w:tab/>
      </w:r>
      <w:r>
        <w:rPr>
          <w:sz w:val="22"/>
          <w:szCs w:val="22"/>
        </w:rPr>
        <w:t>The Authorized Amount is based upon the following Unit Prices:</w:t>
      </w:r>
    </w:p>
    <w:tbl>
      <w:tblPr>
        <w:tblStyle w:val="TableGrid"/>
        <w:tblW w:w="0" w:type="auto"/>
        <w:jc w:val="center"/>
        <w:tblInd w:w="0" w:type="dxa"/>
        <w:tblLook w:val="04A0" w:firstRow="1" w:lastRow="0" w:firstColumn="1" w:lastColumn="0" w:noHBand="0" w:noVBand="1"/>
      </w:tblPr>
      <w:tblGrid>
        <w:gridCol w:w="1638"/>
        <w:gridCol w:w="2790"/>
        <w:gridCol w:w="1890"/>
      </w:tblGrid>
      <w:tr w:rsidR="00327871" w:rsidTr="00327871" w14:paraId="41D02D58" w14:textId="77777777">
        <w:trPr>
          <w:trHeight w:val="620"/>
          <w:jc w:val="center"/>
        </w:trPr>
        <w:tc>
          <w:tcPr>
            <w:tcW w:w="1638" w:type="dxa"/>
            <w:tcBorders>
              <w:top w:val="single" w:color="auto" w:sz="4" w:space="0"/>
              <w:left w:val="single" w:color="auto" w:sz="4" w:space="0"/>
              <w:bottom w:val="single" w:color="auto" w:sz="4" w:space="0"/>
              <w:right w:val="single" w:color="auto" w:sz="4" w:space="0"/>
            </w:tcBorders>
            <w:hideMark/>
          </w:tcPr>
          <w:p w:rsidR="00327871" w:rsidRDefault="00327871" w14:paraId="0E13ADC8" w14:textId="77777777">
            <w:pPr>
              <w:pStyle w:val="BodyTextIndent"/>
              <w:ind w:left="0"/>
              <w:jc w:val="center"/>
              <w:rPr>
                <w:rFonts w:cs="Arial"/>
                <w:b/>
                <w:sz w:val="22"/>
                <w:szCs w:val="22"/>
              </w:rPr>
            </w:pPr>
            <w:r>
              <w:rPr>
                <w:rFonts w:cs="Arial"/>
                <w:b/>
                <w:sz w:val="22"/>
                <w:szCs w:val="22"/>
              </w:rPr>
              <w:t>Item</w:t>
            </w:r>
          </w:p>
        </w:tc>
        <w:tc>
          <w:tcPr>
            <w:tcW w:w="2790" w:type="dxa"/>
            <w:tcBorders>
              <w:top w:val="single" w:color="auto" w:sz="4" w:space="0"/>
              <w:left w:val="single" w:color="auto" w:sz="4" w:space="0"/>
              <w:bottom w:val="single" w:color="auto" w:sz="4" w:space="0"/>
              <w:right w:val="single" w:color="auto" w:sz="4" w:space="0"/>
            </w:tcBorders>
            <w:hideMark/>
          </w:tcPr>
          <w:p w:rsidR="00327871" w:rsidRDefault="00327871" w14:paraId="23FE97CB" w14:textId="77777777">
            <w:pPr>
              <w:pStyle w:val="BodyTextIndent"/>
              <w:ind w:left="0"/>
              <w:jc w:val="center"/>
              <w:rPr>
                <w:rFonts w:cs="Arial"/>
                <w:b/>
                <w:sz w:val="22"/>
                <w:szCs w:val="22"/>
              </w:rPr>
            </w:pPr>
            <w:r>
              <w:rPr>
                <w:rFonts w:cs="Arial"/>
                <w:b/>
                <w:sz w:val="22"/>
                <w:szCs w:val="22"/>
              </w:rPr>
              <w:t>Units and Limitations</w:t>
            </w:r>
          </w:p>
        </w:tc>
        <w:tc>
          <w:tcPr>
            <w:tcW w:w="1890" w:type="dxa"/>
            <w:tcBorders>
              <w:top w:val="single" w:color="auto" w:sz="4" w:space="0"/>
              <w:left w:val="single" w:color="auto" w:sz="4" w:space="0"/>
              <w:bottom w:val="single" w:color="auto" w:sz="4" w:space="0"/>
              <w:right w:val="single" w:color="auto" w:sz="4" w:space="0"/>
            </w:tcBorders>
            <w:hideMark/>
          </w:tcPr>
          <w:p w:rsidR="00327871" w:rsidRDefault="00327871" w14:paraId="7911FAD1" w14:textId="77777777">
            <w:pPr>
              <w:pStyle w:val="BodyTextIndent"/>
              <w:ind w:left="0"/>
              <w:jc w:val="center"/>
              <w:rPr>
                <w:rFonts w:cs="Arial"/>
                <w:b/>
                <w:sz w:val="22"/>
                <w:szCs w:val="22"/>
              </w:rPr>
            </w:pPr>
            <w:r>
              <w:rPr>
                <w:rFonts w:cs="Arial"/>
                <w:b/>
                <w:sz w:val="22"/>
                <w:szCs w:val="22"/>
              </w:rPr>
              <w:t>Price Per Unit ($0.00)</w:t>
            </w:r>
          </w:p>
        </w:tc>
      </w:tr>
      <w:tr w:rsidR="00327871" w:rsidTr="00327871" w14:paraId="7C4B2F6E" w14:textId="77777777">
        <w:trPr>
          <w:trHeight w:val="444"/>
          <w:jc w:val="center"/>
        </w:trPr>
        <w:tc>
          <w:tcPr>
            <w:tcW w:w="1638" w:type="dxa"/>
            <w:tcBorders>
              <w:top w:val="single" w:color="auto" w:sz="4" w:space="0"/>
              <w:left w:val="single" w:color="auto" w:sz="4" w:space="0"/>
              <w:bottom w:val="single" w:color="auto" w:sz="4" w:space="0"/>
              <w:right w:val="single" w:color="auto" w:sz="4" w:space="0"/>
            </w:tcBorders>
            <w:hideMark/>
          </w:tcPr>
          <w:p w:rsidR="00327871" w:rsidRDefault="00327871" w14:paraId="6A6867E7" w14:textId="77777777">
            <w:pPr>
              <w:pStyle w:val="BodyTextIndent"/>
              <w:ind w:left="0"/>
              <w:jc w:val="both"/>
              <w:rPr>
                <w:rFonts w:cs="Arial"/>
                <w:sz w:val="22"/>
                <w:szCs w:val="22"/>
              </w:rPr>
            </w:pPr>
            <w:r>
              <w:rPr>
                <w:rFonts w:cs="Arial"/>
                <w:sz w:val="22"/>
                <w:szCs w:val="22"/>
              </w:rPr>
              <w:t>1.</w:t>
            </w:r>
          </w:p>
        </w:tc>
        <w:tc>
          <w:tcPr>
            <w:tcW w:w="2790" w:type="dxa"/>
            <w:tcBorders>
              <w:top w:val="single" w:color="auto" w:sz="4" w:space="0"/>
              <w:left w:val="single" w:color="auto" w:sz="4" w:space="0"/>
              <w:bottom w:val="single" w:color="auto" w:sz="4" w:space="0"/>
              <w:right w:val="single" w:color="auto" w:sz="4" w:space="0"/>
            </w:tcBorders>
          </w:tcPr>
          <w:p w:rsidR="00327871" w:rsidRDefault="00327871" w14:paraId="4266E814" w14:textId="77777777">
            <w:pPr>
              <w:pStyle w:val="BodyTextIndent"/>
              <w:ind w:left="0"/>
              <w:jc w:val="both"/>
              <w:rPr>
                <w:rFonts w:cs="Arial"/>
                <w:sz w:val="22"/>
                <w:szCs w:val="22"/>
              </w:rPr>
            </w:pPr>
          </w:p>
        </w:tc>
        <w:tc>
          <w:tcPr>
            <w:tcW w:w="1890" w:type="dxa"/>
            <w:tcBorders>
              <w:top w:val="single" w:color="auto" w:sz="4" w:space="0"/>
              <w:left w:val="single" w:color="auto" w:sz="4" w:space="0"/>
              <w:bottom w:val="single" w:color="auto" w:sz="4" w:space="0"/>
              <w:right w:val="single" w:color="auto" w:sz="4" w:space="0"/>
            </w:tcBorders>
          </w:tcPr>
          <w:p w:rsidR="00327871" w:rsidRDefault="00327871" w14:paraId="00E214F8" w14:textId="77777777">
            <w:pPr>
              <w:pStyle w:val="BodyTextIndent"/>
              <w:ind w:left="0"/>
              <w:jc w:val="both"/>
              <w:rPr>
                <w:rFonts w:cs="Arial"/>
                <w:sz w:val="22"/>
                <w:szCs w:val="22"/>
              </w:rPr>
            </w:pPr>
          </w:p>
        </w:tc>
      </w:tr>
      <w:tr w:rsidR="00327871" w:rsidTr="00327871" w14:paraId="0E4D1529" w14:textId="77777777">
        <w:trPr>
          <w:trHeight w:val="444"/>
          <w:jc w:val="center"/>
        </w:trPr>
        <w:tc>
          <w:tcPr>
            <w:tcW w:w="1638" w:type="dxa"/>
            <w:tcBorders>
              <w:top w:val="single" w:color="auto" w:sz="4" w:space="0"/>
              <w:left w:val="single" w:color="auto" w:sz="4" w:space="0"/>
              <w:bottom w:val="single" w:color="auto" w:sz="4" w:space="0"/>
              <w:right w:val="single" w:color="auto" w:sz="4" w:space="0"/>
            </w:tcBorders>
            <w:hideMark/>
          </w:tcPr>
          <w:p w:rsidR="00327871" w:rsidRDefault="00327871" w14:paraId="6B6777C9" w14:textId="77777777">
            <w:pPr>
              <w:pStyle w:val="BodyTextIndent"/>
              <w:ind w:left="0"/>
              <w:jc w:val="both"/>
              <w:rPr>
                <w:rFonts w:cs="Arial"/>
                <w:sz w:val="22"/>
                <w:szCs w:val="22"/>
              </w:rPr>
            </w:pPr>
            <w:r>
              <w:rPr>
                <w:rFonts w:cs="Arial"/>
                <w:sz w:val="22"/>
                <w:szCs w:val="22"/>
              </w:rPr>
              <w:t>2.</w:t>
            </w:r>
          </w:p>
        </w:tc>
        <w:tc>
          <w:tcPr>
            <w:tcW w:w="2790" w:type="dxa"/>
            <w:tcBorders>
              <w:top w:val="single" w:color="auto" w:sz="4" w:space="0"/>
              <w:left w:val="single" w:color="auto" w:sz="4" w:space="0"/>
              <w:bottom w:val="single" w:color="auto" w:sz="4" w:space="0"/>
              <w:right w:val="single" w:color="auto" w:sz="4" w:space="0"/>
            </w:tcBorders>
          </w:tcPr>
          <w:p w:rsidR="00327871" w:rsidRDefault="00327871" w14:paraId="7B6B43E4" w14:textId="77777777">
            <w:pPr>
              <w:pStyle w:val="BodyTextIndent"/>
              <w:ind w:left="0"/>
              <w:jc w:val="both"/>
              <w:rPr>
                <w:rFonts w:cs="Arial"/>
                <w:sz w:val="22"/>
                <w:szCs w:val="22"/>
              </w:rPr>
            </w:pPr>
          </w:p>
        </w:tc>
        <w:tc>
          <w:tcPr>
            <w:tcW w:w="1890" w:type="dxa"/>
            <w:tcBorders>
              <w:top w:val="single" w:color="auto" w:sz="4" w:space="0"/>
              <w:left w:val="single" w:color="auto" w:sz="4" w:space="0"/>
              <w:bottom w:val="single" w:color="auto" w:sz="4" w:space="0"/>
              <w:right w:val="single" w:color="auto" w:sz="4" w:space="0"/>
            </w:tcBorders>
          </w:tcPr>
          <w:p w:rsidR="00327871" w:rsidRDefault="00327871" w14:paraId="5D1874FE" w14:textId="77777777">
            <w:pPr>
              <w:pStyle w:val="BodyTextIndent"/>
              <w:ind w:left="0"/>
              <w:jc w:val="both"/>
              <w:rPr>
                <w:rFonts w:cs="Arial"/>
                <w:sz w:val="22"/>
                <w:szCs w:val="22"/>
              </w:rPr>
            </w:pPr>
          </w:p>
        </w:tc>
      </w:tr>
      <w:tr w:rsidR="00327871" w:rsidTr="00327871" w14:paraId="4719940F" w14:textId="77777777">
        <w:trPr>
          <w:trHeight w:val="456"/>
          <w:jc w:val="center"/>
        </w:trPr>
        <w:tc>
          <w:tcPr>
            <w:tcW w:w="1638" w:type="dxa"/>
            <w:tcBorders>
              <w:top w:val="single" w:color="auto" w:sz="4" w:space="0"/>
              <w:left w:val="single" w:color="auto" w:sz="4" w:space="0"/>
              <w:bottom w:val="single" w:color="auto" w:sz="4" w:space="0"/>
              <w:right w:val="single" w:color="auto" w:sz="4" w:space="0"/>
            </w:tcBorders>
            <w:hideMark/>
          </w:tcPr>
          <w:p w:rsidR="00327871" w:rsidRDefault="00327871" w14:paraId="3E31740D" w14:textId="77777777">
            <w:pPr>
              <w:pStyle w:val="BodyTextIndent"/>
              <w:ind w:left="0"/>
              <w:jc w:val="both"/>
              <w:rPr>
                <w:rFonts w:cs="Arial"/>
                <w:sz w:val="22"/>
                <w:szCs w:val="22"/>
              </w:rPr>
            </w:pPr>
            <w:r>
              <w:rPr>
                <w:rFonts w:cs="Arial"/>
                <w:sz w:val="22"/>
                <w:szCs w:val="22"/>
              </w:rPr>
              <w:t>3.</w:t>
            </w:r>
          </w:p>
        </w:tc>
        <w:tc>
          <w:tcPr>
            <w:tcW w:w="2790" w:type="dxa"/>
            <w:tcBorders>
              <w:top w:val="single" w:color="auto" w:sz="4" w:space="0"/>
              <w:left w:val="single" w:color="auto" w:sz="4" w:space="0"/>
              <w:bottom w:val="single" w:color="auto" w:sz="4" w:space="0"/>
              <w:right w:val="single" w:color="auto" w:sz="4" w:space="0"/>
            </w:tcBorders>
          </w:tcPr>
          <w:p w:rsidR="00327871" w:rsidRDefault="00327871" w14:paraId="0A3DEC5F" w14:textId="77777777">
            <w:pPr>
              <w:pStyle w:val="BodyTextIndent"/>
              <w:ind w:left="0"/>
              <w:jc w:val="both"/>
              <w:rPr>
                <w:rFonts w:cs="Arial"/>
                <w:sz w:val="22"/>
                <w:szCs w:val="22"/>
              </w:rPr>
            </w:pPr>
          </w:p>
        </w:tc>
        <w:tc>
          <w:tcPr>
            <w:tcW w:w="1890" w:type="dxa"/>
            <w:tcBorders>
              <w:top w:val="single" w:color="auto" w:sz="4" w:space="0"/>
              <w:left w:val="single" w:color="auto" w:sz="4" w:space="0"/>
              <w:bottom w:val="single" w:color="auto" w:sz="4" w:space="0"/>
              <w:right w:val="single" w:color="auto" w:sz="4" w:space="0"/>
            </w:tcBorders>
          </w:tcPr>
          <w:p w:rsidR="00327871" w:rsidRDefault="00327871" w14:paraId="04A19D3B" w14:textId="77777777">
            <w:pPr>
              <w:pStyle w:val="BodyTextIndent"/>
              <w:ind w:left="0"/>
              <w:jc w:val="both"/>
              <w:rPr>
                <w:rFonts w:cs="Arial"/>
                <w:sz w:val="22"/>
                <w:szCs w:val="22"/>
              </w:rPr>
            </w:pPr>
          </w:p>
        </w:tc>
      </w:tr>
      <w:tr w:rsidR="00327871" w:rsidTr="00327871" w14:paraId="4D9A7DA8" w14:textId="77777777">
        <w:trPr>
          <w:trHeight w:val="444"/>
          <w:jc w:val="center"/>
        </w:trPr>
        <w:tc>
          <w:tcPr>
            <w:tcW w:w="1638" w:type="dxa"/>
            <w:tcBorders>
              <w:top w:val="single" w:color="auto" w:sz="4" w:space="0"/>
              <w:left w:val="single" w:color="auto" w:sz="4" w:space="0"/>
              <w:bottom w:val="single" w:color="auto" w:sz="4" w:space="0"/>
              <w:right w:val="single" w:color="auto" w:sz="4" w:space="0"/>
            </w:tcBorders>
            <w:hideMark/>
          </w:tcPr>
          <w:p w:rsidR="00327871" w:rsidRDefault="00327871" w14:paraId="3B51E30F" w14:textId="77777777">
            <w:pPr>
              <w:pStyle w:val="BodyTextIndent"/>
              <w:ind w:left="0"/>
              <w:jc w:val="both"/>
              <w:rPr>
                <w:rFonts w:cs="Arial"/>
                <w:sz w:val="22"/>
                <w:szCs w:val="22"/>
              </w:rPr>
            </w:pPr>
            <w:r>
              <w:rPr>
                <w:rFonts w:cs="Arial"/>
                <w:sz w:val="22"/>
                <w:szCs w:val="22"/>
              </w:rPr>
              <w:t>4.</w:t>
            </w:r>
          </w:p>
        </w:tc>
        <w:tc>
          <w:tcPr>
            <w:tcW w:w="2790" w:type="dxa"/>
            <w:tcBorders>
              <w:top w:val="single" w:color="auto" w:sz="4" w:space="0"/>
              <w:left w:val="single" w:color="auto" w:sz="4" w:space="0"/>
              <w:bottom w:val="single" w:color="auto" w:sz="4" w:space="0"/>
              <w:right w:val="single" w:color="auto" w:sz="4" w:space="0"/>
            </w:tcBorders>
          </w:tcPr>
          <w:p w:rsidR="00327871" w:rsidRDefault="00327871" w14:paraId="4F808799" w14:textId="77777777">
            <w:pPr>
              <w:pStyle w:val="BodyTextIndent"/>
              <w:ind w:left="0"/>
              <w:jc w:val="both"/>
              <w:rPr>
                <w:rFonts w:cs="Arial"/>
                <w:sz w:val="22"/>
                <w:szCs w:val="22"/>
              </w:rPr>
            </w:pPr>
          </w:p>
        </w:tc>
        <w:tc>
          <w:tcPr>
            <w:tcW w:w="1890" w:type="dxa"/>
            <w:tcBorders>
              <w:top w:val="single" w:color="auto" w:sz="4" w:space="0"/>
              <w:left w:val="single" w:color="auto" w:sz="4" w:space="0"/>
              <w:bottom w:val="single" w:color="auto" w:sz="4" w:space="0"/>
              <w:right w:val="single" w:color="auto" w:sz="4" w:space="0"/>
            </w:tcBorders>
          </w:tcPr>
          <w:p w:rsidR="00327871" w:rsidRDefault="00327871" w14:paraId="10DEC78F" w14:textId="77777777">
            <w:pPr>
              <w:pStyle w:val="BodyTextIndent"/>
              <w:ind w:left="0"/>
              <w:jc w:val="both"/>
              <w:rPr>
                <w:rFonts w:cs="Arial"/>
                <w:sz w:val="22"/>
                <w:szCs w:val="22"/>
              </w:rPr>
            </w:pPr>
          </w:p>
        </w:tc>
      </w:tr>
    </w:tbl>
    <w:p w:rsidR="00327871" w:rsidP="00327871" w:rsidRDefault="00327871" w14:paraId="3AD38586" w14:textId="77777777">
      <w:pPr>
        <w:pStyle w:val="BodyTextIndent"/>
        <w:ind w:hanging="720"/>
        <w:jc w:val="both"/>
        <w:rPr>
          <w:b/>
          <w:sz w:val="22"/>
          <w:szCs w:val="22"/>
        </w:rPr>
      </w:pPr>
    </w:p>
    <w:p w:rsidR="00327871" w:rsidP="00327871" w:rsidRDefault="00327871" w14:paraId="5FB64A4F" w14:textId="77777777">
      <w:pPr>
        <w:pStyle w:val="BodyTextIndent"/>
        <w:ind w:hanging="720"/>
        <w:jc w:val="both"/>
        <w:rPr>
          <w:sz w:val="22"/>
          <w:szCs w:val="22"/>
        </w:rPr>
      </w:pPr>
      <w:r>
        <w:rPr>
          <w:b/>
          <w:sz w:val="22"/>
          <w:szCs w:val="22"/>
        </w:rPr>
        <w:t xml:space="preserve">Supporting Documentation Attached </w:t>
      </w:r>
      <w:r>
        <w:rPr>
          <w:b/>
          <w:i/>
          <w:sz w:val="22"/>
          <w:szCs w:val="22"/>
        </w:rPr>
        <w:t>(Check if Applicable)</w:t>
      </w:r>
      <w:r>
        <w:rPr>
          <w:b/>
          <w:sz w:val="22"/>
          <w:szCs w:val="22"/>
        </w:rPr>
        <w:t xml:space="preserve">:  </w:t>
      </w:r>
    </w:p>
    <w:p w:rsidR="00327871" w:rsidP="00327871" w:rsidRDefault="00327871" w14:paraId="6F4D905D" w14:textId="544B7965">
      <w:pPr>
        <w:pStyle w:val="BodyTextIndent"/>
        <w:ind w:left="1440" w:hanging="720"/>
        <w:jc w:val="both"/>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221EF5">
        <w:rPr>
          <w:sz w:val="22"/>
          <w:szCs w:val="22"/>
        </w:rPr>
      </w:r>
      <w:r w:rsidR="00221EF5">
        <w:rPr>
          <w:sz w:val="22"/>
          <w:szCs w:val="22"/>
        </w:rPr>
        <w:fldChar w:fldCharType="separate"/>
      </w:r>
      <w:r>
        <w:rPr>
          <w:sz w:val="22"/>
          <w:szCs w:val="22"/>
        </w:rPr>
        <w:fldChar w:fldCharType="end"/>
      </w:r>
      <w:r>
        <w:rPr>
          <w:sz w:val="22"/>
          <w:szCs w:val="22"/>
        </w:rPr>
        <w:tab/>
      </w:r>
      <w:r w:rsidRPr="00F953D5" w:rsidR="00F953D5">
        <w:rPr>
          <w:sz w:val="22"/>
          <w:szCs w:val="22"/>
        </w:rPr>
        <w:t>Construction Manager</w:t>
      </w:r>
      <w:r>
        <w:rPr>
          <w:sz w:val="22"/>
          <w:szCs w:val="22"/>
        </w:rPr>
        <w:t>’s Schedule of Values is attached hereto as</w:t>
      </w:r>
      <w:r>
        <w:rPr>
          <w:b/>
          <w:sz w:val="22"/>
          <w:szCs w:val="22"/>
        </w:rPr>
        <w:t xml:space="preserve"> Attachment 1</w:t>
      </w:r>
      <w:r>
        <w:rPr>
          <w:sz w:val="22"/>
          <w:szCs w:val="22"/>
        </w:rPr>
        <w:t>.</w:t>
      </w:r>
    </w:p>
    <w:p w:rsidR="00327871" w:rsidP="00327871" w:rsidRDefault="00327871" w14:paraId="0DA82D8F" w14:textId="1B06780F">
      <w:pPr>
        <w:pStyle w:val="BodyTextIndent"/>
        <w:ind w:left="1440" w:hanging="720"/>
        <w:jc w:val="both"/>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221EF5">
        <w:rPr>
          <w:sz w:val="22"/>
          <w:szCs w:val="22"/>
        </w:rPr>
      </w:r>
      <w:r w:rsidR="00221EF5">
        <w:rPr>
          <w:sz w:val="22"/>
          <w:szCs w:val="22"/>
        </w:rPr>
        <w:fldChar w:fldCharType="separate"/>
      </w:r>
      <w:r>
        <w:rPr>
          <w:sz w:val="22"/>
          <w:szCs w:val="22"/>
        </w:rPr>
        <w:fldChar w:fldCharType="end"/>
      </w:r>
      <w:r>
        <w:rPr>
          <w:sz w:val="22"/>
          <w:szCs w:val="22"/>
        </w:rPr>
        <w:tab/>
        <w:t xml:space="preserve">A breakdown of </w:t>
      </w:r>
      <w:r w:rsidRPr="00F953D5" w:rsidR="00F953D5">
        <w:rPr>
          <w:sz w:val="22"/>
          <w:szCs w:val="22"/>
        </w:rPr>
        <w:t>Construction Manager</w:t>
      </w:r>
      <w:r>
        <w:rPr>
          <w:sz w:val="22"/>
          <w:szCs w:val="22"/>
        </w:rPr>
        <w:t xml:space="preserve">’s General Conditions Costs is attached hereto as </w:t>
      </w:r>
      <w:r>
        <w:rPr>
          <w:b/>
          <w:sz w:val="22"/>
          <w:szCs w:val="22"/>
        </w:rPr>
        <w:t>Attachment 2</w:t>
      </w:r>
      <w:r>
        <w:rPr>
          <w:sz w:val="22"/>
          <w:szCs w:val="22"/>
        </w:rPr>
        <w:t>.</w:t>
      </w:r>
    </w:p>
    <w:p w:rsidR="00327871" w:rsidP="00327871" w:rsidRDefault="00327871" w14:paraId="07E87E7A" w14:textId="4F790F6E">
      <w:pPr>
        <w:pStyle w:val="BodyTextIndent"/>
        <w:ind w:left="1440" w:hanging="720"/>
        <w:jc w:val="both"/>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221EF5">
        <w:rPr>
          <w:sz w:val="22"/>
          <w:szCs w:val="22"/>
        </w:rPr>
      </w:r>
      <w:r w:rsidR="00221EF5">
        <w:rPr>
          <w:sz w:val="22"/>
          <w:szCs w:val="22"/>
        </w:rPr>
        <w:fldChar w:fldCharType="separate"/>
      </w:r>
      <w:r>
        <w:rPr>
          <w:sz w:val="22"/>
          <w:szCs w:val="22"/>
        </w:rPr>
        <w:fldChar w:fldCharType="end"/>
      </w:r>
      <w:r>
        <w:rPr>
          <w:sz w:val="22"/>
          <w:szCs w:val="22"/>
        </w:rPr>
        <w:tab/>
      </w:r>
      <w:r w:rsidRPr="00F953D5" w:rsidR="00F953D5">
        <w:rPr>
          <w:sz w:val="22"/>
          <w:szCs w:val="22"/>
        </w:rPr>
        <w:t>Construction Manager</w:t>
      </w:r>
      <w:r>
        <w:rPr>
          <w:sz w:val="22"/>
          <w:szCs w:val="22"/>
        </w:rPr>
        <w:t>’s Labor Burden Schedule is attached hereto as</w:t>
      </w:r>
      <w:r>
        <w:rPr>
          <w:b/>
          <w:sz w:val="22"/>
          <w:szCs w:val="22"/>
        </w:rPr>
        <w:t xml:space="preserve"> Attachment 3</w:t>
      </w:r>
      <w:r>
        <w:rPr>
          <w:sz w:val="22"/>
          <w:szCs w:val="22"/>
        </w:rPr>
        <w:t>.</w:t>
      </w:r>
    </w:p>
    <w:p w:rsidR="00327871" w:rsidP="00327871" w:rsidRDefault="00327871" w14:paraId="7D48B248" w14:textId="77777777">
      <w:pPr>
        <w:pStyle w:val="BodyTextIndent"/>
        <w:ind w:left="1440" w:hanging="720"/>
        <w:jc w:val="both"/>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221EF5">
        <w:rPr>
          <w:sz w:val="22"/>
          <w:szCs w:val="22"/>
        </w:rPr>
      </w:r>
      <w:r w:rsidR="00221EF5">
        <w:rPr>
          <w:sz w:val="22"/>
          <w:szCs w:val="22"/>
        </w:rPr>
        <w:fldChar w:fldCharType="separate"/>
      </w:r>
      <w:r>
        <w:rPr>
          <w:sz w:val="22"/>
          <w:szCs w:val="22"/>
        </w:rPr>
        <w:fldChar w:fldCharType="end"/>
      </w:r>
      <w:r>
        <w:rPr>
          <w:sz w:val="22"/>
          <w:szCs w:val="22"/>
        </w:rPr>
        <w:tab/>
        <w:t>A list of Drawings and Specifications is attached hereto as</w:t>
      </w:r>
      <w:r>
        <w:rPr>
          <w:b/>
          <w:sz w:val="22"/>
          <w:szCs w:val="22"/>
        </w:rPr>
        <w:t xml:space="preserve"> Attachment 4</w:t>
      </w:r>
      <w:r>
        <w:rPr>
          <w:sz w:val="22"/>
          <w:szCs w:val="22"/>
        </w:rPr>
        <w:t>.</w:t>
      </w:r>
    </w:p>
    <w:p w:rsidR="00327871" w:rsidP="00327871" w:rsidRDefault="00327871" w14:paraId="68EC7B8D" w14:textId="77777777">
      <w:pPr>
        <w:pStyle w:val="BodyTextIndent"/>
        <w:ind w:left="1440" w:hanging="720"/>
        <w:jc w:val="both"/>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221EF5">
        <w:rPr>
          <w:sz w:val="22"/>
          <w:szCs w:val="22"/>
        </w:rPr>
      </w:r>
      <w:r w:rsidR="00221EF5">
        <w:rPr>
          <w:sz w:val="22"/>
          <w:szCs w:val="22"/>
        </w:rPr>
        <w:fldChar w:fldCharType="separate"/>
      </w:r>
      <w:r>
        <w:rPr>
          <w:sz w:val="22"/>
          <w:szCs w:val="22"/>
        </w:rPr>
        <w:fldChar w:fldCharType="end"/>
      </w:r>
      <w:r>
        <w:rPr>
          <w:sz w:val="22"/>
          <w:szCs w:val="22"/>
        </w:rPr>
        <w:tab/>
        <w:t xml:space="preserve">A schedule for the scope of Work authorized herein is attached hereto as </w:t>
      </w:r>
      <w:r>
        <w:rPr>
          <w:b/>
          <w:sz w:val="22"/>
          <w:szCs w:val="22"/>
        </w:rPr>
        <w:t>Attachment 5</w:t>
      </w:r>
      <w:r>
        <w:rPr>
          <w:sz w:val="22"/>
          <w:szCs w:val="22"/>
        </w:rPr>
        <w:t>.</w:t>
      </w:r>
    </w:p>
    <w:p w:rsidR="00327871" w:rsidP="00327871" w:rsidRDefault="00327871" w14:paraId="534CB2C1" w14:textId="77777777">
      <w:pPr>
        <w:pStyle w:val="BodyTextIndent"/>
        <w:ind w:left="1440" w:hanging="720"/>
        <w:jc w:val="both"/>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221EF5">
        <w:rPr>
          <w:sz w:val="22"/>
          <w:szCs w:val="22"/>
        </w:rPr>
      </w:r>
      <w:r w:rsidR="00221EF5">
        <w:rPr>
          <w:sz w:val="22"/>
          <w:szCs w:val="22"/>
        </w:rPr>
        <w:fldChar w:fldCharType="separate"/>
      </w:r>
      <w:r>
        <w:rPr>
          <w:sz w:val="22"/>
          <w:szCs w:val="22"/>
        </w:rPr>
        <w:fldChar w:fldCharType="end"/>
      </w:r>
      <w:r>
        <w:rPr>
          <w:sz w:val="22"/>
          <w:szCs w:val="22"/>
        </w:rPr>
        <w:tab/>
        <w:t xml:space="preserve">Assumptions, Clarifications, and Qualifications for the scope of Work authorized herein are attached hereto as </w:t>
      </w:r>
      <w:r>
        <w:rPr>
          <w:b/>
          <w:sz w:val="22"/>
          <w:szCs w:val="22"/>
        </w:rPr>
        <w:t>Attachment 6</w:t>
      </w:r>
      <w:r>
        <w:rPr>
          <w:sz w:val="22"/>
          <w:szCs w:val="22"/>
        </w:rPr>
        <w:t xml:space="preserve">. </w:t>
      </w:r>
    </w:p>
    <w:p w:rsidR="00327871" w:rsidP="00327871" w:rsidRDefault="00327871" w14:paraId="40726A7C" w14:textId="36CC8BD3">
      <w:pPr>
        <w:pStyle w:val="BodyTextIndent"/>
        <w:ind w:left="1440" w:hanging="720"/>
        <w:jc w:val="both"/>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221EF5">
        <w:rPr>
          <w:sz w:val="22"/>
          <w:szCs w:val="22"/>
        </w:rPr>
      </w:r>
      <w:r w:rsidR="00221EF5">
        <w:rPr>
          <w:sz w:val="22"/>
          <w:szCs w:val="22"/>
        </w:rPr>
        <w:fldChar w:fldCharType="separate"/>
      </w:r>
      <w:r>
        <w:rPr>
          <w:sz w:val="22"/>
          <w:szCs w:val="22"/>
        </w:rPr>
        <w:fldChar w:fldCharType="end"/>
      </w:r>
      <w:r>
        <w:rPr>
          <w:sz w:val="22"/>
          <w:szCs w:val="22"/>
        </w:rPr>
        <w:tab/>
        <w:t xml:space="preserve">A list of the </w:t>
      </w:r>
      <w:r w:rsidRPr="00F953D5" w:rsidR="00F953D5">
        <w:rPr>
          <w:sz w:val="22"/>
          <w:szCs w:val="22"/>
        </w:rPr>
        <w:t>Construction Manager</w:t>
      </w:r>
      <w:r>
        <w:rPr>
          <w:sz w:val="22"/>
          <w:szCs w:val="22"/>
        </w:rPr>
        <w:t>’s Key Personnel is attached hereto as</w:t>
      </w:r>
      <w:r>
        <w:rPr>
          <w:b/>
          <w:sz w:val="22"/>
          <w:szCs w:val="22"/>
        </w:rPr>
        <w:t xml:space="preserve"> Attachment 7</w:t>
      </w:r>
      <w:r>
        <w:rPr>
          <w:sz w:val="22"/>
          <w:szCs w:val="22"/>
        </w:rPr>
        <w:t xml:space="preserve">. </w:t>
      </w:r>
    </w:p>
    <w:p w:rsidR="00327871" w:rsidP="00327871" w:rsidRDefault="00327871" w14:paraId="006BDEC2" w14:textId="20149CC9">
      <w:pPr>
        <w:pStyle w:val="BodyTextIndent"/>
        <w:ind w:left="1440" w:hanging="720"/>
        <w:jc w:val="both"/>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221EF5">
        <w:rPr>
          <w:sz w:val="22"/>
          <w:szCs w:val="22"/>
        </w:rPr>
      </w:r>
      <w:r w:rsidR="00221EF5">
        <w:rPr>
          <w:sz w:val="22"/>
          <w:szCs w:val="22"/>
        </w:rPr>
        <w:fldChar w:fldCharType="separate"/>
      </w:r>
      <w:r>
        <w:rPr>
          <w:sz w:val="22"/>
          <w:szCs w:val="22"/>
        </w:rPr>
        <w:fldChar w:fldCharType="end"/>
      </w:r>
      <w:r>
        <w:rPr>
          <w:sz w:val="22"/>
          <w:szCs w:val="22"/>
        </w:rPr>
        <w:tab/>
        <w:t xml:space="preserve">A list of </w:t>
      </w:r>
      <w:r w:rsidRPr="00F953D5" w:rsidR="00F953D5">
        <w:rPr>
          <w:sz w:val="22"/>
          <w:szCs w:val="22"/>
        </w:rPr>
        <w:t>Construction Manager</w:t>
      </w:r>
      <w:r>
        <w:rPr>
          <w:sz w:val="22"/>
          <w:szCs w:val="22"/>
        </w:rPr>
        <w:t>-Owned Equipment Rental Rates is attached hereto as</w:t>
      </w:r>
      <w:r>
        <w:rPr>
          <w:b/>
          <w:sz w:val="22"/>
          <w:szCs w:val="22"/>
        </w:rPr>
        <w:t xml:space="preserve"> Attachment 8</w:t>
      </w:r>
      <w:r>
        <w:rPr>
          <w:sz w:val="22"/>
          <w:szCs w:val="22"/>
        </w:rPr>
        <w:t xml:space="preserve">. </w:t>
      </w:r>
    </w:p>
    <w:p w:rsidR="00327871" w:rsidP="00327871" w:rsidRDefault="00327871" w14:paraId="454D656F" w14:textId="3DBC5CD6">
      <w:pPr>
        <w:pStyle w:val="BodyTextIndent"/>
        <w:ind w:left="1440" w:hanging="720"/>
        <w:jc w:val="both"/>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221EF5">
        <w:rPr>
          <w:sz w:val="22"/>
          <w:szCs w:val="22"/>
        </w:rPr>
      </w:r>
      <w:r w:rsidR="00221EF5">
        <w:rPr>
          <w:sz w:val="22"/>
          <w:szCs w:val="22"/>
        </w:rPr>
        <w:fldChar w:fldCharType="separate"/>
      </w:r>
      <w:r>
        <w:rPr>
          <w:sz w:val="22"/>
          <w:szCs w:val="22"/>
        </w:rPr>
        <w:fldChar w:fldCharType="end"/>
      </w:r>
      <w:r>
        <w:rPr>
          <w:sz w:val="22"/>
          <w:szCs w:val="22"/>
        </w:rPr>
        <w:tab/>
      </w:r>
      <w:r w:rsidRPr="00F953D5" w:rsidR="00F953D5">
        <w:rPr>
          <w:sz w:val="22"/>
          <w:szCs w:val="22"/>
        </w:rPr>
        <w:t>Construction Manager</w:t>
      </w:r>
      <w:r>
        <w:rPr>
          <w:sz w:val="22"/>
          <w:szCs w:val="22"/>
        </w:rPr>
        <w:t xml:space="preserve">’s Quality Control Plan for the scope of Work authorized herein is attached hereto as </w:t>
      </w:r>
      <w:r>
        <w:rPr>
          <w:b/>
          <w:sz w:val="22"/>
          <w:szCs w:val="22"/>
        </w:rPr>
        <w:t>Attachment 9</w:t>
      </w:r>
      <w:r>
        <w:rPr>
          <w:sz w:val="22"/>
          <w:szCs w:val="22"/>
        </w:rPr>
        <w:t>.</w:t>
      </w:r>
    </w:p>
    <w:p w:rsidR="00327871" w:rsidP="00327871" w:rsidRDefault="00327871" w14:paraId="45392C91" w14:textId="31B30479">
      <w:pPr>
        <w:pStyle w:val="BodyTextIndent"/>
        <w:ind w:left="1440" w:hanging="720"/>
        <w:jc w:val="both"/>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221EF5">
        <w:rPr>
          <w:sz w:val="22"/>
          <w:szCs w:val="22"/>
        </w:rPr>
      </w:r>
      <w:r w:rsidR="00221EF5">
        <w:rPr>
          <w:sz w:val="22"/>
          <w:szCs w:val="22"/>
        </w:rPr>
        <w:fldChar w:fldCharType="separate"/>
      </w:r>
      <w:r>
        <w:rPr>
          <w:sz w:val="22"/>
          <w:szCs w:val="22"/>
        </w:rPr>
        <w:fldChar w:fldCharType="end"/>
      </w:r>
      <w:r>
        <w:rPr>
          <w:sz w:val="22"/>
          <w:szCs w:val="22"/>
        </w:rPr>
        <w:tab/>
      </w:r>
      <w:r w:rsidRPr="00F953D5" w:rsidR="00F953D5">
        <w:rPr>
          <w:sz w:val="22"/>
          <w:szCs w:val="22"/>
        </w:rPr>
        <w:t>Construction Manager</w:t>
      </w:r>
      <w:r>
        <w:rPr>
          <w:sz w:val="22"/>
          <w:szCs w:val="22"/>
        </w:rPr>
        <w:t>’s Performance and Payment Bonds for the Work covered under this Work Package Authorization.</w:t>
      </w:r>
    </w:p>
    <w:p w:rsidR="00327871" w:rsidP="00327871" w:rsidRDefault="00327871" w14:paraId="3D6F826E" w14:textId="1FCEA371">
      <w:pPr>
        <w:pStyle w:val="BodyTextIndent"/>
        <w:ind w:left="1440"/>
        <w:jc w:val="both"/>
        <w:rPr>
          <w:sz w:val="20"/>
          <w:szCs w:val="18"/>
        </w:rPr>
      </w:pPr>
      <w:r>
        <w:rPr>
          <w:sz w:val="20"/>
          <w:szCs w:val="18"/>
        </w:rPr>
        <w:t xml:space="preserve">**In accordance with the requirements of </w:t>
      </w:r>
      <w:r>
        <w:rPr>
          <w:i/>
          <w:sz w:val="20"/>
          <w:szCs w:val="18"/>
        </w:rPr>
        <w:t>Tex. Gov’t. Code § 2269.</w:t>
      </w:r>
      <w:r w:rsidR="00B4204C">
        <w:rPr>
          <w:i/>
          <w:sz w:val="20"/>
          <w:szCs w:val="18"/>
        </w:rPr>
        <w:t xml:space="preserve">258 </w:t>
      </w:r>
      <w:r>
        <w:rPr>
          <w:i/>
          <w:sz w:val="20"/>
          <w:szCs w:val="18"/>
        </w:rPr>
        <w:t>and § 2253.001 et seq</w:t>
      </w:r>
      <w:r>
        <w:rPr>
          <w:sz w:val="20"/>
          <w:szCs w:val="18"/>
        </w:rPr>
        <w:t xml:space="preserve">. and </w:t>
      </w:r>
      <w:r>
        <w:rPr>
          <w:b/>
          <w:sz w:val="20"/>
          <w:szCs w:val="18"/>
        </w:rPr>
        <w:t>Exhibit B</w:t>
      </w:r>
      <w:r>
        <w:rPr>
          <w:sz w:val="20"/>
          <w:szCs w:val="18"/>
        </w:rPr>
        <w:t xml:space="preserve"> to the Agreement, the performance and payment bonds must be in penal sums equal to 100% of the Work Package authorized and in the form required by Owner, attached as </w:t>
      </w:r>
      <w:r>
        <w:rPr>
          <w:b/>
          <w:sz w:val="20"/>
          <w:szCs w:val="18"/>
        </w:rPr>
        <w:t>Attachment 10</w:t>
      </w:r>
      <w:r>
        <w:rPr>
          <w:sz w:val="20"/>
          <w:szCs w:val="18"/>
        </w:rPr>
        <w:t>.</w:t>
      </w:r>
    </w:p>
    <w:p w:rsidR="00327871" w:rsidP="00327871" w:rsidRDefault="00327871" w14:paraId="79EB81EF" w14:textId="077910B4">
      <w:pPr>
        <w:pStyle w:val="BodyTextIndent"/>
        <w:jc w:val="both"/>
        <w:rPr>
          <w:b/>
          <w:spacing w:val="-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221EF5">
        <w:rPr>
          <w:sz w:val="22"/>
          <w:szCs w:val="22"/>
        </w:rPr>
      </w:r>
      <w:r w:rsidR="00221EF5">
        <w:rPr>
          <w:sz w:val="22"/>
          <w:szCs w:val="22"/>
        </w:rPr>
        <w:fldChar w:fldCharType="separate"/>
      </w:r>
      <w:r>
        <w:rPr>
          <w:sz w:val="22"/>
          <w:szCs w:val="22"/>
        </w:rPr>
        <w:fldChar w:fldCharType="end"/>
      </w:r>
      <w:r>
        <w:rPr>
          <w:sz w:val="22"/>
          <w:szCs w:val="22"/>
        </w:rPr>
        <w:tab/>
      </w:r>
      <w:r>
        <w:rPr>
          <w:spacing w:val="-2"/>
          <w:sz w:val="22"/>
          <w:szCs w:val="22"/>
        </w:rPr>
        <w:t>Certificates of Insurance (</w:t>
      </w:r>
      <w:r w:rsidR="00F953D5">
        <w:rPr>
          <w:spacing w:val="-2"/>
          <w:sz w:val="22"/>
          <w:szCs w:val="22"/>
        </w:rPr>
        <w:t>Subc</w:t>
      </w:r>
      <w:r>
        <w:rPr>
          <w:spacing w:val="-2"/>
          <w:sz w:val="22"/>
          <w:szCs w:val="22"/>
        </w:rPr>
        <w:t>ontractors):</w:t>
      </w:r>
    </w:p>
    <w:p w:rsidR="00327871" w:rsidP="00327871" w:rsidRDefault="00327871" w14:paraId="5AE4B512" w14:textId="1FB761FA">
      <w:pPr>
        <w:ind w:left="1440" w:hanging="720"/>
        <w:jc w:val="both"/>
        <w:rPr>
          <w:rFonts w:eastAsiaTheme="minorEastAsia"/>
          <w:spacing w:val="-2"/>
        </w:rPr>
      </w:pPr>
      <w:r>
        <w:rPr>
          <w:b/>
          <w:spacing w:val="-2"/>
        </w:rPr>
        <w:tab/>
      </w:r>
      <w:r>
        <w:rPr>
          <w:spacing w:val="-2"/>
        </w:rPr>
        <w:t>(No Work</w:t>
      </w:r>
      <w:r>
        <w:rPr>
          <w:b/>
          <w:spacing w:val="-2"/>
        </w:rPr>
        <w:t xml:space="preserve"> </w:t>
      </w:r>
      <w:r>
        <w:rPr>
          <w:spacing w:val="-2"/>
        </w:rPr>
        <w:t xml:space="preserve">shall be performed unless and until </w:t>
      </w:r>
      <w:r w:rsidRPr="00F953D5" w:rsidR="00F953D5">
        <w:rPr>
          <w:spacing w:val="-2"/>
        </w:rPr>
        <w:t xml:space="preserve">Construction Manager </w:t>
      </w:r>
      <w:r>
        <w:rPr>
          <w:spacing w:val="-2"/>
        </w:rPr>
        <w:t xml:space="preserve">has verification that the </w:t>
      </w:r>
      <w:r w:rsidR="00F953D5">
        <w:rPr>
          <w:rFonts w:eastAsiaTheme="minorEastAsia"/>
          <w:spacing w:val="-2"/>
        </w:rPr>
        <w:t>Subc</w:t>
      </w:r>
      <w:r>
        <w:rPr>
          <w:rFonts w:eastAsiaTheme="minorEastAsia"/>
          <w:spacing w:val="-2"/>
        </w:rPr>
        <w:t xml:space="preserve">ontractors performing Work under this Work Package Authorization have provided the insurance coverages with the designated policy limits required under </w:t>
      </w:r>
      <w:r>
        <w:rPr>
          <w:rFonts w:eastAsiaTheme="minorEastAsia"/>
          <w:b/>
          <w:spacing w:val="-2"/>
        </w:rPr>
        <w:t>Exhibit B</w:t>
      </w:r>
      <w:r>
        <w:rPr>
          <w:rFonts w:eastAsiaTheme="minorEastAsia"/>
          <w:spacing w:val="-2"/>
        </w:rPr>
        <w:t xml:space="preserve"> to the Agreement. </w:t>
      </w:r>
      <w:r w:rsidRPr="00F953D5" w:rsidR="00F953D5">
        <w:rPr>
          <w:rFonts w:eastAsiaTheme="minorEastAsia"/>
          <w:spacing w:val="-2"/>
        </w:rPr>
        <w:t xml:space="preserve">Construction Manager </w:t>
      </w:r>
      <w:r>
        <w:rPr>
          <w:rFonts w:eastAsiaTheme="minorEastAsia"/>
          <w:spacing w:val="-2"/>
        </w:rPr>
        <w:t xml:space="preserve">shall send evidence of </w:t>
      </w:r>
      <w:r w:rsidR="00F953D5">
        <w:rPr>
          <w:rFonts w:eastAsiaTheme="minorEastAsia"/>
          <w:spacing w:val="-2"/>
        </w:rPr>
        <w:t>Subc</w:t>
      </w:r>
      <w:r>
        <w:rPr>
          <w:rFonts w:eastAsiaTheme="minorEastAsia"/>
          <w:spacing w:val="-2"/>
        </w:rPr>
        <w:t>ontractors’ insurance coverage to Owner.)</w:t>
      </w:r>
    </w:p>
    <w:p w:rsidR="00327871" w:rsidP="00327871" w:rsidRDefault="00327871" w14:paraId="13034823" w14:textId="77777777">
      <w:pPr>
        <w:jc w:val="both"/>
        <w:rPr>
          <w:rFonts w:eastAsiaTheme="minorEastAsia"/>
          <w:spacing w:val="-2"/>
        </w:rPr>
      </w:pPr>
    </w:p>
    <w:p w:rsidR="00327871" w:rsidP="00327871" w:rsidRDefault="00327871" w14:paraId="7FF31CF6" w14:textId="2225BB10">
      <w:pPr>
        <w:pStyle w:val="BodyTextIndent"/>
        <w:ind w:left="0"/>
        <w:jc w:val="both"/>
        <w:rPr>
          <w:sz w:val="22"/>
          <w:szCs w:val="22"/>
        </w:rPr>
      </w:pPr>
      <w:r>
        <w:rPr>
          <w:sz w:val="22"/>
          <w:szCs w:val="22"/>
        </w:rPr>
        <w:t xml:space="preserve">The Authorized Amount of this Work Package Authorization will be included in the </w:t>
      </w:r>
      <w:r w:rsidR="00F953D5">
        <w:rPr>
          <w:sz w:val="22"/>
          <w:szCs w:val="22"/>
        </w:rPr>
        <w:t>F</w:t>
      </w:r>
      <w:r>
        <w:rPr>
          <w:sz w:val="22"/>
          <w:szCs w:val="22"/>
        </w:rPr>
        <w:t xml:space="preserve">inal Guaranteed Maximum Price as set forth </w:t>
      </w:r>
      <w:r w:rsidRPr="00F953D5">
        <w:rPr>
          <w:sz w:val="22"/>
          <w:szCs w:val="22"/>
        </w:rPr>
        <w:t xml:space="preserve">in Section </w:t>
      </w:r>
      <w:r w:rsidRPr="00F953D5" w:rsidR="00F953D5">
        <w:rPr>
          <w:sz w:val="22"/>
          <w:szCs w:val="22"/>
        </w:rPr>
        <w:t>3</w:t>
      </w:r>
      <w:r w:rsidRPr="00F953D5">
        <w:rPr>
          <w:sz w:val="22"/>
          <w:szCs w:val="22"/>
        </w:rPr>
        <w:t>.3 of the</w:t>
      </w:r>
      <w:r>
        <w:rPr>
          <w:sz w:val="22"/>
          <w:szCs w:val="22"/>
        </w:rPr>
        <w:t xml:space="preserve"> Agreement. Any fee included in this Work Package Authorization shall be deducted from the Work Package Authorization if, upon determination of the </w:t>
      </w:r>
      <w:r w:rsidR="00F953D5">
        <w:rPr>
          <w:sz w:val="22"/>
          <w:szCs w:val="22"/>
        </w:rPr>
        <w:t xml:space="preserve">Final </w:t>
      </w:r>
      <w:r>
        <w:rPr>
          <w:sz w:val="22"/>
          <w:szCs w:val="22"/>
        </w:rPr>
        <w:t xml:space="preserve">Guaranteed Maximum Price, the Work under the Work Package Authorization is incomplete. Fee shall be included in the </w:t>
      </w:r>
      <w:r w:rsidR="00A7758F">
        <w:rPr>
          <w:sz w:val="22"/>
          <w:szCs w:val="22"/>
        </w:rPr>
        <w:t xml:space="preserve">Final </w:t>
      </w:r>
      <w:r>
        <w:rPr>
          <w:sz w:val="22"/>
          <w:szCs w:val="22"/>
        </w:rPr>
        <w:t xml:space="preserve">Guaranteed Maximum Price only once.  All terms and conditions of the Agreement shall continue in full force and effect and shall apply to the scope of Work to be performed under this Work Package Authorization.  </w:t>
      </w:r>
    </w:p>
    <w:p w:rsidR="00327871" w:rsidP="00327871" w:rsidRDefault="00327871" w14:paraId="35C69860" w14:textId="24DB0C03">
      <w:pPr>
        <w:rPr>
          <w:rFonts w:eastAsiaTheme="minorEastAsia"/>
        </w:rPr>
      </w:pPr>
    </w:p>
    <w:tbl>
      <w:tblPr>
        <w:tblStyle w:val="TableGrid"/>
        <w:tblW w:w="0" w:type="auto"/>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98"/>
        <w:gridCol w:w="4158"/>
      </w:tblGrid>
      <w:tr w:rsidR="00327871" w:rsidTr="00327871" w14:paraId="11092C1D" w14:textId="77777777">
        <w:tc>
          <w:tcPr>
            <w:tcW w:w="4698" w:type="dxa"/>
            <w:hideMark/>
          </w:tcPr>
          <w:p w:rsidR="00327871" w:rsidRDefault="00327871" w14:paraId="1ED07DEF" w14:textId="77777777">
            <w:pPr>
              <w:jc w:val="both"/>
              <w:rPr>
                <w:b/>
                <w:caps/>
                <w:sz w:val="22"/>
                <w:szCs w:val="22"/>
              </w:rPr>
            </w:pPr>
            <w:r>
              <w:rPr>
                <w:b/>
                <w:szCs w:val="22"/>
              </w:rPr>
              <w:br w:type="page"/>
            </w:r>
            <w:r>
              <w:rPr>
                <w:b/>
                <w:caps/>
                <w:szCs w:val="22"/>
              </w:rPr>
              <w:t>oWNER:</w:t>
            </w:r>
          </w:p>
        </w:tc>
        <w:tc>
          <w:tcPr>
            <w:tcW w:w="4158" w:type="dxa"/>
            <w:hideMark/>
          </w:tcPr>
          <w:p w:rsidR="00327871" w:rsidRDefault="003B05C6" w14:paraId="3F7BF23F" w14:textId="236ABBDD">
            <w:pPr>
              <w:jc w:val="both"/>
              <w:rPr>
                <w:b/>
                <w:szCs w:val="22"/>
              </w:rPr>
            </w:pPr>
            <w:r>
              <w:rPr>
                <w:b/>
                <w:caps/>
                <w:szCs w:val="22"/>
              </w:rPr>
              <w:t>cONSTRUCTION MANAGER</w:t>
            </w:r>
            <w:r w:rsidR="00327871">
              <w:rPr>
                <w:b/>
                <w:szCs w:val="22"/>
              </w:rPr>
              <w:t>:</w:t>
            </w:r>
          </w:p>
        </w:tc>
      </w:tr>
      <w:tr w:rsidR="00327871" w:rsidTr="00327871" w14:paraId="34050950" w14:textId="77777777">
        <w:tc>
          <w:tcPr>
            <w:tcW w:w="4698" w:type="dxa"/>
          </w:tcPr>
          <w:p w:rsidR="00327871" w:rsidRDefault="00327871" w14:paraId="27EE041E" w14:textId="77777777">
            <w:pPr>
              <w:rPr>
                <w:b/>
                <w:szCs w:val="22"/>
              </w:rPr>
            </w:pPr>
          </w:p>
          <w:p w:rsidR="00327871" w:rsidRDefault="00327871" w14:paraId="7120B37C" w14:textId="77777777">
            <w:pPr>
              <w:keepNext/>
              <w:keepLines/>
              <w:autoSpaceDE w:val="0"/>
              <w:autoSpaceDN w:val="0"/>
              <w:adjustRightInd w:val="0"/>
              <w:rPr>
                <w:b/>
                <w:smallCaps/>
                <w:sz w:val="20"/>
              </w:rPr>
            </w:pPr>
            <w:r>
              <w:rPr>
                <w:b/>
                <w:smallCaps/>
                <w:sz w:val="20"/>
              </w:rPr>
              <w:t xml:space="preserve">Tarrant County Hospital District d/b/a </w:t>
            </w:r>
          </w:p>
          <w:p w:rsidR="00327871" w:rsidRDefault="00327871" w14:paraId="0E928BEB" w14:textId="77777777">
            <w:pPr>
              <w:keepNext/>
              <w:keepLines/>
              <w:autoSpaceDE w:val="0"/>
              <w:autoSpaceDN w:val="0"/>
              <w:adjustRightInd w:val="0"/>
              <w:rPr>
                <w:smallCaps/>
                <w:sz w:val="20"/>
              </w:rPr>
            </w:pPr>
            <w:r>
              <w:rPr>
                <w:b/>
                <w:smallCaps/>
                <w:sz w:val="20"/>
              </w:rPr>
              <w:t>JPS Health Network</w:t>
            </w:r>
          </w:p>
          <w:p w:rsidR="00327871" w:rsidRDefault="00327871" w14:paraId="270E7131" w14:textId="77777777">
            <w:pPr>
              <w:keepNext/>
              <w:keepLines/>
              <w:autoSpaceDE w:val="0"/>
              <w:autoSpaceDN w:val="0"/>
              <w:adjustRightInd w:val="0"/>
              <w:rPr>
                <w:sz w:val="20"/>
              </w:rPr>
            </w:pPr>
          </w:p>
          <w:p w:rsidR="00327871" w:rsidRDefault="00327871" w14:paraId="70192ED4" w14:textId="77777777">
            <w:pPr>
              <w:keepNext/>
              <w:keepLines/>
              <w:autoSpaceDE w:val="0"/>
              <w:autoSpaceDN w:val="0"/>
              <w:adjustRightInd w:val="0"/>
              <w:rPr>
                <w:sz w:val="20"/>
              </w:rPr>
            </w:pPr>
          </w:p>
          <w:p w:rsidR="00327871" w:rsidRDefault="00327871" w14:paraId="1126668A" w14:textId="77777777">
            <w:pPr>
              <w:keepNext/>
              <w:keepLines/>
              <w:autoSpaceDE w:val="0"/>
              <w:autoSpaceDN w:val="0"/>
              <w:adjustRightInd w:val="0"/>
              <w:rPr>
                <w:sz w:val="20"/>
              </w:rPr>
            </w:pPr>
          </w:p>
          <w:p w:rsidR="00327871" w:rsidRDefault="00327871" w14:paraId="093888CA" w14:textId="77777777">
            <w:pPr>
              <w:tabs>
                <w:tab w:val="left" w:pos="720"/>
              </w:tabs>
              <w:rPr>
                <w:sz w:val="20"/>
              </w:rPr>
            </w:pPr>
            <w:r>
              <w:rPr>
                <w:sz w:val="20"/>
              </w:rPr>
              <w:t>By: _________________________________</w:t>
            </w:r>
          </w:p>
          <w:p w:rsidR="00327871" w:rsidRDefault="00327871" w14:paraId="58E459E4" w14:textId="77777777">
            <w:pPr>
              <w:tabs>
                <w:tab w:val="left" w:pos="720"/>
              </w:tabs>
              <w:rPr>
                <w:sz w:val="20"/>
              </w:rPr>
            </w:pPr>
            <w:r>
              <w:rPr>
                <w:sz w:val="20"/>
              </w:rPr>
              <w:t>Name:  ______________________________</w:t>
            </w:r>
          </w:p>
          <w:p w:rsidR="00327871" w:rsidRDefault="00327871" w14:paraId="4B59559F" w14:textId="77777777">
            <w:pPr>
              <w:pStyle w:val="BodyTextIndent"/>
              <w:ind w:left="0"/>
              <w:rPr>
                <w:rFonts w:cs="Arial"/>
                <w:sz w:val="22"/>
                <w:szCs w:val="22"/>
              </w:rPr>
            </w:pPr>
            <w:r>
              <w:rPr>
                <w:rFonts w:cs="Arial"/>
                <w:sz w:val="20"/>
              </w:rPr>
              <w:t>Title:    ______________________________</w:t>
            </w:r>
          </w:p>
        </w:tc>
        <w:tc>
          <w:tcPr>
            <w:tcW w:w="4158" w:type="dxa"/>
          </w:tcPr>
          <w:p w:rsidR="00327871" w:rsidRDefault="00327871" w14:paraId="3D368DC7" w14:textId="77777777">
            <w:pPr>
              <w:pStyle w:val="AIASignatureBlock"/>
              <w:rPr>
                <w:rFonts w:cs="Arial"/>
                <w:b/>
                <w:smallCaps/>
                <w:szCs w:val="24"/>
              </w:rPr>
            </w:pPr>
          </w:p>
          <w:p w:rsidR="00327871" w:rsidRDefault="00327871" w14:paraId="70E9DD09" w14:textId="77777777">
            <w:pPr>
              <w:pStyle w:val="AIADigitalSignature"/>
              <w:spacing w:after="0"/>
              <w:jc w:val="left"/>
              <w:rPr>
                <w:rFonts w:ascii="Times New Roman" w:hAnsi="Times New Roman" w:cs="Times New Roman"/>
                <w:b w:val="0"/>
                <w:smallCaps/>
              </w:rPr>
            </w:pPr>
            <w:r>
              <w:rPr>
                <w:rFonts w:ascii="Times New Roman Bold" w:hAnsi="Times New Roman Bold" w:cs="Times New Roman Bold"/>
                <w:b w:val="0"/>
                <w:smallCaps/>
                <w:highlight w:val="yellow"/>
              </w:rPr>
              <w:t>[________________]</w:t>
            </w:r>
          </w:p>
          <w:p w:rsidR="00327871" w:rsidRDefault="00327871" w14:paraId="56D1A8FD" w14:textId="77777777">
            <w:pPr>
              <w:pStyle w:val="AIASignatureBlock"/>
              <w:rPr>
                <w:rFonts w:cs="Arial"/>
                <w:szCs w:val="24"/>
              </w:rPr>
            </w:pPr>
          </w:p>
          <w:p w:rsidR="00327871" w:rsidRDefault="00327871" w14:paraId="444CE287" w14:textId="77777777">
            <w:pPr>
              <w:pStyle w:val="AIASignatureBlock"/>
              <w:rPr>
                <w:rFonts w:cs="Arial"/>
                <w:szCs w:val="24"/>
              </w:rPr>
            </w:pPr>
          </w:p>
          <w:p w:rsidR="00327871" w:rsidRDefault="00327871" w14:paraId="549B2F1B" w14:textId="50B5C8A1">
            <w:pPr>
              <w:pStyle w:val="AIASignatureBlock"/>
              <w:rPr>
                <w:rFonts w:cs="Arial"/>
                <w:szCs w:val="24"/>
              </w:rPr>
            </w:pPr>
          </w:p>
          <w:p w:rsidR="003B05C6" w:rsidRDefault="003B05C6" w14:paraId="68DE9CEE" w14:textId="77777777">
            <w:pPr>
              <w:pStyle w:val="AIASignatureBlock"/>
              <w:rPr>
                <w:rFonts w:cs="Arial"/>
                <w:szCs w:val="24"/>
              </w:rPr>
            </w:pPr>
          </w:p>
          <w:p w:rsidR="00327871" w:rsidRDefault="00327871" w14:paraId="606B0562" w14:textId="77777777">
            <w:pPr>
              <w:tabs>
                <w:tab w:val="left" w:pos="720"/>
              </w:tabs>
              <w:rPr>
                <w:sz w:val="20"/>
              </w:rPr>
            </w:pPr>
            <w:r>
              <w:rPr>
                <w:sz w:val="20"/>
              </w:rPr>
              <w:t>By: _________________________________</w:t>
            </w:r>
          </w:p>
          <w:p w:rsidR="00327871" w:rsidRDefault="00327871" w14:paraId="04BA73FF" w14:textId="77777777">
            <w:pPr>
              <w:tabs>
                <w:tab w:val="left" w:pos="720"/>
              </w:tabs>
              <w:rPr>
                <w:sz w:val="20"/>
              </w:rPr>
            </w:pPr>
            <w:r>
              <w:rPr>
                <w:sz w:val="20"/>
              </w:rPr>
              <w:t>Name:  ______________________________</w:t>
            </w:r>
          </w:p>
          <w:p w:rsidR="00327871" w:rsidRDefault="00327871" w14:paraId="0000A6A0" w14:textId="77777777">
            <w:pPr>
              <w:pStyle w:val="BodyTextIndent"/>
              <w:ind w:left="0"/>
              <w:rPr>
                <w:rFonts w:cs="Arial"/>
                <w:sz w:val="22"/>
                <w:szCs w:val="22"/>
              </w:rPr>
            </w:pPr>
            <w:r>
              <w:rPr>
                <w:rFonts w:cs="Arial"/>
                <w:sz w:val="20"/>
              </w:rPr>
              <w:t>Title:    ______________________________</w:t>
            </w:r>
          </w:p>
        </w:tc>
      </w:tr>
    </w:tbl>
    <w:p w:rsidR="00327871" w:rsidP="00327871" w:rsidRDefault="00327871" w14:paraId="40431CF4" w14:textId="77777777">
      <w:pPr>
        <w:pStyle w:val="FootnoteText"/>
        <w:widowControl w:val="0"/>
        <w:jc w:val="center"/>
        <w:rPr>
          <w:b/>
          <w:sz w:val="20"/>
          <w:u w:val="single"/>
        </w:rPr>
      </w:pPr>
    </w:p>
    <w:p w:rsidR="00A839B8" w:rsidP="00C93CB5" w:rsidRDefault="00A839B8" w14:paraId="3858C0BE" w14:textId="77777777">
      <w:pPr>
        <w:rPr>
          <w:rFonts w:ascii="Times New Roman Bold" w:hAnsi="Times New Roman Bold"/>
          <w:b/>
          <w:caps/>
          <w:sz w:val="28"/>
          <w:szCs w:val="28"/>
        </w:rPr>
        <w:sectPr w:rsidR="00A839B8">
          <w:footerReference w:type="default" r:id="rId21"/>
          <w:pgSz w:w="12240" w:h="15840"/>
          <w:pgMar w:top="1440" w:right="1440" w:bottom="1440" w:left="1440" w:header="720" w:footer="720" w:gutter="0"/>
          <w:cols w:space="720"/>
          <w:docGrid w:linePitch="360"/>
        </w:sectPr>
      </w:pPr>
    </w:p>
    <w:p w:rsidRPr="00C93CB5" w:rsidR="00A839B8" w:rsidP="00A839B8" w:rsidRDefault="00A839B8" w14:paraId="7EF6CC3F" w14:textId="6B464DC2">
      <w:pPr>
        <w:pStyle w:val="Appendix1"/>
        <w:numPr>
          <w:ilvl w:val="0"/>
          <w:numId w:val="0"/>
        </w:numPr>
        <w:rPr>
          <w:rFonts w:ascii="Times New Roman Bold" w:hAnsi="Times New Roman Bold" w:cstheme="minorBidi"/>
          <w:sz w:val="28"/>
        </w:rPr>
      </w:pPr>
      <w:r w:rsidRPr="00C93CB5">
        <w:rPr>
          <w:rFonts w:ascii="Times New Roman Bold" w:hAnsi="Times New Roman Bold" w:cstheme="minorBidi"/>
          <w:sz w:val="28"/>
        </w:rPr>
        <w:lastRenderedPageBreak/>
        <w:t xml:space="preserve">exhibit </w:t>
      </w:r>
      <w:r>
        <w:rPr>
          <w:rFonts w:ascii="Times New Roman Bold" w:hAnsi="Times New Roman Bold" w:cstheme="minorBidi"/>
          <w:sz w:val="28"/>
        </w:rPr>
        <w:t>H</w:t>
      </w:r>
    </w:p>
    <w:p w:rsidR="00A839B8" w:rsidP="00A839B8" w:rsidRDefault="00A839B8" w14:paraId="5D068F43" w14:textId="1D9CF750">
      <w:pPr>
        <w:jc w:val="center"/>
        <w:rPr>
          <w:rFonts w:ascii="Times New Roman Bold" w:hAnsi="Times New Roman Bold"/>
          <w:b/>
          <w:caps/>
          <w:sz w:val="28"/>
          <w:szCs w:val="28"/>
        </w:rPr>
      </w:pPr>
      <w:r>
        <w:rPr>
          <w:rFonts w:ascii="Times New Roman Bold" w:hAnsi="Times New Roman Bold"/>
          <w:b/>
          <w:caps/>
          <w:sz w:val="28"/>
          <w:szCs w:val="28"/>
        </w:rPr>
        <w:t>general conditions cost template</w:t>
      </w:r>
    </w:p>
    <w:p w:rsidRPr="00D02E11" w:rsidR="00D30A94" w:rsidP="00A839B8" w:rsidRDefault="00D30A94" w14:paraId="29C884DE" w14:textId="77777777">
      <w:pPr>
        <w:jc w:val="center"/>
        <w:rPr>
          <w:rFonts w:ascii="Times New Roman Bold" w:hAnsi="Times New Roman Bold"/>
          <w:b/>
          <w:caps/>
          <w:sz w:val="24"/>
          <w:szCs w:val="24"/>
        </w:rPr>
      </w:pPr>
    </w:p>
    <w:tbl>
      <w:tblPr>
        <w:tblStyle w:val="TableGrid"/>
        <w:tblW w:w="0" w:type="auto"/>
        <w:jc w:val="center"/>
        <w:tblInd w:w="0" w:type="dxa"/>
        <w:tblLook w:val="04A0" w:firstRow="1" w:lastRow="0" w:firstColumn="1" w:lastColumn="0" w:noHBand="0" w:noVBand="1"/>
      </w:tblPr>
      <w:tblGrid>
        <w:gridCol w:w="5639"/>
        <w:gridCol w:w="3711"/>
      </w:tblGrid>
      <w:tr w:rsidRPr="00D02E11" w:rsidR="00A839B8" w:rsidTr="00D02E11" w14:paraId="0B4256DF" w14:textId="77777777">
        <w:trPr>
          <w:jc w:val="center"/>
        </w:trPr>
        <w:tc>
          <w:tcPr>
            <w:tcW w:w="5940" w:type="dxa"/>
          </w:tcPr>
          <w:p w:rsidRPr="00D02E11" w:rsidR="00A839B8" w:rsidP="00D02E11" w:rsidRDefault="00A839B8" w14:paraId="35E6AEBE" w14:textId="54ED254F">
            <w:pPr>
              <w:jc w:val="center"/>
              <w:rPr>
                <w:b/>
                <w:u w:val="single"/>
              </w:rPr>
            </w:pPr>
            <w:r w:rsidRPr="00D02E11">
              <w:rPr>
                <w:b/>
                <w:u w:val="single"/>
              </w:rPr>
              <w:t>General Conditions Cost Categories</w:t>
            </w:r>
          </w:p>
        </w:tc>
        <w:tc>
          <w:tcPr>
            <w:tcW w:w="4135" w:type="dxa"/>
          </w:tcPr>
          <w:p w:rsidRPr="00D02E11" w:rsidR="00A839B8" w:rsidP="00D02E11" w:rsidRDefault="00A839B8" w14:paraId="6DCA76F4" w14:textId="1D8161D9">
            <w:pPr>
              <w:jc w:val="center"/>
              <w:rPr>
                <w:rFonts w:ascii="Times New Roman Bold" w:hAnsi="Times New Roman Bold"/>
                <w:b/>
                <w:caps/>
              </w:rPr>
            </w:pPr>
            <w:r w:rsidRPr="00D02E11">
              <w:rPr>
                <w:b/>
                <w:u w:val="single"/>
              </w:rPr>
              <w:t>Amount</w:t>
            </w:r>
          </w:p>
        </w:tc>
      </w:tr>
      <w:tr w:rsidR="00A839B8" w:rsidTr="00D02E11" w14:paraId="3FFC4ED3" w14:textId="77777777">
        <w:trPr>
          <w:jc w:val="center"/>
        </w:trPr>
        <w:tc>
          <w:tcPr>
            <w:tcW w:w="5940" w:type="dxa"/>
          </w:tcPr>
          <w:p w:rsidRPr="00D02E11" w:rsidR="00A839B8" w:rsidP="00C93CB5" w:rsidRDefault="00A839B8" w14:paraId="0B0B4F9A" w14:textId="0020C046">
            <w:pPr>
              <w:rPr>
                <w:b/>
              </w:rPr>
            </w:pPr>
            <w:r w:rsidRPr="00D02E11">
              <w:rPr>
                <w:b/>
              </w:rPr>
              <w:t>On-Site Project Management Staff</w:t>
            </w:r>
            <w:r>
              <w:rPr>
                <w:b/>
              </w:rPr>
              <w:t>:</w:t>
            </w:r>
          </w:p>
        </w:tc>
        <w:tc>
          <w:tcPr>
            <w:tcW w:w="4135" w:type="dxa"/>
          </w:tcPr>
          <w:p w:rsidRPr="00D02E11" w:rsidR="00A839B8" w:rsidP="00C93CB5" w:rsidRDefault="00A839B8" w14:paraId="4BF98F53" w14:textId="77777777">
            <w:pPr>
              <w:rPr>
                <w:sz w:val="28"/>
                <w:szCs w:val="28"/>
              </w:rPr>
            </w:pPr>
          </w:p>
        </w:tc>
      </w:tr>
      <w:tr w:rsidR="00A839B8" w:rsidTr="00D02E11" w14:paraId="640D6CD1" w14:textId="77777777">
        <w:trPr>
          <w:jc w:val="center"/>
        </w:trPr>
        <w:tc>
          <w:tcPr>
            <w:tcW w:w="5940" w:type="dxa"/>
          </w:tcPr>
          <w:p w:rsidRPr="00D02E11" w:rsidR="00A839B8" w:rsidP="00D02E11" w:rsidRDefault="00A839B8" w14:paraId="4D68CF2A" w14:textId="5E70DB5A">
            <w:pPr>
              <w:ind w:left="433"/>
            </w:pPr>
            <w:r w:rsidRPr="00D02E11">
              <w:t xml:space="preserve">Project Executive/Director </w:t>
            </w:r>
          </w:p>
        </w:tc>
        <w:tc>
          <w:tcPr>
            <w:tcW w:w="4135" w:type="dxa"/>
          </w:tcPr>
          <w:p w:rsidRPr="00D02E11" w:rsidR="00A839B8" w:rsidP="00C93CB5" w:rsidRDefault="00A839B8" w14:paraId="48E06848" w14:textId="77777777">
            <w:pPr>
              <w:rPr>
                <w:sz w:val="28"/>
                <w:szCs w:val="28"/>
              </w:rPr>
            </w:pPr>
          </w:p>
        </w:tc>
      </w:tr>
      <w:tr w:rsidR="00A839B8" w:rsidTr="00D02E11" w14:paraId="624401CF" w14:textId="77777777">
        <w:trPr>
          <w:jc w:val="center"/>
        </w:trPr>
        <w:tc>
          <w:tcPr>
            <w:tcW w:w="5940" w:type="dxa"/>
          </w:tcPr>
          <w:p w:rsidRPr="00D02E11" w:rsidR="00A839B8" w:rsidP="00D02E11" w:rsidRDefault="00A839B8" w14:paraId="721485E2" w14:textId="0460E3C4">
            <w:pPr>
              <w:ind w:left="433"/>
            </w:pPr>
            <w:r w:rsidRPr="00D02E11">
              <w:t>Sr. Project Manager(s)</w:t>
            </w:r>
          </w:p>
        </w:tc>
        <w:tc>
          <w:tcPr>
            <w:tcW w:w="4135" w:type="dxa"/>
          </w:tcPr>
          <w:p w:rsidRPr="00D02E11" w:rsidR="00A839B8" w:rsidP="00C93CB5" w:rsidRDefault="00A839B8" w14:paraId="186127E4" w14:textId="77777777">
            <w:pPr>
              <w:rPr>
                <w:sz w:val="28"/>
                <w:szCs w:val="28"/>
              </w:rPr>
            </w:pPr>
          </w:p>
        </w:tc>
      </w:tr>
      <w:tr w:rsidR="00A839B8" w:rsidTr="00D02E11" w14:paraId="724105D8" w14:textId="77777777">
        <w:trPr>
          <w:jc w:val="center"/>
        </w:trPr>
        <w:tc>
          <w:tcPr>
            <w:tcW w:w="5940" w:type="dxa"/>
          </w:tcPr>
          <w:p w:rsidRPr="00D02E11" w:rsidR="00A839B8" w:rsidP="00D02E11" w:rsidRDefault="00A839B8" w14:paraId="660653F0" w14:textId="45128DE6">
            <w:pPr>
              <w:ind w:left="433"/>
            </w:pPr>
            <w:r w:rsidRPr="00D02E11">
              <w:t xml:space="preserve">Project Manager(s)  </w:t>
            </w:r>
          </w:p>
        </w:tc>
        <w:tc>
          <w:tcPr>
            <w:tcW w:w="4135" w:type="dxa"/>
          </w:tcPr>
          <w:p w:rsidRPr="00D02E11" w:rsidR="00A839B8" w:rsidP="00C93CB5" w:rsidRDefault="00A839B8" w14:paraId="1BCF140D" w14:textId="77777777">
            <w:pPr>
              <w:rPr>
                <w:sz w:val="28"/>
                <w:szCs w:val="28"/>
              </w:rPr>
            </w:pPr>
          </w:p>
        </w:tc>
      </w:tr>
      <w:tr w:rsidR="00A839B8" w:rsidTr="00D02E11" w14:paraId="75752149" w14:textId="77777777">
        <w:trPr>
          <w:jc w:val="center"/>
        </w:trPr>
        <w:tc>
          <w:tcPr>
            <w:tcW w:w="5940" w:type="dxa"/>
          </w:tcPr>
          <w:p w:rsidRPr="00D02E11" w:rsidR="00A839B8" w:rsidP="00C93CB5" w:rsidRDefault="00A839B8" w14:paraId="438A287A" w14:textId="037CE43F">
            <w:pPr>
              <w:rPr>
                <w:b/>
              </w:rPr>
            </w:pPr>
            <w:r w:rsidRPr="00D02E11">
              <w:rPr>
                <w:b/>
              </w:rPr>
              <w:t>Project Support Staff</w:t>
            </w:r>
            <w:r>
              <w:rPr>
                <w:b/>
              </w:rPr>
              <w:t>:</w:t>
            </w:r>
          </w:p>
        </w:tc>
        <w:tc>
          <w:tcPr>
            <w:tcW w:w="4135" w:type="dxa"/>
          </w:tcPr>
          <w:p w:rsidRPr="00D02E11" w:rsidR="00A839B8" w:rsidP="00C93CB5" w:rsidRDefault="00A839B8" w14:paraId="263FB7A6" w14:textId="77777777">
            <w:pPr>
              <w:rPr>
                <w:sz w:val="28"/>
                <w:szCs w:val="28"/>
              </w:rPr>
            </w:pPr>
          </w:p>
        </w:tc>
      </w:tr>
      <w:tr w:rsidR="00A839B8" w:rsidTr="00D02E11" w14:paraId="527F0776" w14:textId="77777777">
        <w:trPr>
          <w:jc w:val="center"/>
        </w:trPr>
        <w:tc>
          <w:tcPr>
            <w:tcW w:w="5940" w:type="dxa"/>
          </w:tcPr>
          <w:p w:rsidRPr="00D02E11" w:rsidR="00A839B8" w:rsidP="00D02E11" w:rsidRDefault="00A839B8" w14:paraId="298AE063" w14:textId="53AA7882">
            <w:pPr>
              <w:ind w:left="433"/>
            </w:pPr>
            <w:r w:rsidRPr="00D02E11">
              <w:t xml:space="preserve">Accountant(s) </w:t>
            </w:r>
          </w:p>
        </w:tc>
        <w:tc>
          <w:tcPr>
            <w:tcW w:w="4135" w:type="dxa"/>
          </w:tcPr>
          <w:p w:rsidRPr="00D02E11" w:rsidR="00A839B8" w:rsidP="00A839B8" w:rsidRDefault="00A839B8" w14:paraId="4FCEFAF9" w14:textId="77777777">
            <w:pPr>
              <w:rPr>
                <w:sz w:val="28"/>
                <w:szCs w:val="28"/>
              </w:rPr>
            </w:pPr>
          </w:p>
        </w:tc>
      </w:tr>
      <w:tr w:rsidR="00A839B8" w:rsidTr="00D02E11" w14:paraId="105A4074" w14:textId="77777777">
        <w:trPr>
          <w:jc w:val="center"/>
        </w:trPr>
        <w:tc>
          <w:tcPr>
            <w:tcW w:w="5940" w:type="dxa"/>
          </w:tcPr>
          <w:p w:rsidRPr="00D02E11" w:rsidR="00A839B8" w:rsidP="00D02E11" w:rsidRDefault="00A839B8" w14:paraId="7B9D640F" w14:textId="195FF80D">
            <w:pPr>
              <w:ind w:left="433"/>
            </w:pPr>
            <w:r w:rsidRPr="00B86810">
              <w:t>Estimator(s)</w:t>
            </w:r>
          </w:p>
        </w:tc>
        <w:tc>
          <w:tcPr>
            <w:tcW w:w="4135" w:type="dxa"/>
          </w:tcPr>
          <w:p w:rsidRPr="00D02E11" w:rsidR="00A839B8" w:rsidP="00A839B8" w:rsidRDefault="00A839B8" w14:paraId="6014930D" w14:textId="77777777">
            <w:pPr>
              <w:rPr>
                <w:sz w:val="28"/>
                <w:szCs w:val="28"/>
              </w:rPr>
            </w:pPr>
          </w:p>
        </w:tc>
      </w:tr>
      <w:tr w:rsidR="00A839B8" w:rsidTr="00D02E11" w14:paraId="58FBB36E" w14:textId="77777777">
        <w:trPr>
          <w:jc w:val="center"/>
        </w:trPr>
        <w:tc>
          <w:tcPr>
            <w:tcW w:w="5940" w:type="dxa"/>
          </w:tcPr>
          <w:p w:rsidRPr="00B86810" w:rsidR="00A839B8" w:rsidP="00D02E11" w:rsidRDefault="00A839B8" w14:paraId="404C3041" w14:textId="4DDDED11">
            <w:pPr>
              <w:ind w:left="433"/>
            </w:pPr>
            <w:r w:rsidRPr="00B3500F">
              <w:t>Expeditor(s)</w:t>
            </w:r>
          </w:p>
        </w:tc>
        <w:tc>
          <w:tcPr>
            <w:tcW w:w="4135" w:type="dxa"/>
          </w:tcPr>
          <w:p w:rsidRPr="00D02E11" w:rsidR="00A839B8" w:rsidP="00A839B8" w:rsidRDefault="00A839B8" w14:paraId="45E40E0C" w14:textId="77777777">
            <w:pPr>
              <w:rPr>
                <w:sz w:val="28"/>
                <w:szCs w:val="28"/>
              </w:rPr>
            </w:pPr>
          </w:p>
        </w:tc>
      </w:tr>
      <w:tr w:rsidR="00A839B8" w:rsidTr="00D02E11" w14:paraId="6076E9D1" w14:textId="77777777">
        <w:trPr>
          <w:jc w:val="center"/>
        </w:trPr>
        <w:tc>
          <w:tcPr>
            <w:tcW w:w="5940" w:type="dxa"/>
          </w:tcPr>
          <w:p w:rsidRPr="00B3500F" w:rsidR="00A839B8" w:rsidP="00D02E11" w:rsidRDefault="00A839B8" w14:paraId="6DBB24EE" w14:textId="13708066">
            <w:pPr>
              <w:ind w:left="433"/>
            </w:pPr>
            <w:r w:rsidRPr="00E40027">
              <w:t>Loss Prevention Coordinator(s)</w:t>
            </w:r>
          </w:p>
        </w:tc>
        <w:tc>
          <w:tcPr>
            <w:tcW w:w="4135" w:type="dxa"/>
          </w:tcPr>
          <w:p w:rsidRPr="00D02E11" w:rsidR="00A839B8" w:rsidP="00A839B8" w:rsidRDefault="00A839B8" w14:paraId="3F84B094" w14:textId="77777777">
            <w:pPr>
              <w:rPr>
                <w:sz w:val="28"/>
                <w:szCs w:val="28"/>
              </w:rPr>
            </w:pPr>
          </w:p>
        </w:tc>
      </w:tr>
      <w:tr w:rsidR="00A839B8" w:rsidTr="00D02E11" w14:paraId="6D96CF1D" w14:textId="77777777">
        <w:trPr>
          <w:jc w:val="center"/>
        </w:trPr>
        <w:tc>
          <w:tcPr>
            <w:tcW w:w="5940" w:type="dxa"/>
          </w:tcPr>
          <w:p w:rsidRPr="00D02E11" w:rsidR="00A839B8" w:rsidP="00D02E11" w:rsidRDefault="00A839B8" w14:paraId="172EA05E" w14:textId="3552E45A">
            <w:pPr>
              <w:ind w:left="433"/>
            </w:pPr>
            <w:r w:rsidRPr="00D02E11">
              <w:t>Quality Control Engineer(s)/Coordinator</w:t>
            </w:r>
            <w:r w:rsidR="00D30A94">
              <w:t>(s)</w:t>
            </w:r>
            <w:r w:rsidRPr="00D02E11">
              <w:t xml:space="preserve"> </w:t>
            </w:r>
          </w:p>
        </w:tc>
        <w:tc>
          <w:tcPr>
            <w:tcW w:w="4135" w:type="dxa"/>
          </w:tcPr>
          <w:p w:rsidRPr="00D02E11" w:rsidR="00A839B8" w:rsidP="00A839B8" w:rsidRDefault="00A839B8" w14:paraId="72CAEA98" w14:textId="77777777">
            <w:pPr>
              <w:rPr>
                <w:sz w:val="28"/>
                <w:szCs w:val="28"/>
              </w:rPr>
            </w:pPr>
          </w:p>
        </w:tc>
      </w:tr>
      <w:tr w:rsidR="00D30A94" w:rsidTr="00D30A94" w14:paraId="78053CCE" w14:textId="77777777">
        <w:trPr>
          <w:jc w:val="center"/>
        </w:trPr>
        <w:tc>
          <w:tcPr>
            <w:tcW w:w="5940" w:type="dxa"/>
          </w:tcPr>
          <w:p w:rsidRPr="00D02E11" w:rsidR="00D30A94" w:rsidP="00A839B8" w:rsidRDefault="00D30A94" w14:paraId="7915D8A7" w14:textId="7FB5C00C">
            <w:pPr>
              <w:ind w:left="433"/>
            </w:pPr>
            <w:r w:rsidRPr="00761AD2">
              <w:t>Scheduler(s)</w:t>
            </w:r>
          </w:p>
        </w:tc>
        <w:tc>
          <w:tcPr>
            <w:tcW w:w="4135" w:type="dxa"/>
          </w:tcPr>
          <w:p w:rsidRPr="00D02E11" w:rsidR="00D30A94" w:rsidP="00A839B8" w:rsidRDefault="00D30A94" w14:paraId="56258251" w14:textId="77777777">
            <w:pPr>
              <w:rPr>
                <w:sz w:val="28"/>
                <w:szCs w:val="28"/>
              </w:rPr>
            </w:pPr>
          </w:p>
        </w:tc>
      </w:tr>
      <w:tr w:rsidR="00A839B8" w:rsidTr="00D02E11" w14:paraId="22728BDF" w14:textId="77777777">
        <w:trPr>
          <w:jc w:val="center"/>
        </w:trPr>
        <w:tc>
          <w:tcPr>
            <w:tcW w:w="5940" w:type="dxa"/>
          </w:tcPr>
          <w:p w:rsidRPr="00D02E11" w:rsidR="00A839B8" w:rsidP="00A839B8" w:rsidRDefault="00A839B8" w14:paraId="6A91D1F6" w14:textId="5138749B">
            <w:pPr>
              <w:rPr>
                <w:b/>
              </w:rPr>
            </w:pPr>
            <w:r w:rsidRPr="00D02E11">
              <w:rPr>
                <w:b/>
              </w:rPr>
              <w:t>Diversity Program Manager/Coordinator</w:t>
            </w:r>
          </w:p>
        </w:tc>
        <w:tc>
          <w:tcPr>
            <w:tcW w:w="4135" w:type="dxa"/>
          </w:tcPr>
          <w:p w:rsidRPr="00D02E11" w:rsidR="00A839B8" w:rsidP="00A839B8" w:rsidRDefault="00A839B8" w14:paraId="7730B3E7" w14:textId="77777777">
            <w:pPr>
              <w:rPr>
                <w:sz w:val="28"/>
                <w:szCs w:val="28"/>
              </w:rPr>
            </w:pPr>
          </w:p>
        </w:tc>
      </w:tr>
      <w:tr w:rsidR="00A839B8" w:rsidTr="00D02E11" w14:paraId="4B7731F9" w14:textId="77777777">
        <w:trPr>
          <w:jc w:val="center"/>
        </w:trPr>
        <w:tc>
          <w:tcPr>
            <w:tcW w:w="5940" w:type="dxa"/>
          </w:tcPr>
          <w:p w:rsidRPr="00D02E11" w:rsidR="00A839B8" w:rsidP="00A839B8" w:rsidRDefault="00A839B8" w14:paraId="250EECA8" w14:textId="5E5A59B4">
            <w:pPr>
              <w:rPr>
                <w:b/>
              </w:rPr>
            </w:pPr>
            <w:r w:rsidRPr="00D02E11">
              <w:rPr>
                <w:b/>
              </w:rPr>
              <w:t>Superintendent(s)</w:t>
            </w:r>
          </w:p>
        </w:tc>
        <w:tc>
          <w:tcPr>
            <w:tcW w:w="4135" w:type="dxa"/>
          </w:tcPr>
          <w:p w:rsidRPr="00D02E11" w:rsidR="00A839B8" w:rsidP="00A839B8" w:rsidRDefault="00A839B8" w14:paraId="4899B30F" w14:textId="77777777">
            <w:pPr>
              <w:rPr>
                <w:sz w:val="28"/>
                <w:szCs w:val="28"/>
              </w:rPr>
            </w:pPr>
          </w:p>
        </w:tc>
      </w:tr>
      <w:tr w:rsidR="00A839B8" w:rsidTr="00D02E11" w14:paraId="30ECDF6F" w14:textId="77777777">
        <w:trPr>
          <w:jc w:val="center"/>
        </w:trPr>
        <w:tc>
          <w:tcPr>
            <w:tcW w:w="5940" w:type="dxa"/>
          </w:tcPr>
          <w:p w:rsidRPr="00D02E11" w:rsidR="00A839B8" w:rsidP="00A839B8" w:rsidRDefault="00A839B8" w14:paraId="00129CE7" w14:textId="0854A81A">
            <w:pPr>
              <w:rPr>
                <w:b/>
              </w:rPr>
            </w:pPr>
            <w:r w:rsidRPr="00D02E11">
              <w:rPr>
                <w:b/>
              </w:rPr>
              <w:t>Assistant Superintendent(s)</w:t>
            </w:r>
          </w:p>
        </w:tc>
        <w:tc>
          <w:tcPr>
            <w:tcW w:w="4135" w:type="dxa"/>
          </w:tcPr>
          <w:p w:rsidRPr="00D02E11" w:rsidR="00A839B8" w:rsidP="00A839B8" w:rsidRDefault="00A839B8" w14:paraId="6519FC31" w14:textId="77777777">
            <w:pPr>
              <w:rPr>
                <w:sz w:val="28"/>
                <w:szCs w:val="28"/>
              </w:rPr>
            </w:pPr>
          </w:p>
        </w:tc>
      </w:tr>
      <w:tr w:rsidR="00A839B8" w:rsidTr="00D02E11" w14:paraId="78D43E86" w14:textId="77777777">
        <w:trPr>
          <w:jc w:val="center"/>
        </w:trPr>
        <w:tc>
          <w:tcPr>
            <w:tcW w:w="5940" w:type="dxa"/>
          </w:tcPr>
          <w:p w:rsidRPr="00D02E11" w:rsidR="00A839B8" w:rsidP="00A839B8" w:rsidRDefault="00A839B8" w14:paraId="30173736" w14:textId="4745DE60">
            <w:pPr>
              <w:rPr>
                <w:b/>
              </w:rPr>
            </w:pPr>
            <w:r w:rsidRPr="00D02E11">
              <w:rPr>
                <w:b/>
              </w:rPr>
              <w:t>Safety Manager/Coordinator/Assistant(s)</w:t>
            </w:r>
          </w:p>
        </w:tc>
        <w:tc>
          <w:tcPr>
            <w:tcW w:w="4135" w:type="dxa"/>
          </w:tcPr>
          <w:p w:rsidRPr="00D02E11" w:rsidR="00A839B8" w:rsidP="00A839B8" w:rsidRDefault="00A839B8" w14:paraId="05ADD515" w14:textId="77777777">
            <w:pPr>
              <w:rPr>
                <w:sz w:val="28"/>
                <w:szCs w:val="28"/>
              </w:rPr>
            </w:pPr>
          </w:p>
        </w:tc>
      </w:tr>
      <w:tr w:rsidR="00A839B8" w:rsidTr="00D02E11" w14:paraId="6990C273" w14:textId="77777777">
        <w:trPr>
          <w:jc w:val="center"/>
        </w:trPr>
        <w:tc>
          <w:tcPr>
            <w:tcW w:w="5940" w:type="dxa"/>
          </w:tcPr>
          <w:p w:rsidRPr="00D02E11" w:rsidR="00A839B8" w:rsidP="00A839B8" w:rsidRDefault="00A839B8" w14:paraId="4470A3E2" w14:textId="4B4E0729">
            <w:pPr>
              <w:rPr>
                <w:b/>
              </w:rPr>
            </w:pPr>
            <w:r w:rsidRPr="00D02E11">
              <w:rPr>
                <w:b/>
              </w:rPr>
              <w:t>Bonds and Insurance:</w:t>
            </w:r>
          </w:p>
        </w:tc>
        <w:tc>
          <w:tcPr>
            <w:tcW w:w="4135" w:type="dxa"/>
          </w:tcPr>
          <w:p w:rsidRPr="00D02E11" w:rsidR="00A839B8" w:rsidP="00A839B8" w:rsidRDefault="00A839B8" w14:paraId="304BDE02" w14:textId="77777777">
            <w:pPr>
              <w:rPr>
                <w:sz w:val="28"/>
                <w:szCs w:val="28"/>
              </w:rPr>
            </w:pPr>
          </w:p>
        </w:tc>
      </w:tr>
      <w:tr w:rsidR="00A839B8" w:rsidTr="00D02E11" w14:paraId="53E0245E" w14:textId="77777777">
        <w:trPr>
          <w:jc w:val="center"/>
        </w:trPr>
        <w:tc>
          <w:tcPr>
            <w:tcW w:w="5940" w:type="dxa"/>
          </w:tcPr>
          <w:p w:rsidRPr="00A839B8" w:rsidR="00A839B8" w:rsidP="00D02E11" w:rsidRDefault="00A839B8" w14:paraId="715EFFCC" w14:textId="1DAADB64">
            <w:pPr>
              <w:ind w:left="433"/>
            </w:pPr>
            <w:r w:rsidRPr="00A839B8">
              <w:t>Builder’s Risk Insurance</w:t>
            </w:r>
          </w:p>
        </w:tc>
        <w:tc>
          <w:tcPr>
            <w:tcW w:w="4135" w:type="dxa"/>
          </w:tcPr>
          <w:p w:rsidRPr="00D02E11" w:rsidR="00A839B8" w:rsidP="00A839B8" w:rsidRDefault="00A839B8" w14:paraId="648816D0" w14:textId="77777777">
            <w:pPr>
              <w:rPr>
                <w:sz w:val="28"/>
                <w:szCs w:val="28"/>
              </w:rPr>
            </w:pPr>
          </w:p>
        </w:tc>
      </w:tr>
      <w:tr w:rsidR="00A839B8" w:rsidTr="00D02E11" w14:paraId="7074BFFC" w14:textId="77777777">
        <w:trPr>
          <w:jc w:val="center"/>
        </w:trPr>
        <w:tc>
          <w:tcPr>
            <w:tcW w:w="5940" w:type="dxa"/>
          </w:tcPr>
          <w:p w:rsidRPr="00A839B8" w:rsidR="00A839B8" w:rsidP="00D02E11" w:rsidRDefault="00A839B8" w14:paraId="3848A71E" w14:textId="4AEAB2E7">
            <w:pPr>
              <w:ind w:left="433"/>
            </w:pPr>
            <w:r w:rsidRPr="008447E4">
              <w:t>General Liability Insurance (unless OC</w:t>
            </w:r>
            <w:r w:rsidR="00FB1F82">
              <w:t>I</w:t>
            </w:r>
            <w:r w:rsidRPr="008447E4">
              <w:t xml:space="preserve">P) </w:t>
            </w:r>
          </w:p>
        </w:tc>
        <w:tc>
          <w:tcPr>
            <w:tcW w:w="4135" w:type="dxa"/>
          </w:tcPr>
          <w:p w:rsidRPr="00D02E11" w:rsidR="00A839B8" w:rsidP="00A839B8" w:rsidRDefault="00A839B8" w14:paraId="5640010A" w14:textId="77777777">
            <w:pPr>
              <w:rPr>
                <w:sz w:val="28"/>
                <w:szCs w:val="28"/>
              </w:rPr>
            </w:pPr>
          </w:p>
        </w:tc>
      </w:tr>
      <w:tr w:rsidR="00A839B8" w:rsidTr="00D02E11" w14:paraId="1FFA96EE" w14:textId="77777777">
        <w:trPr>
          <w:jc w:val="center"/>
        </w:trPr>
        <w:tc>
          <w:tcPr>
            <w:tcW w:w="5940" w:type="dxa"/>
          </w:tcPr>
          <w:p w:rsidRPr="008447E4" w:rsidR="00A839B8" w:rsidP="00D02E11" w:rsidRDefault="00A839B8" w14:paraId="1DE43B93" w14:textId="6EABE5D6">
            <w:pPr>
              <w:ind w:left="433"/>
            </w:pPr>
            <w:r w:rsidRPr="008447E4">
              <w:t>Payment and Performance Bonds</w:t>
            </w:r>
          </w:p>
        </w:tc>
        <w:tc>
          <w:tcPr>
            <w:tcW w:w="4135" w:type="dxa"/>
          </w:tcPr>
          <w:p w:rsidRPr="00D02E11" w:rsidR="00A839B8" w:rsidP="00A839B8" w:rsidRDefault="00A839B8" w14:paraId="57CE4A05" w14:textId="77777777">
            <w:pPr>
              <w:rPr>
                <w:sz w:val="28"/>
                <w:szCs w:val="28"/>
              </w:rPr>
            </w:pPr>
          </w:p>
        </w:tc>
      </w:tr>
      <w:tr w:rsidR="00A839B8" w:rsidTr="00D02E11" w14:paraId="72A61636" w14:textId="77777777">
        <w:trPr>
          <w:jc w:val="center"/>
        </w:trPr>
        <w:tc>
          <w:tcPr>
            <w:tcW w:w="5940" w:type="dxa"/>
          </w:tcPr>
          <w:p w:rsidRPr="00A839B8" w:rsidR="00A839B8" w:rsidP="00D02E11" w:rsidRDefault="00A839B8" w14:paraId="3FDF5977" w14:textId="281E0273">
            <w:pPr>
              <w:ind w:left="433"/>
            </w:pPr>
            <w:r w:rsidRPr="008447E4">
              <w:t>Other Project Insurance as Required by</w:t>
            </w:r>
            <w:r>
              <w:t xml:space="preserve"> the </w:t>
            </w:r>
            <w:r w:rsidRPr="00D02E11">
              <w:t>Agreement</w:t>
            </w:r>
          </w:p>
        </w:tc>
        <w:tc>
          <w:tcPr>
            <w:tcW w:w="4135" w:type="dxa"/>
          </w:tcPr>
          <w:p w:rsidRPr="00D02E11" w:rsidR="00A839B8" w:rsidP="00A839B8" w:rsidRDefault="00A839B8" w14:paraId="7677F2AF" w14:textId="77777777">
            <w:pPr>
              <w:rPr>
                <w:sz w:val="28"/>
                <w:szCs w:val="28"/>
              </w:rPr>
            </w:pPr>
          </w:p>
        </w:tc>
      </w:tr>
      <w:tr w:rsidR="00A839B8" w:rsidTr="00D02E11" w14:paraId="5CAF5759" w14:textId="77777777">
        <w:trPr>
          <w:jc w:val="center"/>
        </w:trPr>
        <w:tc>
          <w:tcPr>
            <w:tcW w:w="5940" w:type="dxa"/>
          </w:tcPr>
          <w:p w:rsidRPr="00D02E11" w:rsidR="00A839B8" w:rsidP="00A839B8" w:rsidRDefault="00FB1F82" w14:paraId="6B9CFD95" w14:textId="3F73A7CE">
            <w:pPr>
              <w:rPr>
                <w:b/>
              </w:rPr>
            </w:pPr>
            <w:r w:rsidRPr="00D02E11">
              <w:rPr>
                <w:b/>
              </w:rPr>
              <w:t>Temporary Project Utilities:</w:t>
            </w:r>
          </w:p>
        </w:tc>
        <w:tc>
          <w:tcPr>
            <w:tcW w:w="4135" w:type="dxa"/>
          </w:tcPr>
          <w:p w:rsidRPr="00D02E11" w:rsidR="00A839B8" w:rsidP="00A839B8" w:rsidRDefault="00A839B8" w14:paraId="00B9383E" w14:textId="77777777">
            <w:pPr>
              <w:rPr>
                <w:sz w:val="28"/>
                <w:szCs w:val="28"/>
              </w:rPr>
            </w:pPr>
          </w:p>
        </w:tc>
      </w:tr>
      <w:tr w:rsidR="00FB1F82" w:rsidTr="00D02E11" w14:paraId="6D03BE31" w14:textId="77777777">
        <w:trPr>
          <w:jc w:val="center"/>
        </w:trPr>
        <w:tc>
          <w:tcPr>
            <w:tcW w:w="5940" w:type="dxa"/>
          </w:tcPr>
          <w:p w:rsidRPr="00A839B8" w:rsidR="00FB1F82" w:rsidP="00D02E11" w:rsidRDefault="00FB1F82" w14:paraId="49449DD4" w14:textId="26FAF759">
            <w:pPr>
              <w:ind w:left="433"/>
            </w:pPr>
            <w:r w:rsidRPr="007C448F">
              <w:t>Dumpsters</w:t>
            </w:r>
          </w:p>
        </w:tc>
        <w:tc>
          <w:tcPr>
            <w:tcW w:w="4135" w:type="dxa"/>
          </w:tcPr>
          <w:p w:rsidRPr="00D02E11" w:rsidR="00FB1F82" w:rsidP="00FB1F82" w:rsidRDefault="00FB1F82" w14:paraId="6867B125" w14:textId="77777777">
            <w:pPr>
              <w:rPr>
                <w:sz w:val="28"/>
                <w:szCs w:val="28"/>
              </w:rPr>
            </w:pPr>
          </w:p>
        </w:tc>
      </w:tr>
      <w:tr w:rsidR="00FB1F82" w:rsidTr="00D02E11" w14:paraId="4461F0DB" w14:textId="77777777">
        <w:trPr>
          <w:jc w:val="center"/>
        </w:trPr>
        <w:tc>
          <w:tcPr>
            <w:tcW w:w="5940" w:type="dxa"/>
          </w:tcPr>
          <w:p w:rsidRPr="00A839B8" w:rsidR="00FB1F82" w:rsidP="00D02E11" w:rsidRDefault="00FB1F82" w14:paraId="5F524B53" w14:textId="3DFF5861">
            <w:pPr>
              <w:ind w:left="433"/>
            </w:pPr>
            <w:r w:rsidRPr="007C448F">
              <w:t xml:space="preserve">Fencing and Covered Walkways </w:t>
            </w:r>
          </w:p>
        </w:tc>
        <w:tc>
          <w:tcPr>
            <w:tcW w:w="4135" w:type="dxa"/>
          </w:tcPr>
          <w:p w:rsidRPr="00D02E11" w:rsidR="00FB1F82" w:rsidP="00FB1F82" w:rsidRDefault="00FB1F82" w14:paraId="73209786" w14:textId="77777777">
            <w:pPr>
              <w:rPr>
                <w:sz w:val="28"/>
                <w:szCs w:val="28"/>
              </w:rPr>
            </w:pPr>
          </w:p>
        </w:tc>
      </w:tr>
      <w:tr w:rsidR="00FB1F82" w:rsidTr="00D02E11" w14:paraId="299572D0" w14:textId="77777777">
        <w:trPr>
          <w:jc w:val="center"/>
        </w:trPr>
        <w:tc>
          <w:tcPr>
            <w:tcW w:w="5940" w:type="dxa"/>
          </w:tcPr>
          <w:p w:rsidRPr="007C448F" w:rsidR="00FB1F82" w:rsidP="00FB1F82" w:rsidRDefault="00FB1F82" w14:paraId="3CF76678" w14:textId="7DA29819">
            <w:pPr>
              <w:ind w:left="433"/>
            </w:pPr>
            <w:r w:rsidRPr="007C448F">
              <w:t>Monthly Telephone/Internet Service</w:t>
            </w:r>
          </w:p>
        </w:tc>
        <w:tc>
          <w:tcPr>
            <w:tcW w:w="4135" w:type="dxa"/>
          </w:tcPr>
          <w:p w:rsidRPr="00D02E11" w:rsidR="00FB1F82" w:rsidP="00FB1F82" w:rsidRDefault="00FB1F82" w14:paraId="7A22F171" w14:textId="77777777">
            <w:pPr>
              <w:rPr>
                <w:sz w:val="28"/>
                <w:szCs w:val="28"/>
              </w:rPr>
            </w:pPr>
          </w:p>
        </w:tc>
      </w:tr>
      <w:tr w:rsidR="00FB1F82" w:rsidTr="00D02E11" w14:paraId="2B205652" w14:textId="77777777">
        <w:trPr>
          <w:jc w:val="center"/>
        </w:trPr>
        <w:tc>
          <w:tcPr>
            <w:tcW w:w="5940" w:type="dxa"/>
          </w:tcPr>
          <w:p w:rsidRPr="007C448F" w:rsidR="00FB1F82" w:rsidP="00FB1F82" w:rsidRDefault="00FB1F82" w14:paraId="6745C085" w14:textId="07EE693E">
            <w:pPr>
              <w:ind w:left="433"/>
            </w:pPr>
            <w:r w:rsidRPr="007C448F">
              <w:t>Project Electricity</w:t>
            </w:r>
          </w:p>
        </w:tc>
        <w:tc>
          <w:tcPr>
            <w:tcW w:w="4135" w:type="dxa"/>
          </w:tcPr>
          <w:p w:rsidRPr="00D02E11" w:rsidR="00FB1F82" w:rsidP="00FB1F82" w:rsidRDefault="00FB1F82" w14:paraId="79F79BC9" w14:textId="77777777">
            <w:pPr>
              <w:rPr>
                <w:sz w:val="28"/>
                <w:szCs w:val="28"/>
              </w:rPr>
            </w:pPr>
          </w:p>
        </w:tc>
      </w:tr>
      <w:tr w:rsidR="00FB1F82" w:rsidTr="00D02E11" w14:paraId="15D23773" w14:textId="77777777">
        <w:trPr>
          <w:jc w:val="center"/>
        </w:trPr>
        <w:tc>
          <w:tcPr>
            <w:tcW w:w="5940" w:type="dxa"/>
          </w:tcPr>
          <w:p w:rsidRPr="00D02E11" w:rsidR="00FB1F82" w:rsidP="00D02E11" w:rsidRDefault="00FB1F82" w14:paraId="6E4E0E02" w14:textId="6A9C9CFC">
            <w:pPr>
              <w:ind w:left="433"/>
              <w:rPr>
                <w:sz w:val="28"/>
                <w:szCs w:val="28"/>
              </w:rPr>
            </w:pPr>
            <w:r w:rsidRPr="007C448F">
              <w:t xml:space="preserve">Project Entrance(s) </w:t>
            </w:r>
          </w:p>
        </w:tc>
        <w:tc>
          <w:tcPr>
            <w:tcW w:w="4135" w:type="dxa"/>
          </w:tcPr>
          <w:p w:rsidRPr="00D02E11" w:rsidR="00FB1F82" w:rsidP="00FB1F82" w:rsidRDefault="00FB1F82" w14:paraId="437C6241" w14:textId="77777777">
            <w:pPr>
              <w:rPr>
                <w:sz w:val="28"/>
                <w:szCs w:val="28"/>
              </w:rPr>
            </w:pPr>
          </w:p>
        </w:tc>
      </w:tr>
      <w:tr w:rsidR="00FB1F82" w:rsidTr="00D02E11" w14:paraId="2F005BD7" w14:textId="77777777">
        <w:trPr>
          <w:jc w:val="center"/>
        </w:trPr>
        <w:tc>
          <w:tcPr>
            <w:tcW w:w="5940" w:type="dxa"/>
          </w:tcPr>
          <w:p w:rsidRPr="007C448F" w:rsidR="00FB1F82" w:rsidP="00FB1F82" w:rsidRDefault="00FB1F82" w14:paraId="25CFD951" w14:textId="153F639D">
            <w:pPr>
              <w:ind w:left="433"/>
            </w:pPr>
            <w:r w:rsidRPr="007C448F">
              <w:t>Project Water</w:t>
            </w:r>
          </w:p>
        </w:tc>
        <w:tc>
          <w:tcPr>
            <w:tcW w:w="4135" w:type="dxa"/>
          </w:tcPr>
          <w:p w:rsidRPr="00D02E11" w:rsidR="00FB1F82" w:rsidP="00FB1F82" w:rsidRDefault="00FB1F82" w14:paraId="31D0B6C4" w14:textId="77777777">
            <w:pPr>
              <w:rPr>
                <w:sz w:val="28"/>
                <w:szCs w:val="28"/>
              </w:rPr>
            </w:pPr>
          </w:p>
        </w:tc>
      </w:tr>
      <w:tr w:rsidR="00FB1F82" w:rsidTr="00D02E11" w14:paraId="0E83D869" w14:textId="77777777">
        <w:trPr>
          <w:jc w:val="center"/>
        </w:trPr>
        <w:tc>
          <w:tcPr>
            <w:tcW w:w="5940" w:type="dxa"/>
          </w:tcPr>
          <w:p w:rsidRPr="00D02E11" w:rsidR="00FB1F82" w:rsidP="00D02E11" w:rsidRDefault="00FB1F82" w14:paraId="1A593E3E" w14:textId="04AF1FF2">
            <w:pPr>
              <w:ind w:left="433"/>
              <w:rPr>
                <w:sz w:val="28"/>
                <w:szCs w:val="28"/>
              </w:rPr>
            </w:pPr>
            <w:r w:rsidRPr="007C448F">
              <w:t xml:space="preserve">Site Erosion Control (BMP) </w:t>
            </w:r>
          </w:p>
        </w:tc>
        <w:tc>
          <w:tcPr>
            <w:tcW w:w="4135" w:type="dxa"/>
          </w:tcPr>
          <w:p w:rsidRPr="00D02E11" w:rsidR="00FB1F82" w:rsidP="00FB1F82" w:rsidRDefault="00FB1F82" w14:paraId="6CB59E39" w14:textId="77777777">
            <w:pPr>
              <w:rPr>
                <w:sz w:val="28"/>
                <w:szCs w:val="28"/>
              </w:rPr>
            </w:pPr>
          </w:p>
        </w:tc>
      </w:tr>
      <w:tr w:rsidR="00FB1F82" w:rsidTr="00D02E11" w14:paraId="02F112EA" w14:textId="77777777">
        <w:trPr>
          <w:jc w:val="center"/>
        </w:trPr>
        <w:tc>
          <w:tcPr>
            <w:tcW w:w="5940" w:type="dxa"/>
          </w:tcPr>
          <w:p w:rsidRPr="007C448F" w:rsidR="00FB1F82" w:rsidP="00FB1F82" w:rsidRDefault="00FB1F82" w14:paraId="54ADA980" w14:textId="381E8032">
            <w:pPr>
              <w:ind w:left="433"/>
            </w:pPr>
            <w:r w:rsidRPr="007C448F">
              <w:t>Street Rental and Barricades</w:t>
            </w:r>
          </w:p>
        </w:tc>
        <w:tc>
          <w:tcPr>
            <w:tcW w:w="4135" w:type="dxa"/>
          </w:tcPr>
          <w:p w:rsidRPr="00D02E11" w:rsidR="00FB1F82" w:rsidP="00FB1F82" w:rsidRDefault="00FB1F82" w14:paraId="254C80AC" w14:textId="77777777">
            <w:pPr>
              <w:rPr>
                <w:sz w:val="28"/>
                <w:szCs w:val="28"/>
              </w:rPr>
            </w:pPr>
          </w:p>
        </w:tc>
      </w:tr>
      <w:tr w:rsidR="00FB1F82" w:rsidTr="00D02E11" w14:paraId="42F473EB" w14:textId="77777777">
        <w:trPr>
          <w:jc w:val="center"/>
        </w:trPr>
        <w:tc>
          <w:tcPr>
            <w:tcW w:w="5940" w:type="dxa"/>
          </w:tcPr>
          <w:p w:rsidRPr="007C448F" w:rsidR="00FB1F82" w:rsidP="00FB1F82" w:rsidRDefault="00FB1F82" w14:paraId="0030B802" w14:textId="4D693359">
            <w:pPr>
              <w:ind w:left="433"/>
            </w:pPr>
            <w:r w:rsidRPr="007C448F">
              <w:t>Temporary Toilets</w:t>
            </w:r>
          </w:p>
        </w:tc>
        <w:tc>
          <w:tcPr>
            <w:tcW w:w="4135" w:type="dxa"/>
          </w:tcPr>
          <w:p w:rsidRPr="00D02E11" w:rsidR="00FB1F82" w:rsidP="00FB1F82" w:rsidRDefault="00FB1F82" w14:paraId="680FD893" w14:textId="77777777">
            <w:pPr>
              <w:rPr>
                <w:sz w:val="28"/>
                <w:szCs w:val="28"/>
              </w:rPr>
            </w:pPr>
          </w:p>
        </w:tc>
      </w:tr>
      <w:tr w:rsidR="00FB1F82" w:rsidTr="00D02E11" w14:paraId="7BB8763C" w14:textId="77777777">
        <w:trPr>
          <w:jc w:val="center"/>
        </w:trPr>
        <w:tc>
          <w:tcPr>
            <w:tcW w:w="5940" w:type="dxa"/>
          </w:tcPr>
          <w:p w:rsidRPr="00D02E11" w:rsidR="00FB1F82" w:rsidP="00D02E11" w:rsidRDefault="00FB1F82" w14:paraId="788785FE" w14:textId="721098FE">
            <w:pPr>
              <w:ind w:left="433"/>
              <w:rPr>
                <w:sz w:val="28"/>
                <w:szCs w:val="28"/>
              </w:rPr>
            </w:pPr>
            <w:r w:rsidRPr="007C448F">
              <w:t xml:space="preserve">Telephone/Internet System Installation </w:t>
            </w:r>
          </w:p>
        </w:tc>
        <w:tc>
          <w:tcPr>
            <w:tcW w:w="4135" w:type="dxa"/>
          </w:tcPr>
          <w:p w:rsidRPr="00D02E11" w:rsidR="00FB1F82" w:rsidP="00FB1F82" w:rsidRDefault="00FB1F82" w14:paraId="022C6201" w14:textId="77777777">
            <w:pPr>
              <w:rPr>
                <w:sz w:val="28"/>
                <w:szCs w:val="28"/>
              </w:rPr>
            </w:pPr>
          </w:p>
        </w:tc>
      </w:tr>
      <w:tr w:rsidR="00FB1F82" w:rsidTr="00D02E11" w14:paraId="52D554D6" w14:textId="77777777">
        <w:trPr>
          <w:jc w:val="center"/>
        </w:trPr>
        <w:tc>
          <w:tcPr>
            <w:tcW w:w="5940" w:type="dxa"/>
          </w:tcPr>
          <w:p w:rsidRPr="007C448F" w:rsidR="00FB1F82" w:rsidP="00FB1F82" w:rsidRDefault="00FB1F82" w14:paraId="4D13E260" w14:textId="01CA32D3">
            <w:pPr>
              <w:ind w:left="433"/>
            </w:pPr>
            <w:r w:rsidRPr="007C448F">
              <w:t>Temporary Fire Protection</w:t>
            </w:r>
          </w:p>
        </w:tc>
        <w:tc>
          <w:tcPr>
            <w:tcW w:w="4135" w:type="dxa"/>
          </w:tcPr>
          <w:p w:rsidRPr="00D02E11" w:rsidR="00FB1F82" w:rsidP="00FB1F82" w:rsidRDefault="00FB1F82" w14:paraId="0EE06D7F" w14:textId="77777777">
            <w:pPr>
              <w:rPr>
                <w:sz w:val="28"/>
                <w:szCs w:val="28"/>
              </w:rPr>
            </w:pPr>
          </w:p>
        </w:tc>
      </w:tr>
      <w:tr w:rsidR="00FB1F82" w:rsidTr="00D02E11" w14:paraId="7721A4A9" w14:textId="77777777">
        <w:trPr>
          <w:jc w:val="center"/>
        </w:trPr>
        <w:tc>
          <w:tcPr>
            <w:tcW w:w="5940" w:type="dxa"/>
          </w:tcPr>
          <w:p w:rsidRPr="00D02E11" w:rsidR="00FB1F82" w:rsidP="00D02E11" w:rsidRDefault="00FB1F82" w14:paraId="41E1B6DD" w14:textId="36DD9AF6">
            <w:pPr>
              <w:ind w:left="433"/>
              <w:rPr>
                <w:sz w:val="28"/>
                <w:szCs w:val="28"/>
              </w:rPr>
            </w:pPr>
            <w:r w:rsidRPr="007C448F">
              <w:lastRenderedPageBreak/>
              <w:t>Trash Removal/Cleanup</w:t>
            </w:r>
          </w:p>
        </w:tc>
        <w:tc>
          <w:tcPr>
            <w:tcW w:w="4135" w:type="dxa"/>
          </w:tcPr>
          <w:p w:rsidRPr="00D02E11" w:rsidR="00FB1F82" w:rsidP="00FB1F82" w:rsidRDefault="00FB1F82" w14:paraId="0B31233D" w14:textId="77777777">
            <w:pPr>
              <w:rPr>
                <w:sz w:val="28"/>
                <w:szCs w:val="28"/>
              </w:rPr>
            </w:pPr>
          </w:p>
        </w:tc>
      </w:tr>
      <w:tr w:rsidR="00FB1F82" w:rsidTr="00D02E11" w14:paraId="47678C67" w14:textId="77777777">
        <w:trPr>
          <w:jc w:val="center"/>
        </w:trPr>
        <w:tc>
          <w:tcPr>
            <w:tcW w:w="5940" w:type="dxa"/>
          </w:tcPr>
          <w:p w:rsidRPr="00D02E11" w:rsidR="00FB1F82" w:rsidP="00D02E11" w:rsidRDefault="00FB1F82" w14:paraId="5F417865" w14:textId="03E35239">
            <w:pPr>
              <w:ind w:left="433"/>
              <w:rPr>
                <w:sz w:val="28"/>
                <w:szCs w:val="28"/>
              </w:rPr>
            </w:pPr>
            <w:r w:rsidRPr="007C448F">
              <w:t xml:space="preserve">Temp Water Distribution and Meters Temp </w:t>
            </w:r>
          </w:p>
        </w:tc>
        <w:tc>
          <w:tcPr>
            <w:tcW w:w="4135" w:type="dxa"/>
          </w:tcPr>
          <w:p w:rsidRPr="00D02E11" w:rsidR="00FB1F82" w:rsidP="00FB1F82" w:rsidRDefault="00FB1F82" w14:paraId="6DB4AD41" w14:textId="77777777">
            <w:pPr>
              <w:rPr>
                <w:sz w:val="28"/>
                <w:szCs w:val="28"/>
              </w:rPr>
            </w:pPr>
          </w:p>
        </w:tc>
      </w:tr>
      <w:tr w:rsidR="00FB1F82" w:rsidTr="00D02E11" w14:paraId="35A20AA5" w14:textId="77777777">
        <w:trPr>
          <w:jc w:val="center"/>
        </w:trPr>
        <w:tc>
          <w:tcPr>
            <w:tcW w:w="5940" w:type="dxa"/>
          </w:tcPr>
          <w:p w:rsidRPr="00D02E11" w:rsidR="00FB1F82" w:rsidP="00D02E11" w:rsidRDefault="00FB1F82" w14:paraId="4CF7273D" w14:textId="42D60BC8">
            <w:pPr>
              <w:ind w:left="433"/>
              <w:rPr>
                <w:sz w:val="28"/>
                <w:szCs w:val="28"/>
              </w:rPr>
            </w:pPr>
            <w:r w:rsidRPr="007C448F">
              <w:t>Electrical Distribution and Meters</w:t>
            </w:r>
          </w:p>
        </w:tc>
        <w:tc>
          <w:tcPr>
            <w:tcW w:w="4135" w:type="dxa"/>
          </w:tcPr>
          <w:p w:rsidRPr="00D02E11" w:rsidR="00FB1F82" w:rsidP="00FB1F82" w:rsidRDefault="00FB1F82" w14:paraId="40A92FF8" w14:textId="77777777">
            <w:pPr>
              <w:rPr>
                <w:sz w:val="28"/>
                <w:szCs w:val="28"/>
              </w:rPr>
            </w:pPr>
          </w:p>
        </w:tc>
      </w:tr>
      <w:tr w:rsidR="00FB1F82" w:rsidTr="00D02E11" w14:paraId="7131D79C" w14:textId="77777777">
        <w:trPr>
          <w:jc w:val="center"/>
        </w:trPr>
        <w:tc>
          <w:tcPr>
            <w:tcW w:w="5940" w:type="dxa"/>
          </w:tcPr>
          <w:p w:rsidRPr="00D02E11" w:rsidR="00FB1F82" w:rsidP="00FB1F82" w:rsidRDefault="00FB1F82" w14:paraId="025C0505" w14:textId="440B79B5">
            <w:pPr>
              <w:rPr>
                <w:b/>
              </w:rPr>
            </w:pPr>
            <w:r w:rsidRPr="00D02E11">
              <w:rPr>
                <w:b/>
              </w:rPr>
              <w:t xml:space="preserve">Field Offices </w:t>
            </w:r>
            <w:r w:rsidR="00D02E11">
              <w:rPr>
                <w:b/>
              </w:rPr>
              <w:t>and</w:t>
            </w:r>
            <w:r w:rsidRPr="00D02E11">
              <w:rPr>
                <w:b/>
              </w:rPr>
              <w:t xml:space="preserve"> Office Supplies:</w:t>
            </w:r>
          </w:p>
        </w:tc>
        <w:tc>
          <w:tcPr>
            <w:tcW w:w="4135" w:type="dxa"/>
          </w:tcPr>
          <w:p w:rsidRPr="00D02E11" w:rsidR="00FB1F82" w:rsidP="00FB1F82" w:rsidRDefault="00FB1F82" w14:paraId="1F39384E" w14:textId="77777777">
            <w:pPr>
              <w:rPr>
                <w:sz w:val="28"/>
                <w:szCs w:val="28"/>
              </w:rPr>
            </w:pPr>
          </w:p>
        </w:tc>
      </w:tr>
      <w:tr w:rsidR="00FB1F82" w:rsidTr="00D02E11" w14:paraId="02851EF0" w14:textId="77777777">
        <w:trPr>
          <w:jc w:val="center"/>
        </w:trPr>
        <w:tc>
          <w:tcPr>
            <w:tcW w:w="5940" w:type="dxa"/>
          </w:tcPr>
          <w:p w:rsidRPr="00D02E11" w:rsidR="00FB1F82" w:rsidP="00D02E11" w:rsidRDefault="00FB1F82" w14:paraId="0A75B987" w14:textId="59B1E5B2">
            <w:pPr>
              <w:ind w:left="433"/>
              <w:rPr>
                <w:sz w:val="28"/>
                <w:szCs w:val="28"/>
              </w:rPr>
            </w:pPr>
            <w:r w:rsidRPr="00AA6216">
              <w:t xml:space="preserve">AGC Fees  </w:t>
            </w:r>
          </w:p>
        </w:tc>
        <w:tc>
          <w:tcPr>
            <w:tcW w:w="4135" w:type="dxa"/>
          </w:tcPr>
          <w:p w:rsidRPr="00D02E11" w:rsidR="00FB1F82" w:rsidP="00FB1F82" w:rsidRDefault="00FB1F82" w14:paraId="615B3174" w14:textId="77777777">
            <w:pPr>
              <w:rPr>
                <w:sz w:val="28"/>
                <w:szCs w:val="28"/>
              </w:rPr>
            </w:pPr>
          </w:p>
        </w:tc>
      </w:tr>
      <w:tr w:rsidR="00FB1F82" w:rsidTr="00D02E11" w14:paraId="56332965" w14:textId="77777777">
        <w:trPr>
          <w:jc w:val="center"/>
        </w:trPr>
        <w:tc>
          <w:tcPr>
            <w:tcW w:w="5940" w:type="dxa"/>
          </w:tcPr>
          <w:p w:rsidRPr="00D02E11" w:rsidR="00FB1F82" w:rsidP="00D02E11" w:rsidRDefault="00FB1F82" w14:paraId="430362EB" w14:textId="0B819784">
            <w:pPr>
              <w:ind w:left="433"/>
              <w:rPr>
                <w:sz w:val="28"/>
                <w:szCs w:val="28"/>
              </w:rPr>
            </w:pPr>
            <w:r w:rsidRPr="00AA6216">
              <w:t xml:space="preserve">Drinking Water and Accessories </w:t>
            </w:r>
          </w:p>
        </w:tc>
        <w:tc>
          <w:tcPr>
            <w:tcW w:w="4135" w:type="dxa"/>
          </w:tcPr>
          <w:p w:rsidRPr="00D02E11" w:rsidR="00FB1F82" w:rsidP="00FB1F82" w:rsidRDefault="00FB1F82" w14:paraId="73F69807" w14:textId="77777777">
            <w:pPr>
              <w:rPr>
                <w:sz w:val="28"/>
                <w:szCs w:val="28"/>
              </w:rPr>
            </w:pPr>
          </w:p>
        </w:tc>
      </w:tr>
      <w:tr w:rsidR="00FB1F82" w:rsidTr="00D02E11" w14:paraId="0F56CFA1" w14:textId="77777777">
        <w:trPr>
          <w:jc w:val="center"/>
        </w:trPr>
        <w:tc>
          <w:tcPr>
            <w:tcW w:w="5940" w:type="dxa"/>
          </w:tcPr>
          <w:p w:rsidRPr="00AA6216" w:rsidR="00FB1F82" w:rsidP="00FB1F82" w:rsidRDefault="00FB1F82" w14:paraId="6CB882B8" w14:textId="2E47E140">
            <w:pPr>
              <w:ind w:left="433"/>
            </w:pPr>
            <w:r w:rsidRPr="00AA6216">
              <w:t>Employee Identification System</w:t>
            </w:r>
          </w:p>
        </w:tc>
        <w:tc>
          <w:tcPr>
            <w:tcW w:w="4135" w:type="dxa"/>
          </w:tcPr>
          <w:p w:rsidRPr="00D02E11" w:rsidR="00FB1F82" w:rsidP="00FB1F82" w:rsidRDefault="00FB1F82" w14:paraId="7D7BBEE2" w14:textId="77777777">
            <w:pPr>
              <w:rPr>
                <w:sz w:val="28"/>
                <w:szCs w:val="28"/>
              </w:rPr>
            </w:pPr>
          </w:p>
        </w:tc>
      </w:tr>
      <w:tr w:rsidR="00FB1F82" w:rsidTr="00D02E11" w14:paraId="53DE2E47" w14:textId="77777777">
        <w:trPr>
          <w:jc w:val="center"/>
        </w:trPr>
        <w:tc>
          <w:tcPr>
            <w:tcW w:w="5940" w:type="dxa"/>
          </w:tcPr>
          <w:p w:rsidRPr="00AA6216" w:rsidR="00FB1F82" w:rsidP="00FB1F82" w:rsidRDefault="00FB1F82" w14:paraId="3986930D" w14:textId="059E68F1">
            <w:pPr>
              <w:ind w:left="433"/>
            </w:pPr>
            <w:r w:rsidRPr="00AA6216">
              <w:t>First Aid Supplies</w:t>
            </w:r>
          </w:p>
        </w:tc>
        <w:tc>
          <w:tcPr>
            <w:tcW w:w="4135" w:type="dxa"/>
          </w:tcPr>
          <w:p w:rsidRPr="00D02E11" w:rsidR="00FB1F82" w:rsidP="00FB1F82" w:rsidRDefault="00FB1F82" w14:paraId="7AC432CF" w14:textId="77777777">
            <w:pPr>
              <w:rPr>
                <w:sz w:val="28"/>
                <w:szCs w:val="28"/>
              </w:rPr>
            </w:pPr>
          </w:p>
        </w:tc>
      </w:tr>
      <w:tr w:rsidR="00FB1F82" w:rsidTr="00D02E11" w14:paraId="4DE18FC3" w14:textId="77777777">
        <w:trPr>
          <w:jc w:val="center"/>
        </w:trPr>
        <w:tc>
          <w:tcPr>
            <w:tcW w:w="5940" w:type="dxa"/>
          </w:tcPr>
          <w:p w:rsidRPr="00AA6216" w:rsidR="00FB1F82" w:rsidP="00FB1F82" w:rsidRDefault="00FB1F82" w14:paraId="42F8ED92" w14:textId="0C660630">
            <w:pPr>
              <w:ind w:left="433"/>
            </w:pPr>
            <w:r w:rsidRPr="00AA6216">
              <w:t>Job Photos/Videos</w:t>
            </w:r>
          </w:p>
        </w:tc>
        <w:tc>
          <w:tcPr>
            <w:tcW w:w="4135" w:type="dxa"/>
          </w:tcPr>
          <w:p w:rsidRPr="00D02E11" w:rsidR="00FB1F82" w:rsidP="00FB1F82" w:rsidRDefault="00FB1F82" w14:paraId="62BED440" w14:textId="77777777">
            <w:pPr>
              <w:rPr>
                <w:sz w:val="28"/>
                <w:szCs w:val="28"/>
              </w:rPr>
            </w:pPr>
          </w:p>
        </w:tc>
      </w:tr>
      <w:tr w:rsidR="00FB1F82" w:rsidTr="00D02E11" w14:paraId="50C49002" w14:textId="77777777">
        <w:trPr>
          <w:jc w:val="center"/>
        </w:trPr>
        <w:tc>
          <w:tcPr>
            <w:tcW w:w="5940" w:type="dxa"/>
          </w:tcPr>
          <w:p w:rsidRPr="00D02E11" w:rsidR="00FB1F82" w:rsidP="00D02E11" w:rsidRDefault="00FB1F82" w14:paraId="25ABB574" w14:textId="78A75CB7">
            <w:pPr>
              <w:ind w:left="433"/>
              <w:rPr>
                <w:sz w:val="28"/>
                <w:szCs w:val="28"/>
              </w:rPr>
            </w:pPr>
            <w:r w:rsidRPr="00AA6216">
              <w:t>Mobilization and Demobilization (Equipment Only)</w:t>
            </w:r>
          </w:p>
        </w:tc>
        <w:tc>
          <w:tcPr>
            <w:tcW w:w="4135" w:type="dxa"/>
          </w:tcPr>
          <w:p w:rsidRPr="00D02E11" w:rsidR="00FB1F82" w:rsidP="00FB1F82" w:rsidRDefault="00FB1F82" w14:paraId="475CDE2F" w14:textId="77777777">
            <w:pPr>
              <w:rPr>
                <w:sz w:val="28"/>
                <w:szCs w:val="28"/>
              </w:rPr>
            </w:pPr>
          </w:p>
        </w:tc>
      </w:tr>
      <w:tr w:rsidR="00FB1F82" w:rsidTr="00D02E11" w14:paraId="098A2D47" w14:textId="77777777">
        <w:trPr>
          <w:jc w:val="center"/>
        </w:trPr>
        <w:tc>
          <w:tcPr>
            <w:tcW w:w="5940" w:type="dxa"/>
          </w:tcPr>
          <w:p w:rsidRPr="00D02E11" w:rsidR="00FB1F82" w:rsidP="00D02E11" w:rsidRDefault="00FB1F82" w14:paraId="4DAE0FF5" w14:textId="33630817">
            <w:pPr>
              <w:ind w:left="433"/>
              <w:rPr>
                <w:sz w:val="28"/>
                <w:szCs w:val="28"/>
              </w:rPr>
            </w:pPr>
            <w:r w:rsidRPr="00AA6216">
              <w:t>Monthly Office Supplies</w:t>
            </w:r>
          </w:p>
        </w:tc>
        <w:tc>
          <w:tcPr>
            <w:tcW w:w="4135" w:type="dxa"/>
          </w:tcPr>
          <w:p w:rsidRPr="00D02E11" w:rsidR="00FB1F82" w:rsidP="00FB1F82" w:rsidRDefault="00FB1F82" w14:paraId="29A712D5" w14:textId="77777777">
            <w:pPr>
              <w:rPr>
                <w:sz w:val="28"/>
                <w:szCs w:val="28"/>
              </w:rPr>
            </w:pPr>
          </w:p>
        </w:tc>
      </w:tr>
      <w:tr w:rsidR="00FB1F82" w:rsidTr="00D02E11" w14:paraId="01836CC4" w14:textId="77777777">
        <w:trPr>
          <w:jc w:val="center"/>
        </w:trPr>
        <w:tc>
          <w:tcPr>
            <w:tcW w:w="5940" w:type="dxa"/>
          </w:tcPr>
          <w:p w:rsidRPr="00D02E11" w:rsidR="00FB1F82" w:rsidP="00D02E11" w:rsidRDefault="00FB1F82" w14:paraId="780D3EEE" w14:textId="09C0A8A6">
            <w:pPr>
              <w:ind w:left="433"/>
              <w:rPr>
                <w:sz w:val="28"/>
                <w:szCs w:val="28"/>
              </w:rPr>
            </w:pPr>
            <w:r w:rsidRPr="00AA6216">
              <w:t>Monthly Office Trailer Rental Costs</w:t>
            </w:r>
          </w:p>
        </w:tc>
        <w:tc>
          <w:tcPr>
            <w:tcW w:w="4135" w:type="dxa"/>
          </w:tcPr>
          <w:p w:rsidRPr="00D02E11" w:rsidR="00FB1F82" w:rsidP="00FB1F82" w:rsidRDefault="00FB1F82" w14:paraId="2F343935" w14:textId="77777777">
            <w:pPr>
              <w:rPr>
                <w:sz w:val="28"/>
                <w:szCs w:val="28"/>
              </w:rPr>
            </w:pPr>
          </w:p>
        </w:tc>
      </w:tr>
      <w:tr w:rsidR="00FB1F82" w:rsidTr="00D02E11" w14:paraId="26A4529F" w14:textId="77777777">
        <w:trPr>
          <w:jc w:val="center"/>
        </w:trPr>
        <w:tc>
          <w:tcPr>
            <w:tcW w:w="5940" w:type="dxa"/>
          </w:tcPr>
          <w:p w:rsidRPr="00D02E11" w:rsidR="00FB1F82" w:rsidP="00D02E11" w:rsidRDefault="00FB1F82" w14:paraId="7AB0B341" w14:textId="29AC1BAD">
            <w:pPr>
              <w:ind w:left="433"/>
              <w:rPr>
                <w:sz w:val="28"/>
                <w:szCs w:val="28"/>
              </w:rPr>
            </w:pPr>
            <w:r w:rsidRPr="00AA6216">
              <w:t xml:space="preserve">Move-In/Out and Office Setup </w:t>
            </w:r>
          </w:p>
        </w:tc>
        <w:tc>
          <w:tcPr>
            <w:tcW w:w="4135" w:type="dxa"/>
          </w:tcPr>
          <w:p w:rsidRPr="00D02E11" w:rsidR="00FB1F82" w:rsidP="00FB1F82" w:rsidRDefault="00FB1F82" w14:paraId="67D9B93D" w14:textId="77777777">
            <w:pPr>
              <w:rPr>
                <w:sz w:val="28"/>
                <w:szCs w:val="28"/>
              </w:rPr>
            </w:pPr>
          </w:p>
        </w:tc>
      </w:tr>
      <w:tr w:rsidR="00FB1F82" w:rsidTr="00D02E11" w14:paraId="52B65274" w14:textId="77777777">
        <w:trPr>
          <w:jc w:val="center"/>
        </w:trPr>
        <w:tc>
          <w:tcPr>
            <w:tcW w:w="5940" w:type="dxa"/>
          </w:tcPr>
          <w:p w:rsidRPr="00AA6216" w:rsidR="00FB1F82" w:rsidP="00FB1F82" w:rsidRDefault="00FB1F82" w14:paraId="73C52C77" w14:textId="593AAED4">
            <w:pPr>
              <w:ind w:left="433"/>
            </w:pPr>
            <w:r w:rsidRPr="00AA6216">
              <w:t>Office Clean-Up/Janitorial Services</w:t>
            </w:r>
          </w:p>
        </w:tc>
        <w:tc>
          <w:tcPr>
            <w:tcW w:w="4135" w:type="dxa"/>
          </w:tcPr>
          <w:p w:rsidRPr="00D02E11" w:rsidR="00FB1F82" w:rsidP="00FB1F82" w:rsidRDefault="00FB1F82" w14:paraId="6E47C751" w14:textId="77777777">
            <w:pPr>
              <w:rPr>
                <w:sz w:val="28"/>
                <w:szCs w:val="28"/>
              </w:rPr>
            </w:pPr>
          </w:p>
        </w:tc>
      </w:tr>
      <w:tr w:rsidR="00FB1F82" w:rsidTr="00D02E11" w14:paraId="2C5B2E9B" w14:textId="77777777">
        <w:trPr>
          <w:jc w:val="center"/>
        </w:trPr>
        <w:tc>
          <w:tcPr>
            <w:tcW w:w="5940" w:type="dxa"/>
          </w:tcPr>
          <w:p w:rsidRPr="00AA6216" w:rsidR="00FB1F82" w:rsidP="00FB1F82" w:rsidRDefault="00FB1F82" w14:paraId="4B0ECA65" w14:textId="5D6BA475">
            <w:pPr>
              <w:ind w:left="433"/>
            </w:pPr>
            <w:r w:rsidRPr="00AA6216">
              <w:t>Project Specific Signage</w:t>
            </w:r>
          </w:p>
        </w:tc>
        <w:tc>
          <w:tcPr>
            <w:tcW w:w="4135" w:type="dxa"/>
          </w:tcPr>
          <w:p w:rsidRPr="00D02E11" w:rsidR="00FB1F82" w:rsidP="00FB1F82" w:rsidRDefault="00FB1F82" w14:paraId="1177649A" w14:textId="77777777">
            <w:pPr>
              <w:rPr>
                <w:sz w:val="28"/>
                <w:szCs w:val="28"/>
              </w:rPr>
            </w:pPr>
          </w:p>
        </w:tc>
      </w:tr>
      <w:tr w:rsidR="00FB1F82" w:rsidTr="00D02E11" w14:paraId="4B82900A" w14:textId="77777777">
        <w:trPr>
          <w:jc w:val="center"/>
        </w:trPr>
        <w:tc>
          <w:tcPr>
            <w:tcW w:w="5940" w:type="dxa"/>
          </w:tcPr>
          <w:p w:rsidRPr="00AA6216" w:rsidR="00FB1F82" w:rsidP="00FB1F82" w:rsidRDefault="00FB1F82" w14:paraId="57B5589E" w14:textId="4AAE7B03">
            <w:pPr>
              <w:ind w:left="433"/>
            </w:pPr>
            <w:r w:rsidRPr="00AA6216">
              <w:t>Postage/Special Shipping</w:t>
            </w:r>
          </w:p>
        </w:tc>
        <w:tc>
          <w:tcPr>
            <w:tcW w:w="4135" w:type="dxa"/>
          </w:tcPr>
          <w:p w:rsidRPr="00D02E11" w:rsidR="00FB1F82" w:rsidP="00FB1F82" w:rsidRDefault="00FB1F82" w14:paraId="63158455" w14:textId="77777777">
            <w:pPr>
              <w:rPr>
                <w:sz w:val="28"/>
                <w:szCs w:val="28"/>
              </w:rPr>
            </w:pPr>
          </w:p>
        </w:tc>
      </w:tr>
      <w:tr w:rsidR="00FB1F82" w:rsidTr="00D02E11" w14:paraId="17E64C60" w14:textId="77777777">
        <w:trPr>
          <w:jc w:val="center"/>
        </w:trPr>
        <w:tc>
          <w:tcPr>
            <w:tcW w:w="5940" w:type="dxa"/>
          </w:tcPr>
          <w:p w:rsidRPr="00D02E11" w:rsidR="00FB1F82" w:rsidP="00D02E11" w:rsidRDefault="00FB1F82" w14:paraId="6CFC69F4" w14:textId="42C2B494">
            <w:pPr>
              <w:ind w:left="433"/>
              <w:rPr>
                <w:sz w:val="28"/>
                <w:szCs w:val="28"/>
              </w:rPr>
            </w:pPr>
            <w:r w:rsidRPr="00AA6216">
              <w:t xml:space="preserve">Project/As-Built Drawings </w:t>
            </w:r>
          </w:p>
        </w:tc>
        <w:tc>
          <w:tcPr>
            <w:tcW w:w="4135" w:type="dxa"/>
          </w:tcPr>
          <w:p w:rsidRPr="00D02E11" w:rsidR="00FB1F82" w:rsidP="00FB1F82" w:rsidRDefault="00FB1F82" w14:paraId="2A79A61C" w14:textId="77777777">
            <w:pPr>
              <w:rPr>
                <w:sz w:val="28"/>
                <w:szCs w:val="28"/>
              </w:rPr>
            </w:pPr>
          </w:p>
        </w:tc>
      </w:tr>
      <w:tr w:rsidR="00FB1F82" w:rsidTr="00D02E11" w14:paraId="7654BE3F" w14:textId="77777777">
        <w:trPr>
          <w:jc w:val="center"/>
        </w:trPr>
        <w:tc>
          <w:tcPr>
            <w:tcW w:w="5940" w:type="dxa"/>
          </w:tcPr>
          <w:p w:rsidRPr="00AA6216" w:rsidR="00FB1F82" w:rsidP="00FB1F82" w:rsidRDefault="00FB1F82" w14:paraId="3A781FDA" w14:textId="4296684F">
            <w:pPr>
              <w:ind w:left="433"/>
            </w:pPr>
            <w:r w:rsidRPr="00AA6216">
              <w:t>Partnering Costs*</w:t>
            </w:r>
          </w:p>
        </w:tc>
        <w:tc>
          <w:tcPr>
            <w:tcW w:w="4135" w:type="dxa"/>
          </w:tcPr>
          <w:p w:rsidRPr="00D02E11" w:rsidR="00FB1F82" w:rsidP="00FB1F82" w:rsidRDefault="00FB1F82" w14:paraId="2D6AD406" w14:textId="77777777">
            <w:pPr>
              <w:rPr>
                <w:sz w:val="28"/>
                <w:szCs w:val="28"/>
              </w:rPr>
            </w:pPr>
          </w:p>
        </w:tc>
      </w:tr>
      <w:tr w:rsidR="00FB1F82" w:rsidTr="00D02E11" w14:paraId="0E573693" w14:textId="77777777">
        <w:trPr>
          <w:jc w:val="center"/>
        </w:trPr>
        <w:tc>
          <w:tcPr>
            <w:tcW w:w="5940" w:type="dxa"/>
          </w:tcPr>
          <w:p w:rsidRPr="00D02E11" w:rsidR="00FB1F82" w:rsidP="00D02E11" w:rsidRDefault="00FB1F82" w14:paraId="403750D5" w14:textId="5B9A7951">
            <w:pPr>
              <w:ind w:left="433"/>
              <w:rPr>
                <w:sz w:val="28"/>
                <w:szCs w:val="28"/>
              </w:rPr>
            </w:pPr>
            <w:r w:rsidRPr="00AA6216">
              <w:t xml:space="preserve">Project Reference Manuals </w:t>
            </w:r>
          </w:p>
        </w:tc>
        <w:tc>
          <w:tcPr>
            <w:tcW w:w="4135" w:type="dxa"/>
          </w:tcPr>
          <w:p w:rsidRPr="00D02E11" w:rsidR="00FB1F82" w:rsidP="00FB1F82" w:rsidRDefault="00FB1F82" w14:paraId="2524C2F0" w14:textId="77777777">
            <w:pPr>
              <w:rPr>
                <w:sz w:val="28"/>
                <w:szCs w:val="28"/>
              </w:rPr>
            </w:pPr>
          </w:p>
        </w:tc>
      </w:tr>
      <w:tr w:rsidR="00FB1F82" w:rsidTr="00D02E11" w14:paraId="6400103F" w14:textId="77777777">
        <w:trPr>
          <w:jc w:val="center"/>
        </w:trPr>
        <w:tc>
          <w:tcPr>
            <w:tcW w:w="5940" w:type="dxa"/>
          </w:tcPr>
          <w:p w:rsidRPr="00D02E11" w:rsidR="00FB1F82" w:rsidP="00D02E11" w:rsidRDefault="00FB1F82" w14:paraId="6A98C99F" w14:textId="1D870DBD">
            <w:pPr>
              <w:ind w:left="433"/>
              <w:rPr>
                <w:sz w:val="28"/>
                <w:szCs w:val="28"/>
              </w:rPr>
            </w:pPr>
            <w:r w:rsidRPr="00915255">
              <w:t xml:space="preserve">Project Milestone Event(s)* </w:t>
            </w:r>
          </w:p>
        </w:tc>
        <w:tc>
          <w:tcPr>
            <w:tcW w:w="4135" w:type="dxa"/>
          </w:tcPr>
          <w:p w:rsidRPr="00D02E11" w:rsidR="00FB1F82" w:rsidP="00FB1F82" w:rsidRDefault="00FB1F82" w14:paraId="027BD752" w14:textId="77777777">
            <w:pPr>
              <w:rPr>
                <w:sz w:val="28"/>
                <w:szCs w:val="28"/>
              </w:rPr>
            </w:pPr>
          </w:p>
        </w:tc>
      </w:tr>
      <w:tr w:rsidR="00FB1F82" w:rsidTr="00D02E11" w14:paraId="3CBFEC70" w14:textId="77777777">
        <w:trPr>
          <w:jc w:val="center"/>
        </w:trPr>
        <w:tc>
          <w:tcPr>
            <w:tcW w:w="5940" w:type="dxa"/>
          </w:tcPr>
          <w:p w:rsidRPr="00915255" w:rsidR="00FB1F82" w:rsidP="00FB1F82" w:rsidRDefault="00FB1F82" w14:paraId="6C4D9798" w14:textId="5737A922">
            <w:pPr>
              <w:ind w:left="433"/>
            </w:pPr>
            <w:r w:rsidRPr="00915255">
              <w:t xml:space="preserve">Security System/Watchman </w:t>
            </w:r>
          </w:p>
        </w:tc>
        <w:tc>
          <w:tcPr>
            <w:tcW w:w="4135" w:type="dxa"/>
          </w:tcPr>
          <w:p w:rsidRPr="00D02E11" w:rsidR="00FB1F82" w:rsidP="00FB1F82" w:rsidRDefault="00FB1F82" w14:paraId="77BD85B8" w14:textId="77777777">
            <w:pPr>
              <w:rPr>
                <w:sz w:val="28"/>
                <w:szCs w:val="28"/>
              </w:rPr>
            </w:pPr>
          </w:p>
        </w:tc>
      </w:tr>
      <w:tr w:rsidR="00FB1F82" w:rsidTr="00D02E11" w14:paraId="46010101" w14:textId="77777777">
        <w:trPr>
          <w:jc w:val="center"/>
        </w:trPr>
        <w:tc>
          <w:tcPr>
            <w:tcW w:w="5940" w:type="dxa"/>
          </w:tcPr>
          <w:p w:rsidRPr="00915255" w:rsidR="00FB1F82" w:rsidP="00FB1F82" w:rsidRDefault="00FB1F82" w14:paraId="55A3906F" w14:textId="0D604F67">
            <w:pPr>
              <w:ind w:left="433"/>
            </w:pPr>
            <w:r w:rsidRPr="00915255">
              <w:t>Radios</w:t>
            </w:r>
          </w:p>
        </w:tc>
        <w:tc>
          <w:tcPr>
            <w:tcW w:w="4135" w:type="dxa"/>
          </w:tcPr>
          <w:p w:rsidRPr="00D02E11" w:rsidR="00FB1F82" w:rsidP="00FB1F82" w:rsidRDefault="00FB1F82" w14:paraId="7EE8DA05" w14:textId="77777777">
            <w:pPr>
              <w:rPr>
                <w:sz w:val="28"/>
                <w:szCs w:val="28"/>
              </w:rPr>
            </w:pPr>
          </w:p>
        </w:tc>
      </w:tr>
      <w:tr w:rsidR="00FB1F82" w:rsidTr="00D02E11" w14:paraId="6588FD1B" w14:textId="77777777">
        <w:trPr>
          <w:jc w:val="center"/>
        </w:trPr>
        <w:tc>
          <w:tcPr>
            <w:tcW w:w="5940" w:type="dxa"/>
          </w:tcPr>
          <w:p w:rsidRPr="00D02E11" w:rsidR="00FB1F82" w:rsidP="00D02E11" w:rsidRDefault="00FB1F82" w14:paraId="2FBBC79B" w14:textId="786A054F">
            <w:pPr>
              <w:ind w:left="433"/>
              <w:rPr>
                <w:sz w:val="28"/>
                <w:szCs w:val="28"/>
              </w:rPr>
            </w:pPr>
            <w:r w:rsidRPr="00915255">
              <w:t xml:space="preserve">Remote Parking Expenses* </w:t>
            </w:r>
          </w:p>
        </w:tc>
        <w:tc>
          <w:tcPr>
            <w:tcW w:w="4135" w:type="dxa"/>
          </w:tcPr>
          <w:p w:rsidRPr="00D02E11" w:rsidR="00FB1F82" w:rsidP="00FB1F82" w:rsidRDefault="00FB1F82" w14:paraId="51E55209" w14:textId="77777777">
            <w:pPr>
              <w:rPr>
                <w:sz w:val="28"/>
                <w:szCs w:val="28"/>
              </w:rPr>
            </w:pPr>
          </w:p>
        </w:tc>
      </w:tr>
      <w:tr w:rsidR="00FB1F82" w:rsidTr="00D02E11" w14:paraId="4A577B19" w14:textId="77777777">
        <w:trPr>
          <w:jc w:val="center"/>
        </w:trPr>
        <w:tc>
          <w:tcPr>
            <w:tcW w:w="5940" w:type="dxa"/>
          </w:tcPr>
          <w:p w:rsidRPr="00915255" w:rsidR="00FB1F82" w:rsidP="00FB1F82" w:rsidRDefault="00FB1F82" w14:paraId="2F8FA279" w14:textId="2CB3D4CF">
            <w:pPr>
              <w:ind w:left="433"/>
            </w:pPr>
            <w:r w:rsidRPr="00915255">
              <w:t>Reproduction Services</w:t>
            </w:r>
          </w:p>
        </w:tc>
        <w:tc>
          <w:tcPr>
            <w:tcW w:w="4135" w:type="dxa"/>
          </w:tcPr>
          <w:p w:rsidRPr="00D02E11" w:rsidR="00FB1F82" w:rsidP="00FB1F82" w:rsidRDefault="00FB1F82" w14:paraId="3458B654" w14:textId="77777777">
            <w:pPr>
              <w:rPr>
                <w:sz w:val="28"/>
                <w:szCs w:val="28"/>
              </w:rPr>
            </w:pPr>
          </w:p>
        </w:tc>
      </w:tr>
      <w:tr w:rsidR="00FB1F82" w:rsidTr="00D02E11" w14:paraId="10172BD5" w14:textId="77777777">
        <w:trPr>
          <w:jc w:val="center"/>
        </w:trPr>
        <w:tc>
          <w:tcPr>
            <w:tcW w:w="5940" w:type="dxa"/>
          </w:tcPr>
          <w:p w:rsidRPr="00D02E11" w:rsidR="00FB1F82" w:rsidP="00D02E11" w:rsidRDefault="00FB1F82" w14:paraId="7E4E5471" w14:textId="42C02CD0">
            <w:pPr>
              <w:ind w:left="433"/>
              <w:rPr>
                <w:sz w:val="28"/>
                <w:szCs w:val="28"/>
              </w:rPr>
            </w:pPr>
            <w:r w:rsidRPr="00915255">
              <w:t xml:space="preserve">Safety Material and Equipment  </w:t>
            </w:r>
          </w:p>
        </w:tc>
        <w:tc>
          <w:tcPr>
            <w:tcW w:w="4135" w:type="dxa"/>
          </w:tcPr>
          <w:p w:rsidRPr="00D02E11" w:rsidR="00FB1F82" w:rsidP="00FB1F82" w:rsidRDefault="00FB1F82" w14:paraId="1E0A66D1" w14:textId="77777777">
            <w:pPr>
              <w:rPr>
                <w:sz w:val="28"/>
                <w:szCs w:val="28"/>
              </w:rPr>
            </w:pPr>
          </w:p>
        </w:tc>
      </w:tr>
      <w:tr w:rsidR="00FB1F82" w:rsidTr="00D02E11" w14:paraId="5B3F92BB" w14:textId="77777777">
        <w:trPr>
          <w:jc w:val="center"/>
        </w:trPr>
        <w:tc>
          <w:tcPr>
            <w:tcW w:w="5940" w:type="dxa"/>
          </w:tcPr>
          <w:p w:rsidRPr="00915255" w:rsidR="00FB1F82" w:rsidP="00FB1F82" w:rsidRDefault="00FB1F82" w14:paraId="460EA052" w14:textId="278484F9">
            <w:pPr>
              <w:ind w:left="433"/>
            </w:pPr>
            <w:r w:rsidRPr="00915255">
              <w:t>Storage Trailers</w:t>
            </w:r>
          </w:p>
        </w:tc>
        <w:tc>
          <w:tcPr>
            <w:tcW w:w="4135" w:type="dxa"/>
          </w:tcPr>
          <w:p w:rsidRPr="00D02E11" w:rsidR="00FB1F82" w:rsidP="00FB1F82" w:rsidRDefault="00FB1F82" w14:paraId="3A293E16" w14:textId="77777777">
            <w:pPr>
              <w:rPr>
                <w:sz w:val="28"/>
                <w:szCs w:val="28"/>
              </w:rPr>
            </w:pPr>
          </w:p>
        </w:tc>
      </w:tr>
      <w:tr w:rsidR="00FB1F82" w:rsidTr="00D02E11" w14:paraId="76904DFA" w14:textId="77777777">
        <w:trPr>
          <w:jc w:val="center"/>
        </w:trPr>
        <w:tc>
          <w:tcPr>
            <w:tcW w:w="5940" w:type="dxa"/>
          </w:tcPr>
          <w:p w:rsidRPr="00915255" w:rsidR="00FB1F82" w:rsidP="00FB1F82" w:rsidRDefault="00FB1F82" w14:paraId="720247DC" w14:textId="6F5D2C29">
            <w:pPr>
              <w:ind w:left="433"/>
            </w:pPr>
            <w:r w:rsidRPr="00915255">
              <w:t>Copier Rental</w:t>
            </w:r>
          </w:p>
        </w:tc>
        <w:tc>
          <w:tcPr>
            <w:tcW w:w="4135" w:type="dxa"/>
          </w:tcPr>
          <w:p w:rsidRPr="00D02E11" w:rsidR="00FB1F82" w:rsidP="00FB1F82" w:rsidRDefault="00FB1F82" w14:paraId="5C8BB449" w14:textId="77777777">
            <w:pPr>
              <w:rPr>
                <w:sz w:val="28"/>
                <w:szCs w:val="28"/>
              </w:rPr>
            </w:pPr>
          </w:p>
        </w:tc>
      </w:tr>
      <w:tr w:rsidR="00FB1F82" w:rsidTr="00D02E11" w14:paraId="3E39829A" w14:textId="77777777">
        <w:trPr>
          <w:jc w:val="center"/>
        </w:trPr>
        <w:tc>
          <w:tcPr>
            <w:tcW w:w="5940" w:type="dxa"/>
          </w:tcPr>
          <w:p w:rsidRPr="00D02E11" w:rsidR="00FB1F82" w:rsidP="00D02E11" w:rsidRDefault="00FB1F82" w14:paraId="32DC36B7" w14:textId="506625B6">
            <w:pPr>
              <w:ind w:left="433"/>
              <w:rPr>
                <w:sz w:val="28"/>
                <w:szCs w:val="28"/>
              </w:rPr>
            </w:pPr>
            <w:r w:rsidRPr="00915255">
              <w:t>Mobile Phones</w:t>
            </w:r>
          </w:p>
        </w:tc>
        <w:tc>
          <w:tcPr>
            <w:tcW w:w="4135" w:type="dxa"/>
          </w:tcPr>
          <w:p w:rsidRPr="00D02E11" w:rsidR="00FB1F82" w:rsidP="00FB1F82" w:rsidRDefault="00FB1F82" w14:paraId="452BD93B" w14:textId="77777777">
            <w:pPr>
              <w:rPr>
                <w:sz w:val="28"/>
                <w:szCs w:val="28"/>
              </w:rPr>
            </w:pPr>
          </w:p>
        </w:tc>
      </w:tr>
    </w:tbl>
    <w:p w:rsidR="00D30A94" w:rsidP="00D30A94" w:rsidRDefault="00D30A94" w14:paraId="25D738C2" w14:textId="77777777">
      <w:pPr>
        <w:rPr>
          <w:sz w:val="24"/>
          <w:szCs w:val="28"/>
        </w:rPr>
      </w:pPr>
    </w:p>
    <w:p w:rsidR="00D30A94" w:rsidP="00D30A94" w:rsidRDefault="00D30A94" w14:paraId="367E543D" w14:textId="10C780E3">
      <w:pPr>
        <w:rPr>
          <w:sz w:val="24"/>
          <w:szCs w:val="28"/>
        </w:rPr>
      </w:pPr>
      <w:r w:rsidRPr="00FB1F82">
        <w:rPr>
          <w:sz w:val="24"/>
          <w:szCs w:val="28"/>
        </w:rPr>
        <w:t>*</w:t>
      </w:r>
      <w:r w:rsidR="00DA55C4">
        <w:rPr>
          <w:sz w:val="24"/>
          <w:szCs w:val="28"/>
        </w:rPr>
        <w:t>Construction Manager shall submit s</w:t>
      </w:r>
      <w:r w:rsidRPr="00FB1F82">
        <w:rPr>
          <w:sz w:val="24"/>
          <w:szCs w:val="28"/>
        </w:rPr>
        <w:t xml:space="preserve">pecific justification and all estimated costs </w:t>
      </w:r>
      <w:r>
        <w:rPr>
          <w:sz w:val="24"/>
          <w:szCs w:val="28"/>
        </w:rPr>
        <w:t xml:space="preserve">to Owner for approval prior to incurring any such costs. </w:t>
      </w:r>
    </w:p>
    <w:p w:rsidR="00D30A94" w:rsidP="00D02E11" w:rsidRDefault="00D30A94" w14:paraId="226B6601" w14:textId="77777777">
      <w:pPr>
        <w:spacing w:after="0" w:line="240" w:lineRule="auto"/>
        <w:contextualSpacing/>
        <w:rPr>
          <w:sz w:val="24"/>
          <w:szCs w:val="28"/>
        </w:rPr>
      </w:pPr>
    </w:p>
    <w:p w:rsidR="00B31876" w:rsidP="00C93CB5" w:rsidRDefault="00FB1F82" w14:paraId="7FC5B209" w14:textId="3A64192E">
      <w:pPr>
        <w:rPr>
          <w:sz w:val="24"/>
          <w:szCs w:val="28"/>
        </w:rPr>
      </w:pPr>
      <w:r w:rsidRPr="00D02E11">
        <w:rPr>
          <w:sz w:val="24"/>
          <w:szCs w:val="28"/>
        </w:rPr>
        <w:t xml:space="preserve">Items </w:t>
      </w:r>
      <w:r w:rsidR="00D30A94">
        <w:rPr>
          <w:sz w:val="24"/>
          <w:szCs w:val="28"/>
        </w:rPr>
        <w:t xml:space="preserve">that </w:t>
      </w:r>
      <w:r w:rsidRPr="00D02E11">
        <w:rPr>
          <w:sz w:val="24"/>
          <w:szCs w:val="28"/>
        </w:rPr>
        <w:t xml:space="preserve">the </w:t>
      </w:r>
      <w:r w:rsidR="00D30A94">
        <w:rPr>
          <w:sz w:val="24"/>
          <w:szCs w:val="28"/>
        </w:rPr>
        <w:t>Construction Manager</w:t>
      </w:r>
      <w:r w:rsidRPr="00D02E11">
        <w:rPr>
          <w:sz w:val="24"/>
          <w:szCs w:val="28"/>
        </w:rPr>
        <w:t xml:space="preserve"> intends to keep after the </w:t>
      </w:r>
      <w:r w:rsidR="00D30A94">
        <w:rPr>
          <w:sz w:val="24"/>
          <w:szCs w:val="28"/>
        </w:rPr>
        <w:t>completion of the P</w:t>
      </w:r>
      <w:r w:rsidRPr="00D02E11">
        <w:rPr>
          <w:sz w:val="24"/>
          <w:szCs w:val="28"/>
        </w:rPr>
        <w:t>roject sh</w:t>
      </w:r>
      <w:r w:rsidR="00D30A94">
        <w:rPr>
          <w:sz w:val="24"/>
          <w:szCs w:val="28"/>
        </w:rPr>
        <w:t>all</w:t>
      </w:r>
      <w:r w:rsidRPr="00D02E11">
        <w:rPr>
          <w:sz w:val="24"/>
          <w:szCs w:val="28"/>
        </w:rPr>
        <w:t xml:space="preserve"> not be</w:t>
      </w:r>
      <w:r w:rsidR="00D02E11">
        <w:rPr>
          <w:sz w:val="24"/>
          <w:szCs w:val="28"/>
        </w:rPr>
        <w:t xml:space="preserve"> included</w:t>
      </w:r>
      <w:r w:rsidRPr="00D02E11">
        <w:rPr>
          <w:sz w:val="24"/>
          <w:szCs w:val="28"/>
        </w:rPr>
        <w:t xml:space="preserve"> </w:t>
      </w:r>
      <w:r w:rsidR="00D30A94">
        <w:rPr>
          <w:sz w:val="24"/>
          <w:szCs w:val="28"/>
        </w:rPr>
        <w:t>in the</w:t>
      </w:r>
      <w:r w:rsidRPr="00D02E11">
        <w:rPr>
          <w:sz w:val="24"/>
          <w:szCs w:val="28"/>
        </w:rPr>
        <w:t xml:space="preserve"> General Conditions. Examples </w:t>
      </w:r>
      <w:r w:rsidR="00D30A94">
        <w:rPr>
          <w:sz w:val="24"/>
          <w:szCs w:val="28"/>
        </w:rPr>
        <w:t>include, but are not limited to, c</w:t>
      </w:r>
      <w:r w:rsidRPr="00D02E11">
        <w:rPr>
          <w:sz w:val="24"/>
          <w:szCs w:val="28"/>
        </w:rPr>
        <w:t xml:space="preserve">ompany </w:t>
      </w:r>
      <w:r w:rsidR="00D30A94">
        <w:rPr>
          <w:sz w:val="24"/>
          <w:szCs w:val="28"/>
        </w:rPr>
        <w:t>c</w:t>
      </w:r>
      <w:r w:rsidRPr="00D02E11">
        <w:rPr>
          <w:sz w:val="24"/>
          <w:szCs w:val="28"/>
        </w:rPr>
        <w:t xml:space="preserve">omputers, </w:t>
      </w:r>
      <w:r w:rsidR="00D30A94">
        <w:rPr>
          <w:sz w:val="24"/>
          <w:szCs w:val="28"/>
        </w:rPr>
        <w:t>l</w:t>
      </w:r>
      <w:r w:rsidRPr="00D02E11">
        <w:rPr>
          <w:sz w:val="24"/>
          <w:szCs w:val="28"/>
        </w:rPr>
        <w:t xml:space="preserve">aptops, </w:t>
      </w:r>
      <w:r w:rsidR="00D30A94">
        <w:rPr>
          <w:sz w:val="24"/>
          <w:szCs w:val="28"/>
        </w:rPr>
        <w:t>p</w:t>
      </w:r>
      <w:r w:rsidRPr="00D02E11">
        <w:rPr>
          <w:sz w:val="24"/>
          <w:szCs w:val="28"/>
        </w:rPr>
        <w:t>rojectors, IPad</w:t>
      </w:r>
      <w:r w:rsidR="00D30A94">
        <w:rPr>
          <w:sz w:val="24"/>
          <w:szCs w:val="28"/>
        </w:rPr>
        <w:t>s</w:t>
      </w:r>
      <w:r w:rsidRPr="00D02E11">
        <w:rPr>
          <w:sz w:val="24"/>
          <w:szCs w:val="28"/>
        </w:rPr>
        <w:t xml:space="preserve">, </w:t>
      </w:r>
      <w:r w:rsidR="00D30A94">
        <w:rPr>
          <w:sz w:val="24"/>
          <w:szCs w:val="28"/>
        </w:rPr>
        <w:t>p</w:t>
      </w:r>
      <w:r w:rsidRPr="00D02E11">
        <w:rPr>
          <w:sz w:val="24"/>
          <w:szCs w:val="28"/>
        </w:rPr>
        <w:t xml:space="preserve">rinters, </w:t>
      </w:r>
      <w:r w:rsidR="00D30A94">
        <w:rPr>
          <w:sz w:val="24"/>
          <w:szCs w:val="28"/>
        </w:rPr>
        <w:t>and f</w:t>
      </w:r>
      <w:r w:rsidRPr="00D02E11">
        <w:rPr>
          <w:sz w:val="24"/>
          <w:szCs w:val="28"/>
        </w:rPr>
        <w:t>urniture</w:t>
      </w:r>
      <w:r w:rsidR="00D30A94">
        <w:rPr>
          <w:sz w:val="24"/>
          <w:szCs w:val="28"/>
        </w:rPr>
        <w:t>.</w:t>
      </w:r>
    </w:p>
    <w:p w:rsidRPr="00D02E11" w:rsidR="00FB1F82" w:rsidP="00C93CB5" w:rsidRDefault="00FB1F82" w14:paraId="765CFEA1" w14:textId="77777777">
      <w:pPr>
        <w:rPr>
          <w:sz w:val="24"/>
          <w:szCs w:val="28"/>
        </w:rPr>
      </w:pPr>
    </w:p>
    <w:sectPr w:rsidRPr="00D02E11" w:rsidR="00FB1F82">
      <w:footerReference w:type="default" r:id="rId22"/>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20"/>
    </wne:keymap>
    <wne:keymap wne:kcmPrimary="0632">
      <wne:acd wne:acdName="acd21"/>
    </wne:keymap>
    <wne:keymap wne:kcmPrimary="0633">
      <wne:acd wne:acdName="acd22"/>
    </wne:keymap>
    <wne:keymap wne:kcmPrimary="0634">
      <wne:acd wne:acdName="acd23"/>
    </wne:keymap>
    <wne:keymap wne:kcmPrimary="0635">
      <wne:acd wne:acdName="acd24"/>
    </wne:keymap>
    <wne:keymap wne:kcmPrimary="0636">
      <wne:acd wne:acdName="acd25"/>
    </wne:keymap>
    <wne:keymap wne:kcmPrimary="0637">
      <wne:acd wne:acdName="acd26"/>
    </wne:keymap>
    <wne:keymap wne:kcmPrimary="0638">
      <wne:acd wne:acdName="acd27"/>
    </wne:keymap>
    <wne:keymap wne:kcmPrimary="0639">
      <wne:acd wne:acdName="acd2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rgValue="AgBBAHAAcABlAG4AZABpAHgAXwAxAA==" wne:acdName="acd20" wne:fciIndexBasedOn="0065"/>
    <wne:acd wne:argValue="AgBBAHAAcABlAG4AZABpAHgAXwAyAA==" wne:acdName="acd21" wne:fciIndexBasedOn="0065"/>
    <wne:acd wne:argValue="AgBBAHAAcABlAG4AZABpAHgAXwAzAA==" wne:acdName="acd22" wne:fciIndexBasedOn="0065"/>
    <wne:acd wne:argValue="AgBBAHAAcABlAG4AZABpAHgAXwA0AA==" wne:acdName="acd23" wne:fciIndexBasedOn="0065"/>
    <wne:acd wne:argValue="AgBBAHAAcABlAG4AZABpAHgAXwA1AA==" wne:acdName="acd24" wne:fciIndexBasedOn="0065"/>
    <wne:acd wne:argValue="AgBBAHAAcABlAG4AZABpAHgAXwA2AA==" wne:acdName="acd25" wne:fciIndexBasedOn="0065"/>
    <wne:acd wne:argValue="AgBBAHAAcABlAG4AZABpAHgAXwA3AA==" wne:acdName="acd26" wne:fciIndexBasedOn="0065"/>
    <wne:acd wne:argValue="AgBBAHAAcABlAG4AZABpAHgAXwA4AA==" wne:acdName="acd27" wne:fciIndexBasedOn="0065"/>
    <wne:acd wne:argValue="AgBBAHAAcABlAG4AZABpAHgAXwA5AA==" wne:acdName="acd2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8A7" w:rsidP="008B4B1E" w:rsidRDefault="004568A7" w14:paraId="3C735939" w14:textId="77777777">
      <w:pPr>
        <w:spacing w:after="0" w:line="240" w:lineRule="auto"/>
      </w:pPr>
      <w:r>
        <w:separator/>
      </w:r>
    </w:p>
  </w:endnote>
  <w:endnote w:type="continuationSeparator" w:id="0">
    <w:p w:rsidR="004568A7" w:rsidP="008B4B1E" w:rsidRDefault="004568A7" w14:paraId="23C8CFC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B4B1E" w:rsidR="004568A7" w:rsidP="008B4B1E" w:rsidRDefault="004568A7" w14:paraId="7BB9C507" w14:textId="1AD0AD8C">
    <w:pPr>
      <w:rPr>
        <w:rFonts w:cs="Times New Roman"/>
        <w:b/>
        <w:sz w:val="20"/>
      </w:rPr>
    </w:pPr>
    <w:r w:rsidRPr="008B4B1E">
      <w:rPr>
        <w:rFonts w:cs="Times New Roman"/>
        <w:b/>
        <w:sz w:val="20"/>
      </w:rPr>
      <w:t xml:space="preserve">EXHIBIT A: </w:t>
    </w:r>
    <w:r>
      <w:rPr>
        <w:rFonts w:cs="Times New Roman"/>
        <w:b/>
        <w:sz w:val="20"/>
      </w:rPr>
      <w:t>FINAL GUARANTEED MAXIMUM PRICE AMENDMENT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B4B1E" w:rsidR="004568A7" w:rsidP="008B4B1E" w:rsidRDefault="004568A7" w14:paraId="50EB3D0C" w14:textId="570497E6">
    <w:pPr>
      <w:rPr>
        <w:rFonts w:cs="Times New Roman"/>
        <w:b/>
        <w:sz w:val="20"/>
      </w:rPr>
    </w:pPr>
    <w:r w:rsidRPr="008B4B1E">
      <w:rPr>
        <w:rFonts w:cs="Times New Roman"/>
        <w:b/>
        <w:sz w:val="20"/>
      </w:rPr>
      <w:t xml:space="preserve">EXHIBIT </w:t>
    </w:r>
    <w:r>
      <w:rPr>
        <w:rFonts w:cs="Times New Roman"/>
        <w:b/>
        <w:sz w:val="20"/>
      </w:rPr>
      <w:t>G</w:t>
    </w:r>
    <w:r w:rsidRPr="008B4B1E">
      <w:rPr>
        <w:rFonts w:cs="Times New Roman"/>
        <w:b/>
        <w:sz w:val="20"/>
      </w:rPr>
      <w:t xml:space="preserve">: </w:t>
    </w:r>
    <w:r>
      <w:rPr>
        <w:rFonts w:cs="Times New Roman"/>
        <w:b/>
        <w:sz w:val="20"/>
      </w:rPr>
      <w:t>WORK PACKAGE AUTHORIZATION TEMPLATE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B4B1E" w:rsidR="004568A7" w:rsidP="008B4B1E" w:rsidRDefault="004568A7" w14:paraId="6E3D6653" w14:textId="3960D203">
    <w:pPr>
      <w:rPr>
        <w:rFonts w:cs="Times New Roman"/>
        <w:b/>
        <w:sz w:val="20"/>
      </w:rPr>
    </w:pPr>
    <w:r w:rsidRPr="008B4B1E">
      <w:rPr>
        <w:rFonts w:cs="Times New Roman"/>
        <w:b/>
        <w:sz w:val="20"/>
      </w:rPr>
      <w:t xml:space="preserve">EXHIBIT </w:t>
    </w:r>
    <w:r>
      <w:rPr>
        <w:rFonts w:cs="Times New Roman"/>
        <w:b/>
        <w:sz w:val="20"/>
      </w:rPr>
      <w:t>H</w:t>
    </w:r>
    <w:r w:rsidRPr="008B4B1E">
      <w:rPr>
        <w:rFonts w:cs="Times New Roman"/>
        <w:b/>
        <w:sz w:val="20"/>
      </w:rPr>
      <w:t xml:space="preserve">: </w:t>
    </w:r>
    <w:r>
      <w:rPr>
        <w:rFonts w:cs="Times New Roman"/>
        <w:b/>
        <w:sz w:val="20"/>
      </w:rPr>
      <w:t>GENERAL CONDITIONS COST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B4B1E" w:rsidR="004568A7" w:rsidP="008B4B1E" w:rsidRDefault="004568A7" w14:paraId="4B7F9497" w14:textId="7ADA9906">
    <w:pPr>
      <w:rPr>
        <w:rFonts w:cs="Times New Roman"/>
        <w:b/>
        <w:sz w:val="20"/>
      </w:rPr>
    </w:pPr>
    <w:r w:rsidRPr="008B4B1E">
      <w:rPr>
        <w:rFonts w:cs="Times New Roman"/>
        <w:b/>
        <w:sz w:val="20"/>
      </w:rPr>
      <w:t xml:space="preserve">EXHIBIT </w:t>
    </w:r>
    <w:r>
      <w:rPr>
        <w:rFonts w:cs="Times New Roman"/>
        <w:b/>
        <w:sz w:val="20"/>
      </w:rPr>
      <w:t>B</w:t>
    </w:r>
    <w:r w:rsidRPr="008B4B1E">
      <w:rPr>
        <w:rFonts w:cs="Times New Roman"/>
        <w:b/>
        <w:sz w:val="20"/>
      </w:rPr>
      <w:t xml:space="preserve">: </w:t>
    </w:r>
    <w:r>
      <w:rPr>
        <w:rFonts w:cs="Times New Roman"/>
        <w:b/>
        <w:sz w:val="20"/>
      </w:rPr>
      <w:t>INSURANCE AND BONDING REQUIREMENTS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B4B1E" w:rsidR="004568A7" w:rsidP="008B4B1E" w:rsidRDefault="004568A7" w14:paraId="4161DE8B" w14:textId="2D4D63CF">
    <w:pPr>
      <w:rPr>
        <w:rFonts w:cs="Times New Roman"/>
        <w:b/>
        <w:sz w:val="20"/>
      </w:rPr>
    </w:pPr>
    <w:r w:rsidRPr="008B4B1E">
      <w:rPr>
        <w:rFonts w:cs="Times New Roman"/>
        <w:b/>
        <w:sz w:val="20"/>
      </w:rPr>
      <w:t xml:space="preserve">EXHIBIT </w:t>
    </w:r>
    <w:r>
      <w:rPr>
        <w:rFonts w:cs="Times New Roman"/>
        <w:b/>
        <w:sz w:val="20"/>
      </w:rPr>
      <w:t>B-1</w:t>
    </w:r>
    <w:r w:rsidRPr="008B4B1E">
      <w:rPr>
        <w:rFonts w:cs="Times New Roman"/>
        <w:b/>
        <w:sz w:val="20"/>
      </w:rPr>
      <w:t xml:space="preserve">: </w:t>
    </w:r>
    <w:r w:rsidRPr="00FB5EBC">
      <w:rPr>
        <w:rFonts w:cs="Times New Roman"/>
        <w:b/>
        <w:sz w:val="20"/>
      </w:rPr>
      <w:t xml:space="preserve">FORM OF </w:t>
    </w:r>
    <w:r>
      <w:rPr>
        <w:rFonts w:cs="Times New Roman"/>
        <w:b/>
        <w:sz w:val="20"/>
      </w:rPr>
      <w:t xml:space="preserve">PERFORMANCE </w:t>
    </w:r>
    <w:r w:rsidRPr="00FB5EBC">
      <w:rPr>
        <w:rFonts w:cs="Times New Roman"/>
        <w:b/>
        <w:sz w:val="20"/>
      </w:rPr>
      <w:t>BOND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B4B1E" w:rsidR="004568A7" w:rsidP="008B4B1E" w:rsidRDefault="004568A7" w14:paraId="04A3891F" w14:textId="3B4DFF14">
    <w:pPr>
      <w:rPr>
        <w:rFonts w:cs="Times New Roman"/>
        <w:b/>
        <w:sz w:val="20"/>
      </w:rPr>
    </w:pPr>
    <w:r w:rsidRPr="008B4B1E">
      <w:rPr>
        <w:rFonts w:cs="Times New Roman"/>
        <w:b/>
        <w:sz w:val="20"/>
      </w:rPr>
      <w:t xml:space="preserve">EXHIBIT </w:t>
    </w:r>
    <w:r>
      <w:rPr>
        <w:rFonts w:cs="Times New Roman"/>
        <w:b/>
        <w:sz w:val="20"/>
      </w:rPr>
      <w:t>B-2</w:t>
    </w:r>
    <w:r w:rsidRPr="008B4B1E">
      <w:rPr>
        <w:rFonts w:cs="Times New Roman"/>
        <w:b/>
        <w:sz w:val="20"/>
      </w:rPr>
      <w:t xml:space="preserve">: </w:t>
    </w:r>
    <w:r w:rsidRPr="00FB5EBC">
      <w:rPr>
        <w:rFonts w:cs="Times New Roman"/>
        <w:b/>
        <w:sz w:val="20"/>
      </w:rPr>
      <w:t xml:space="preserve">FORM OF </w:t>
    </w:r>
    <w:r>
      <w:rPr>
        <w:rFonts w:cs="Times New Roman"/>
        <w:b/>
        <w:sz w:val="20"/>
      </w:rPr>
      <w:t>PAYMENT</w:t>
    </w:r>
    <w:r w:rsidRPr="00FB5EBC">
      <w:rPr>
        <w:rFonts w:cs="Times New Roman"/>
        <w:b/>
        <w:sz w:val="20"/>
      </w:rPr>
      <w:t xml:space="preserve"> BOND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B4B1E" w:rsidR="004568A7" w:rsidP="008B4B1E" w:rsidRDefault="004568A7" w14:paraId="01EFD9DB" w14:textId="19A48F63">
    <w:pPr>
      <w:rPr>
        <w:rFonts w:cs="Times New Roman"/>
        <w:b/>
        <w:sz w:val="20"/>
      </w:rPr>
    </w:pPr>
    <w:r w:rsidRPr="008B4B1E">
      <w:rPr>
        <w:rFonts w:cs="Times New Roman"/>
        <w:b/>
        <w:sz w:val="20"/>
      </w:rPr>
      <w:t xml:space="preserve">EXHIBIT </w:t>
    </w:r>
    <w:r>
      <w:rPr>
        <w:rFonts w:cs="Times New Roman"/>
        <w:b/>
        <w:sz w:val="20"/>
      </w:rPr>
      <w:t>B-3</w:t>
    </w:r>
    <w:r w:rsidRPr="008B4B1E">
      <w:rPr>
        <w:rFonts w:cs="Times New Roman"/>
        <w:b/>
        <w:sz w:val="20"/>
      </w:rPr>
      <w:t>:</w:t>
    </w:r>
    <w:r>
      <w:rPr>
        <w:rFonts w:cs="Times New Roman"/>
        <w:b/>
        <w:sz w:val="20"/>
      </w:rPr>
      <w:t xml:space="preserve"> </w:t>
    </w:r>
    <w:r w:rsidRPr="00FB5EBC">
      <w:rPr>
        <w:rFonts w:cs="Times New Roman"/>
        <w:b/>
        <w:sz w:val="20"/>
      </w:rPr>
      <w:t xml:space="preserve">FORM OF </w:t>
    </w:r>
    <w:r>
      <w:rPr>
        <w:rFonts w:cs="Times New Roman"/>
        <w:b/>
        <w:sz w:val="20"/>
      </w:rPr>
      <w:t xml:space="preserve">BID </w:t>
    </w:r>
    <w:r w:rsidRPr="00FB5EBC">
      <w:rPr>
        <w:rFonts w:cs="Times New Roman"/>
        <w:b/>
        <w:sz w:val="20"/>
      </w:rPr>
      <w:t>BOND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B4B1E" w:rsidR="004568A7" w:rsidP="008B4B1E" w:rsidRDefault="004568A7" w14:paraId="3C59F08B" w14:textId="7113A625">
    <w:pPr>
      <w:rPr>
        <w:rFonts w:cs="Times New Roman"/>
        <w:b/>
        <w:sz w:val="20"/>
      </w:rPr>
    </w:pPr>
    <w:r w:rsidRPr="008B4B1E">
      <w:rPr>
        <w:rFonts w:cs="Times New Roman"/>
        <w:b/>
        <w:sz w:val="20"/>
      </w:rPr>
      <w:t xml:space="preserve">EXHIBIT </w:t>
    </w:r>
    <w:r>
      <w:rPr>
        <w:rFonts w:cs="Times New Roman"/>
        <w:b/>
        <w:sz w:val="20"/>
      </w:rPr>
      <w:t>C</w:t>
    </w:r>
    <w:r w:rsidRPr="008B4B1E">
      <w:rPr>
        <w:rFonts w:cs="Times New Roman"/>
        <w:b/>
        <w:sz w:val="20"/>
      </w:rPr>
      <w:t>:</w:t>
    </w:r>
    <w:r>
      <w:rPr>
        <w:rFonts w:cs="Times New Roman"/>
        <w:b/>
        <w:sz w:val="20"/>
      </w:rPr>
      <w:t xml:space="preserve"> OWNER’S SPECIAL CONDITIONS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B4B1E" w:rsidR="004568A7" w:rsidP="008B4B1E" w:rsidRDefault="004568A7" w14:paraId="63CE2537" w14:textId="6C690DB2">
    <w:pPr>
      <w:rPr>
        <w:rFonts w:cs="Times New Roman"/>
        <w:b/>
        <w:sz w:val="20"/>
      </w:rPr>
    </w:pPr>
    <w:r w:rsidRPr="008B4B1E">
      <w:rPr>
        <w:rFonts w:cs="Times New Roman"/>
        <w:b/>
        <w:sz w:val="20"/>
      </w:rPr>
      <w:t xml:space="preserve">EXHIBIT </w:t>
    </w:r>
    <w:r>
      <w:rPr>
        <w:rFonts w:cs="Times New Roman"/>
        <w:b/>
        <w:sz w:val="20"/>
      </w:rPr>
      <w:t>D</w:t>
    </w:r>
    <w:r w:rsidRPr="008B4B1E">
      <w:rPr>
        <w:rFonts w:cs="Times New Roman"/>
        <w:b/>
        <w:sz w:val="20"/>
      </w:rPr>
      <w:t xml:space="preserve">: </w:t>
    </w:r>
    <w:r>
      <w:rPr>
        <w:rFonts w:cs="Times New Roman"/>
        <w:b/>
        <w:sz w:val="20"/>
      </w:rPr>
      <w:t>OWNER-PROVIDED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B4B1E" w:rsidR="004568A7" w:rsidP="008B4B1E" w:rsidRDefault="004568A7" w14:paraId="3CAE4C42" w14:textId="093F423E">
    <w:pPr>
      <w:rPr>
        <w:rFonts w:cs="Times New Roman"/>
        <w:b/>
        <w:sz w:val="20"/>
      </w:rPr>
    </w:pPr>
    <w:r w:rsidRPr="008B4B1E">
      <w:rPr>
        <w:rFonts w:cs="Times New Roman"/>
        <w:b/>
        <w:sz w:val="20"/>
      </w:rPr>
      <w:t xml:space="preserve">EXHIBIT </w:t>
    </w:r>
    <w:r>
      <w:rPr>
        <w:rFonts w:cs="Times New Roman"/>
        <w:b/>
        <w:sz w:val="20"/>
      </w:rPr>
      <w:t>E</w:t>
    </w:r>
    <w:r w:rsidRPr="008B4B1E">
      <w:rPr>
        <w:rFonts w:cs="Times New Roman"/>
        <w:b/>
        <w:sz w:val="20"/>
      </w:rPr>
      <w:t>:</w:t>
    </w:r>
    <w:r>
      <w:rPr>
        <w:rFonts w:cs="Times New Roman"/>
        <w:b/>
        <w:sz w:val="20"/>
      </w:rPr>
      <w:t xml:space="preserve"> PRECONSTRUCTION INVOICE FORMAT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B4B1E" w:rsidR="004568A7" w:rsidP="008B4B1E" w:rsidRDefault="004568A7" w14:paraId="16974A89" w14:textId="5560F7A6">
    <w:pPr>
      <w:rPr>
        <w:rFonts w:cs="Times New Roman"/>
        <w:b/>
        <w:sz w:val="20"/>
      </w:rPr>
    </w:pPr>
    <w:r w:rsidRPr="008B4B1E">
      <w:rPr>
        <w:rFonts w:cs="Times New Roman"/>
        <w:b/>
        <w:sz w:val="20"/>
      </w:rPr>
      <w:t xml:space="preserve">EXHIBIT </w:t>
    </w:r>
    <w:r>
      <w:rPr>
        <w:rFonts w:cs="Times New Roman"/>
        <w:b/>
        <w:sz w:val="20"/>
      </w:rPr>
      <w:t>F</w:t>
    </w:r>
    <w:r w:rsidRPr="008B4B1E">
      <w:rPr>
        <w:rFonts w:cs="Times New Roman"/>
        <w:b/>
        <w:sz w:val="20"/>
      </w:rPr>
      <w:t>:</w:t>
    </w:r>
    <w:r>
      <w:rPr>
        <w:rFonts w:cs="Times New Roman"/>
        <w:b/>
        <w:sz w:val="20"/>
      </w:rPr>
      <w:t xml:space="preserve"> PRECONSTRUCTION HOURLY RATES/SALARIES/WAGES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8A7" w:rsidP="008B4B1E" w:rsidRDefault="004568A7" w14:paraId="0B19D895" w14:textId="77777777">
      <w:pPr>
        <w:spacing w:after="0" w:line="240" w:lineRule="auto"/>
      </w:pPr>
      <w:r>
        <w:separator/>
      </w:r>
    </w:p>
  </w:footnote>
  <w:footnote w:type="continuationSeparator" w:id="0">
    <w:p w:rsidR="004568A7" w:rsidP="008B4B1E" w:rsidRDefault="004568A7" w14:paraId="1EFA7FD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549A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22FD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B694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D0AC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5836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42DD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E62B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12CE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E261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7AC8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005A9"/>
    <w:multiLevelType w:val="multilevel"/>
    <w:tmpl w:val="10A842BA"/>
    <w:name w:val="General Outline 1"/>
    <w:lvl w:ilvl="0">
      <w:start w:val="1"/>
      <w:numFmt w:val="decimal"/>
      <w:lvlRestart w:val="0"/>
      <w:pStyle w:val="GeneralOutline1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upperLetter"/>
      <w:pStyle w:val="GeneralOutline1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GeneralOutline1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GeneralOutline1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GeneralOutline1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GeneralOutline16"/>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GeneralOutline17"/>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GeneralOutline18"/>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GeneralOutline19"/>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1" w15:restartNumberingAfterBreak="0">
    <w:nsid w:val="04FC5AFF"/>
    <w:multiLevelType w:val="multilevel"/>
    <w:tmpl w:val="9E6E7F9A"/>
    <w:name w:val="Exhibit"/>
    <w:lvl w:ilvl="0">
      <w:start w:val="1"/>
      <w:numFmt w:val="upperLetter"/>
      <w:lvlRestart w:val="0"/>
      <w:pStyle w:val="Appendix1"/>
      <w:suff w:val="nothing"/>
      <w:lvlText w:val="EXHIBIT %1"/>
      <w:lvlJc w:val="left"/>
      <w:pPr>
        <w:ind w:left="0" w:firstLine="0"/>
      </w:pPr>
      <w:rPr>
        <w:rFonts w:ascii="Times New Roman" w:hAnsi="Times New Roman" w:cs="Times New Roman"/>
        <w:b/>
        <w:i w:val="0"/>
        <w:caps/>
        <w:smallCaps w:val="0"/>
        <w:strike w:val="0"/>
        <w:dstrike w:val="0"/>
        <w:vanish w:val="0"/>
        <w:color w:val="auto"/>
        <w:sz w:val="28"/>
        <w:u w:val="none"/>
        <w:vertAlign w:val="baseline"/>
      </w:rPr>
    </w:lvl>
    <w:lvl w:ilvl="1">
      <w:start w:val="1"/>
      <w:numFmt w:val="decimal"/>
      <w:pStyle w:val="Appendix2"/>
      <w:suff w:val="nothing"/>
      <w:lvlText w:val="EXHIBIT B-%2"/>
      <w:lvlJc w:val="left"/>
      <w:pPr>
        <w:ind w:left="3690" w:firstLine="0"/>
      </w:pPr>
      <w:rPr>
        <w:rFonts w:ascii="Times New Roman" w:hAnsi="Times New Roman" w:cs="Times New Roman"/>
        <w:b/>
        <w:i w:val="0"/>
        <w:caps/>
        <w:smallCaps w:val="0"/>
        <w:strike w:val="0"/>
        <w:dstrike w:val="0"/>
        <w:vanish w:val="0"/>
        <w:color w:val="auto"/>
        <w:sz w:val="28"/>
        <w:u w:val="none"/>
        <w:vertAlign w:val="baseline"/>
      </w:rPr>
    </w:lvl>
    <w:lvl w:ilvl="2">
      <w:start w:val="1"/>
      <w:numFmt w:val="decimal"/>
      <w:lvlText w:val="(%3)"/>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3">
      <w:start w:val="1"/>
      <w:numFmt w:val="decimal"/>
      <w:lvlText w:val="(%4)"/>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decimal"/>
      <w:lvlText w:val="(%8)"/>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12" w15:restartNumberingAfterBreak="0">
    <w:nsid w:val="12C07CD9"/>
    <w:multiLevelType w:val="hybridMultilevel"/>
    <w:tmpl w:val="1324B1E0"/>
    <w:lvl w:ilvl="0" w:tplc="2892D94A">
      <w:start w:val="1"/>
      <w:numFmt w:val="decimal"/>
      <w:lvlText w:val="1.%1"/>
      <w:lvlJc w:val="left"/>
      <w:pPr>
        <w:ind w:left="1440" w:hanging="360"/>
      </w:pPr>
      <w:rPr>
        <w:rFonts w:hint="default"/>
      </w:rPr>
    </w:lvl>
    <w:lvl w:ilvl="1" w:tplc="C96249BC">
      <w:start w:val="1"/>
      <w:numFmt w:val="decimal"/>
      <w:lvlText w:val="1.2.%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5EC304D"/>
    <w:multiLevelType w:val="hybridMultilevel"/>
    <w:tmpl w:val="2E9EAF92"/>
    <w:name w:val="Exhibit H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7DEC06C">
      <w:start w:val="1"/>
      <w:numFmt w:val="decimal"/>
      <w:lvlText w:val="%4."/>
      <w:lvlJc w:val="left"/>
      <w:pPr>
        <w:ind w:left="0" w:firstLine="0"/>
      </w:pPr>
      <w:rPr>
        <w:rFonts w:hint="default"/>
        <w:b/>
      </w:rPr>
    </w:lvl>
    <w:lvl w:ilvl="4" w:tplc="6868D746">
      <w:start w:val="1"/>
      <w:numFmt w:val="decimal"/>
      <w:lvlText w:val=".%5"/>
      <w:lvlJc w:val="left"/>
      <w:pPr>
        <w:ind w:left="3600" w:hanging="360"/>
      </w:pPr>
      <w:rPr>
        <w:rFonts w:hint="default"/>
        <w:b w:val="0"/>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E136F"/>
    <w:multiLevelType w:val="hybridMultilevel"/>
    <w:tmpl w:val="9B12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502216"/>
    <w:multiLevelType w:val="hybridMultilevel"/>
    <w:tmpl w:val="C23A9B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F586049"/>
    <w:multiLevelType w:val="multilevel"/>
    <w:tmpl w:val="C5446374"/>
    <w:name w:val="Exhibit C"/>
    <w:lvl w:ilvl="0">
      <w:start w:val="1"/>
      <w:numFmt w:val="decimal"/>
      <w:lvlRestart w:val="0"/>
      <w:pStyle w:val="GeneralOutline21"/>
      <w:lvlText w:val="%1."/>
      <w:lvlJc w:val="left"/>
      <w:pPr>
        <w:ind w:left="0" w:firstLine="720"/>
      </w:pPr>
      <w:rPr>
        <w:rFonts w:ascii="Times New Roman" w:hAnsi="Times New Roman" w:cs="Times New Roman"/>
        <w:b/>
        <w:i w:val="0"/>
        <w:caps w:val="0"/>
        <w:strike w:val="0"/>
        <w:dstrike w:val="0"/>
        <w:vanish w:val="0"/>
        <w:color w:val="auto"/>
        <w:sz w:val="22"/>
        <w:u w:val="none"/>
        <w:vertAlign w:val="baseline"/>
      </w:rPr>
    </w:lvl>
    <w:lvl w:ilvl="1">
      <w:start w:val="1"/>
      <w:numFmt w:val="decimal"/>
      <w:pStyle w:val="GeneralOutline22"/>
      <w:isLgl/>
      <w:lvlText w:val="%1.%2"/>
      <w:lvlJc w:val="left"/>
      <w:pPr>
        <w:ind w:left="720" w:firstLine="720"/>
      </w:pPr>
      <w:rPr>
        <w:rFonts w:ascii="Times New Roman" w:hAnsi="Times New Roman" w:cs="Times New Roman"/>
        <w:b w:val="0"/>
        <w:i w:val="0"/>
        <w:caps w:val="0"/>
        <w:strike w:val="0"/>
        <w:dstrike w:val="0"/>
        <w:vanish w:val="0"/>
        <w:color w:val="auto"/>
        <w:sz w:val="22"/>
        <w:u w:val="none"/>
        <w:vertAlign w:val="baseline"/>
      </w:rPr>
    </w:lvl>
    <w:lvl w:ilvl="2">
      <w:start w:val="1"/>
      <w:numFmt w:val="decimal"/>
      <w:pStyle w:val="GeneralOutline23"/>
      <w:isLgl/>
      <w:lvlText w:val="%1.%2.%3"/>
      <w:lvlJc w:val="left"/>
      <w:pPr>
        <w:ind w:left="1440" w:firstLine="720"/>
      </w:pPr>
      <w:rPr>
        <w:rFonts w:ascii="Times New Roman" w:hAnsi="Times New Roman" w:cs="Times New Roman"/>
        <w:b w:val="0"/>
        <w:i w:val="0"/>
        <w:caps w:val="0"/>
        <w:strike w:val="0"/>
        <w:dstrike w:val="0"/>
        <w:vanish w:val="0"/>
        <w:color w:val="auto"/>
        <w:sz w:val="22"/>
        <w:u w:val="none"/>
        <w:vertAlign w:val="baseline"/>
      </w:rPr>
    </w:lvl>
    <w:lvl w:ilvl="3">
      <w:start w:val="1"/>
      <w:numFmt w:val="lowerLetter"/>
      <w:pStyle w:val="GeneralOutline24"/>
      <w:lvlText w:val="(%4)"/>
      <w:lvlJc w:val="left"/>
      <w:pPr>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GeneralOutline25"/>
      <w:lvlText w:val="(%5)"/>
      <w:lvlJc w:val="left"/>
      <w:pPr>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GeneralOutline26"/>
      <w:lvlText w:val="(%6)"/>
      <w:lvlJc w:val="left"/>
      <w:pPr>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Letter"/>
      <w:pStyle w:val="GeneralOutline27"/>
      <w:lvlText w:val="%7."/>
      <w:lvlJc w:val="left"/>
      <w:pPr>
        <w:tabs>
          <w:tab w:val="num" w:pos="2880"/>
        </w:tabs>
        <w:ind w:left="432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pStyle w:val="GeneralOutline28"/>
      <w:lvlText w:val="(%8)"/>
      <w:lvlJc w:val="left"/>
      <w:pPr>
        <w:tabs>
          <w:tab w:val="num" w:pos="2880"/>
        </w:tabs>
        <w:ind w:left="504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GeneralOutline29"/>
      <w:lvlText w:val="(%9)"/>
      <w:lvlJc w:val="left"/>
      <w:pPr>
        <w:tabs>
          <w:tab w:val="num" w:pos="2880"/>
        </w:tabs>
        <w:ind w:left="57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7" w15:restartNumberingAfterBreak="0">
    <w:nsid w:val="411F11D7"/>
    <w:multiLevelType w:val="hybridMultilevel"/>
    <w:tmpl w:val="4C0237D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8" w15:restartNumberingAfterBreak="0">
    <w:nsid w:val="411F1407"/>
    <w:multiLevelType w:val="hybridMultilevel"/>
    <w:tmpl w:val="399EB3CE"/>
    <w:name w:val="Exhibit H22"/>
    <w:lvl w:ilvl="0" w:tplc="81FC20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D70AE6"/>
    <w:multiLevelType w:val="hybridMultilevel"/>
    <w:tmpl w:val="F7E227CE"/>
    <w:lvl w:ilvl="0" w:tplc="58FAC48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B242F8"/>
    <w:multiLevelType w:val="multilevel"/>
    <w:tmpl w:val="C3263520"/>
    <w:name w:val="EXHIBIT I 1"/>
    <w:lvl w:ilvl="0">
      <w:start w:val="8"/>
      <w:numFmt w:val="upperLetter"/>
      <w:pStyle w:val="EXHIBITI1"/>
      <w:suff w:val="nothing"/>
      <w:lvlText w:val="EXHIBIT %1"/>
      <w:lvlJc w:val="left"/>
      <w:pPr>
        <w:ind w:left="0" w:firstLine="0"/>
      </w:pPr>
      <w:rPr>
        <w:rFonts w:ascii="Times New Roman" w:hAnsi="Times New Roman" w:cs="Times New Roman"/>
        <w:b/>
        <w:i w:val="0"/>
        <w:caps w:val="0"/>
        <w:strike w:val="0"/>
        <w:dstrike w:val="0"/>
        <w:vanish w:val="0"/>
        <w:webHidden w:val="0"/>
        <w:color w:val="auto"/>
        <w:sz w:val="22"/>
        <w:u w:val="none"/>
        <w:effect w:val="none"/>
        <w:vertAlign w:val="baseline"/>
        <w:specVanish w:val="0"/>
      </w:rPr>
    </w:lvl>
    <w:lvl w:ilvl="1">
      <w:start w:val="1"/>
      <w:numFmt w:val="decimal"/>
      <w:lvlText w:val="%2."/>
      <w:lvlJc w:val="left"/>
      <w:pPr>
        <w:tabs>
          <w:tab w:val="num" w:pos="720"/>
        </w:tabs>
        <w:ind w:left="0" w:firstLine="0"/>
      </w:pPr>
      <w:rPr>
        <w:rFonts w:hint="default"/>
        <w:b/>
        <w:i w:val="0"/>
        <w:caps w:val="0"/>
        <w:strike w:val="0"/>
        <w:dstrike w:val="0"/>
        <w:vanish w:val="0"/>
        <w:webHidden w:val="0"/>
        <w:color w:val="auto"/>
        <w:sz w:val="22"/>
        <w:u w:val="none"/>
        <w:effect w:val="none"/>
        <w:vertAlign w:val="baseline"/>
        <w:specVanish w:val="0"/>
      </w:rPr>
    </w:lvl>
    <w:lvl w:ilvl="2">
      <w:start w:val="1"/>
      <w:numFmt w:val="upperLetter"/>
      <w:pStyle w:val="EXHIBITI3"/>
      <w:lvlText w:val="%3."/>
      <w:lvlJc w:val="left"/>
      <w:pPr>
        <w:tabs>
          <w:tab w:val="num" w:pos="1800"/>
        </w:tabs>
        <w:ind w:left="0" w:firstLine="720"/>
      </w:pPr>
      <w:rPr>
        <w:rFonts w:hint="default"/>
        <w:b/>
        <w:i w:val="0"/>
        <w:caps w:val="0"/>
        <w:strike w:val="0"/>
        <w:dstrike w:val="0"/>
        <w:vanish w:val="0"/>
        <w:webHidden w:val="0"/>
        <w:color w:val="auto"/>
        <w:sz w:val="22"/>
        <w:u w:val="none"/>
        <w:effect w:val="none"/>
        <w:vertAlign w:val="baseline"/>
        <w:specVanish w:val="0"/>
      </w:rPr>
    </w:lvl>
    <w:lvl w:ilvl="3">
      <w:start w:val="1"/>
      <w:numFmt w:val="upperRoman"/>
      <w:pStyle w:val="EXHIBITI4"/>
      <w:lvlText w:val="%4."/>
      <w:lvlJc w:val="right"/>
      <w:pPr>
        <w:tabs>
          <w:tab w:val="num" w:pos="2880"/>
        </w:tabs>
        <w:ind w:left="1800" w:firstLine="0"/>
      </w:pPr>
      <w:rPr>
        <w:b/>
        <w:i w:val="0"/>
        <w:caps w:val="0"/>
        <w:strike w:val="0"/>
        <w:dstrike w:val="0"/>
        <w:vanish w:val="0"/>
        <w:webHidden w:val="0"/>
        <w:color w:val="auto"/>
        <w:sz w:val="22"/>
        <w:u w:val="none"/>
        <w:effect w:val="none"/>
        <w:vertAlign w:val="baseline"/>
        <w:specVanish w:val="0"/>
      </w:rPr>
    </w:lvl>
    <w:lvl w:ilvl="4">
      <w:start w:val="1"/>
      <w:numFmt w:val="decimal"/>
      <w:pStyle w:val="EXHIBITI5"/>
      <w:lvlText w:val="%1.%2.%3.%4.%5"/>
      <w:lvlJc w:val="left"/>
      <w:pPr>
        <w:tabs>
          <w:tab w:val="num" w:pos="4320"/>
        </w:tabs>
        <w:ind w:left="2880" w:firstLine="0"/>
      </w:pPr>
      <w:rPr>
        <w:rFonts w:ascii="Times New Roman" w:hAnsi="Times New Roman" w:cs="Times New Roman"/>
        <w:b w:val="0"/>
        <w:i w:val="0"/>
        <w:caps w:val="0"/>
        <w:strike w:val="0"/>
        <w:dstrike w:val="0"/>
        <w:vanish w:val="0"/>
        <w:webHidden w:val="0"/>
        <w:color w:val="auto"/>
        <w:sz w:val="22"/>
        <w:u w:val="none"/>
        <w:effect w:val="none"/>
        <w:vertAlign w:val="baseline"/>
        <w:specVanish w:val="0"/>
      </w:rPr>
    </w:lvl>
    <w:lvl w:ilvl="5">
      <w:start w:val="1"/>
      <w:numFmt w:val="decimal"/>
      <w:pStyle w:val="EXHIBITI6"/>
      <w:lvlText w:val="%1.%2.%3.%4.%5.%6."/>
      <w:lvlJc w:val="left"/>
      <w:pPr>
        <w:tabs>
          <w:tab w:val="num" w:pos="5760"/>
        </w:tabs>
        <w:ind w:left="0" w:firstLine="43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EXHIBITI7"/>
      <w:isLgl/>
      <w:lvlText w:val="%1.%2.%3.%4.%5.%6.%7."/>
      <w:lvlJc w:val="left"/>
      <w:pPr>
        <w:tabs>
          <w:tab w:val="num" w:pos="7560"/>
        </w:tabs>
        <w:ind w:left="0" w:firstLine="576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pStyle w:val="EXHIBITI8"/>
      <w:lvlText w:val="%8."/>
      <w:lvlJc w:val="left"/>
      <w:pPr>
        <w:tabs>
          <w:tab w:val="num" w:pos="5760"/>
        </w:tabs>
        <w:ind w:left="57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EXHIBITI9"/>
      <w:lvlText w:val="%9."/>
      <w:lvlJc w:val="right"/>
      <w:pPr>
        <w:tabs>
          <w:tab w:val="num" w:pos="6480"/>
        </w:tabs>
        <w:ind w:left="64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num w:numId="1">
    <w:abstractNumId w:val="15"/>
  </w:num>
  <w:num w:numId="2">
    <w:abstractNumId w:val="17"/>
  </w:num>
  <w:num w:numId="3">
    <w:abstractNumId w:val="13"/>
  </w:num>
  <w:num w:numId="4">
    <w:abstractNumId w:val="14"/>
  </w:num>
  <w:num w:numId="5">
    <w:abstractNumId w:val="20"/>
  </w:num>
  <w:num w:numId="6">
    <w:abstractNumId w:val="19"/>
  </w:num>
  <w:num w:numId="7">
    <w:abstractNumId w:val="12"/>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0"/>
  </w:num>
  <w:num w:numId="3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B1E"/>
    <w:rsid w:val="0002772D"/>
    <w:rsid w:val="00054400"/>
    <w:rsid w:val="00065BF8"/>
    <w:rsid w:val="00072656"/>
    <w:rsid w:val="0009430A"/>
    <w:rsid w:val="000B47D1"/>
    <w:rsid w:val="000C041B"/>
    <w:rsid w:val="000F7EC5"/>
    <w:rsid w:val="00185105"/>
    <w:rsid w:val="00190A5C"/>
    <w:rsid w:val="00191D13"/>
    <w:rsid w:val="001A4093"/>
    <w:rsid w:val="001D1932"/>
    <w:rsid w:val="001E7365"/>
    <w:rsid w:val="0021399B"/>
    <w:rsid w:val="0021418F"/>
    <w:rsid w:val="00215762"/>
    <w:rsid w:val="00221EF5"/>
    <w:rsid w:val="00254AA4"/>
    <w:rsid w:val="00260E7E"/>
    <w:rsid w:val="0026433C"/>
    <w:rsid w:val="00286803"/>
    <w:rsid w:val="00295C5B"/>
    <w:rsid w:val="00297773"/>
    <w:rsid w:val="002A245E"/>
    <w:rsid w:val="002F35FD"/>
    <w:rsid w:val="00307BD4"/>
    <w:rsid w:val="00327871"/>
    <w:rsid w:val="00335B13"/>
    <w:rsid w:val="00360DEC"/>
    <w:rsid w:val="003700B5"/>
    <w:rsid w:val="003A10EF"/>
    <w:rsid w:val="003B05C6"/>
    <w:rsid w:val="003B658D"/>
    <w:rsid w:val="003F45FC"/>
    <w:rsid w:val="003F7B15"/>
    <w:rsid w:val="00403A93"/>
    <w:rsid w:val="00452C79"/>
    <w:rsid w:val="004568A7"/>
    <w:rsid w:val="00467A0B"/>
    <w:rsid w:val="00470AAE"/>
    <w:rsid w:val="004C4970"/>
    <w:rsid w:val="004D5384"/>
    <w:rsid w:val="004E5E02"/>
    <w:rsid w:val="004F0739"/>
    <w:rsid w:val="00525233"/>
    <w:rsid w:val="00526785"/>
    <w:rsid w:val="00531DF7"/>
    <w:rsid w:val="005479A4"/>
    <w:rsid w:val="005836EA"/>
    <w:rsid w:val="005D0B02"/>
    <w:rsid w:val="005D4590"/>
    <w:rsid w:val="005E0498"/>
    <w:rsid w:val="005E5F0D"/>
    <w:rsid w:val="0062065D"/>
    <w:rsid w:val="00632280"/>
    <w:rsid w:val="00632C8A"/>
    <w:rsid w:val="00670FC2"/>
    <w:rsid w:val="006745C8"/>
    <w:rsid w:val="006B62CF"/>
    <w:rsid w:val="006D4874"/>
    <w:rsid w:val="006D4983"/>
    <w:rsid w:val="006F16B0"/>
    <w:rsid w:val="006F64A3"/>
    <w:rsid w:val="00702AC8"/>
    <w:rsid w:val="00753715"/>
    <w:rsid w:val="00755A30"/>
    <w:rsid w:val="00776A97"/>
    <w:rsid w:val="00785EB2"/>
    <w:rsid w:val="00796579"/>
    <w:rsid w:val="007E1401"/>
    <w:rsid w:val="007E55B8"/>
    <w:rsid w:val="007F287A"/>
    <w:rsid w:val="00804BCA"/>
    <w:rsid w:val="008328C3"/>
    <w:rsid w:val="00837065"/>
    <w:rsid w:val="00842090"/>
    <w:rsid w:val="008507D0"/>
    <w:rsid w:val="008537E8"/>
    <w:rsid w:val="008644FB"/>
    <w:rsid w:val="00897E26"/>
    <w:rsid w:val="008A1F03"/>
    <w:rsid w:val="008B4B1E"/>
    <w:rsid w:val="0093195D"/>
    <w:rsid w:val="00940DDF"/>
    <w:rsid w:val="009540A2"/>
    <w:rsid w:val="0098128F"/>
    <w:rsid w:val="009874A1"/>
    <w:rsid w:val="00992A2B"/>
    <w:rsid w:val="009A71DA"/>
    <w:rsid w:val="009B09BA"/>
    <w:rsid w:val="009E0F4F"/>
    <w:rsid w:val="009E6C03"/>
    <w:rsid w:val="00A71342"/>
    <w:rsid w:val="00A74A32"/>
    <w:rsid w:val="00A7758F"/>
    <w:rsid w:val="00A839B8"/>
    <w:rsid w:val="00AE2044"/>
    <w:rsid w:val="00B06439"/>
    <w:rsid w:val="00B06B63"/>
    <w:rsid w:val="00B2485A"/>
    <w:rsid w:val="00B31876"/>
    <w:rsid w:val="00B4204C"/>
    <w:rsid w:val="00B556BE"/>
    <w:rsid w:val="00BA3F6A"/>
    <w:rsid w:val="00BD1DB5"/>
    <w:rsid w:val="00BD48BA"/>
    <w:rsid w:val="00BE2597"/>
    <w:rsid w:val="00C93CB5"/>
    <w:rsid w:val="00CA56CA"/>
    <w:rsid w:val="00CB059A"/>
    <w:rsid w:val="00CB240E"/>
    <w:rsid w:val="00CD1294"/>
    <w:rsid w:val="00D02E11"/>
    <w:rsid w:val="00D141F8"/>
    <w:rsid w:val="00D30A94"/>
    <w:rsid w:val="00D374F6"/>
    <w:rsid w:val="00D406BC"/>
    <w:rsid w:val="00D6752A"/>
    <w:rsid w:val="00D753F6"/>
    <w:rsid w:val="00D81027"/>
    <w:rsid w:val="00DA55C4"/>
    <w:rsid w:val="00DE3E5E"/>
    <w:rsid w:val="00DF0F08"/>
    <w:rsid w:val="00E04A81"/>
    <w:rsid w:val="00E2059F"/>
    <w:rsid w:val="00E21A22"/>
    <w:rsid w:val="00E400D3"/>
    <w:rsid w:val="00E46530"/>
    <w:rsid w:val="00E877AA"/>
    <w:rsid w:val="00E87B6D"/>
    <w:rsid w:val="00EA4EBB"/>
    <w:rsid w:val="00ED0C71"/>
    <w:rsid w:val="00ED42FA"/>
    <w:rsid w:val="00F209CF"/>
    <w:rsid w:val="00F50C19"/>
    <w:rsid w:val="00F55646"/>
    <w:rsid w:val="00F74D50"/>
    <w:rsid w:val="00F81EA1"/>
    <w:rsid w:val="00F953D5"/>
    <w:rsid w:val="00FA427A"/>
    <w:rsid w:val="00FB1F82"/>
    <w:rsid w:val="00FB5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6501A30D"/>
  <w15:chartTrackingRefBased/>
  <w15:docId w15:val="{F3238B12-B1BC-4C6F-9A6A-99C97A68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46530"/>
    <w:rPr>
      <w:rFonts w:ascii="Times New Roman" w:hAnsi="Times New Roman"/>
    </w:rPr>
  </w:style>
  <w:style w:type="paragraph" w:styleId="Heading2">
    <w:name w:val="heading 2"/>
    <w:basedOn w:val="Normal"/>
    <w:link w:val="Heading2Char"/>
    <w:uiPriority w:val="9"/>
    <w:unhideWhenUsed/>
    <w:qFormat/>
    <w:rsid w:val="0021399B"/>
    <w:pPr>
      <w:widowControl w:val="0"/>
      <w:autoSpaceDE w:val="0"/>
      <w:autoSpaceDN w:val="0"/>
      <w:spacing w:after="0" w:line="240" w:lineRule="auto"/>
      <w:jc w:val="right"/>
      <w:outlineLvl w:val="1"/>
    </w:pPr>
    <w:rPr>
      <w:rFonts w:ascii="Arial" w:hAnsi="Arial" w:eastAsia="Arial" w:cs="Arial"/>
      <w:b/>
      <w:bCs/>
      <w:sz w:val="19"/>
      <w:szCs w:val="19"/>
    </w:rPr>
  </w:style>
  <w:style w:type="paragraph" w:styleId="Heading3">
    <w:name w:val="heading 3"/>
    <w:basedOn w:val="Normal"/>
    <w:link w:val="Heading3Char"/>
    <w:uiPriority w:val="9"/>
    <w:unhideWhenUsed/>
    <w:qFormat/>
    <w:rsid w:val="0021399B"/>
    <w:pPr>
      <w:widowControl w:val="0"/>
      <w:autoSpaceDE w:val="0"/>
      <w:autoSpaceDN w:val="0"/>
      <w:spacing w:after="0" w:line="240" w:lineRule="auto"/>
      <w:outlineLvl w:val="2"/>
    </w:pPr>
    <w:rPr>
      <w:rFonts w:ascii="Arial" w:hAnsi="Arial" w:eastAsia="Arial" w:cs="Arial"/>
      <w:sz w:val="19"/>
      <w:szCs w:val="1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B4B1E"/>
    <w:pPr>
      <w:tabs>
        <w:tab w:val="center" w:pos="4680"/>
        <w:tab w:val="right" w:pos="9360"/>
      </w:tabs>
      <w:spacing w:after="0" w:line="240" w:lineRule="auto"/>
    </w:pPr>
  </w:style>
  <w:style w:type="character" w:styleId="HeaderChar" w:customStyle="1">
    <w:name w:val="Header Char"/>
    <w:basedOn w:val="DefaultParagraphFont"/>
    <w:link w:val="Header"/>
    <w:uiPriority w:val="99"/>
    <w:rsid w:val="008B4B1E"/>
  </w:style>
  <w:style w:type="paragraph" w:styleId="Footer">
    <w:name w:val="footer"/>
    <w:basedOn w:val="Normal"/>
    <w:link w:val="FooterChar"/>
    <w:uiPriority w:val="99"/>
    <w:unhideWhenUsed/>
    <w:rsid w:val="008B4B1E"/>
    <w:pPr>
      <w:tabs>
        <w:tab w:val="center" w:pos="4680"/>
        <w:tab w:val="right" w:pos="9360"/>
      </w:tabs>
      <w:spacing w:after="0" w:line="240" w:lineRule="auto"/>
    </w:pPr>
  </w:style>
  <w:style w:type="character" w:styleId="FooterChar" w:customStyle="1">
    <w:name w:val="Footer Char"/>
    <w:basedOn w:val="DefaultParagraphFont"/>
    <w:link w:val="Footer"/>
    <w:uiPriority w:val="99"/>
    <w:rsid w:val="008B4B1E"/>
  </w:style>
  <w:style w:type="character" w:styleId="CommentReference">
    <w:name w:val="annotation reference"/>
    <w:basedOn w:val="DefaultParagraphFont"/>
    <w:uiPriority w:val="99"/>
    <w:unhideWhenUsed/>
    <w:rsid w:val="00403A93"/>
    <w:rPr>
      <w:sz w:val="16"/>
      <w:szCs w:val="16"/>
    </w:rPr>
  </w:style>
  <w:style w:type="paragraph" w:styleId="CommentText">
    <w:name w:val="annotation text"/>
    <w:basedOn w:val="Normal"/>
    <w:link w:val="CommentTextChar"/>
    <w:uiPriority w:val="99"/>
    <w:unhideWhenUsed/>
    <w:rsid w:val="00403A93"/>
    <w:pPr>
      <w:spacing w:line="240" w:lineRule="auto"/>
    </w:pPr>
    <w:rPr>
      <w:sz w:val="20"/>
      <w:szCs w:val="20"/>
    </w:rPr>
  </w:style>
  <w:style w:type="character" w:styleId="CommentTextChar" w:customStyle="1">
    <w:name w:val="Comment Text Char"/>
    <w:basedOn w:val="DefaultParagraphFont"/>
    <w:link w:val="CommentText"/>
    <w:uiPriority w:val="99"/>
    <w:rsid w:val="00403A93"/>
    <w:rPr>
      <w:sz w:val="20"/>
      <w:szCs w:val="20"/>
    </w:rPr>
  </w:style>
  <w:style w:type="paragraph" w:styleId="CommentSubject">
    <w:name w:val="annotation subject"/>
    <w:basedOn w:val="CommentText"/>
    <w:next w:val="CommentText"/>
    <w:link w:val="CommentSubjectChar"/>
    <w:uiPriority w:val="99"/>
    <w:semiHidden/>
    <w:unhideWhenUsed/>
    <w:rsid w:val="00403A93"/>
    <w:rPr>
      <w:b/>
      <w:bCs/>
    </w:rPr>
  </w:style>
  <w:style w:type="character" w:styleId="CommentSubjectChar" w:customStyle="1">
    <w:name w:val="Comment Subject Char"/>
    <w:basedOn w:val="CommentTextChar"/>
    <w:link w:val="CommentSubject"/>
    <w:uiPriority w:val="99"/>
    <w:semiHidden/>
    <w:rsid w:val="00403A93"/>
    <w:rPr>
      <w:b/>
      <w:bCs/>
      <w:sz w:val="20"/>
      <w:szCs w:val="20"/>
    </w:rPr>
  </w:style>
  <w:style w:type="paragraph" w:styleId="BalloonText">
    <w:name w:val="Balloon Text"/>
    <w:basedOn w:val="Normal"/>
    <w:link w:val="BalloonTextChar"/>
    <w:uiPriority w:val="99"/>
    <w:semiHidden/>
    <w:unhideWhenUsed/>
    <w:rsid w:val="00403A9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03A93"/>
    <w:rPr>
      <w:rFonts w:ascii="Segoe UI" w:hAnsi="Segoe UI" w:cs="Segoe UI"/>
      <w:sz w:val="18"/>
      <w:szCs w:val="18"/>
    </w:rPr>
  </w:style>
  <w:style w:type="paragraph" w:styleId="AIAAgreementBodyText" w:customStyle="1">
    <w:name w:val="AIA Agreement Body Text"/>
    <w:link w:val="AIAAgreementBodyTextChar1"/>
    <w:uiPriority w:val="99"/>
    <w:rsid w:val="009540A2"/>
    <w:pPr>
      <w:tabs>
        <w:tab w:val="left" w:pos="720"/>
      </w:tabs>
      <w:spacing w:after="0" w:line="240" w:lineRule="auto"/>
    </w:pPr>
    <w:rPr>
      <w:rFonts w:ascii="Times New Roman" w:hAnsi="Times New Roman" w:eastAsia="Times New Roman" w:cs="Times New Roman"/>
      <w:sz w:val="20"/>
      <w:szCs w:val="20"/>
    </w:rPr>
  </w:style>
  <w:style w:type="character" w:styleId="AIAAgreementBodyTextChar1" w:customStyle="1">
    <w:name w:val="AIA Agreement Body Text Char1"/>
    <w:link w:val="AIAAgreementBodyText"/>
    <w:uiPriority w:val="99"/>
    <w:locked/>
    <w:rsid w:val="009540A2"/>
    <w:rPr>
      <w:rFonts w:ascii="Times New Roman" w:hAnsi="Times New Roman" w:eastAsia="Times New Roman" w:cs="Times New Roman"/>
      <w:sz w:val="20"/>
      <w:szCs w:val="20"/>
    </w:rPr>
  </w:style>
  <w:style w:type="paragraph" w:styleId="EXHIBITI9" w:customStyle="1">
    <w:name w:val="EXHIBIT I 9"/>
    <w:basedOn w:val="Normal"/>
    <w:rsid w:val="009540A2"/>
    <w:pPr>
      <w:numPr>
        <w:ilvl w:val="8"/>
        <w:numId w:val="5"/>
      </w:numPr>
      <w:spacing w:after="240" w:line="240" w:lineRule="auto"/>
      <w:outlineLvl w:val="8"/>
    </w:pPr>
    <w:rPr>
      <w:rFonts w:eastAsia="Cambria" w:cs="Times New Roman"/>
      <w:bCs/>
      <w:szCs w:val="24"/>
    </w:rPr>
  </w:style>
  <w:style w:type="paragraph" w:styleId="EXHIBITI8" w:customStyle="1">
    <w:name w:val="EXHIBIT I 8"/>
    <w:basedOn w:val="Normal"/>
    <w:rsid w:val="009540A2"/>
    <w:pPr>
      <w:numPr>
        <w:ilvl w:val="7"/>
        <w:numId w:val="5"/>
      </w:numPr>
      <w:spacing w:after="240" w:line="240" w:lineRule="auto"/>
      <w:outlineLvl w:val="7"/>
    </w:pPr>
    <w:rPr>
      <w:rFonts w:eastAsia="Cambria" w:cs="Times New Roman"/>
      <w:bCs/>
      <w:szCs w:val="24"/>
    </w:rPr>
  </w:style>
  <w:style w:type="paragraph" w:styleId="EXHIBITI7" w:customStyle="1">
    <w:name w:val="EXHIBIT I 7"/>
    <w:basedOn w:val="Normal"/>
    <w:rsid w:val="009540A2"/>
    <w:pPr>
      <w:numPr>
        <w:ilvl w:val="6"/>
        <w:numId w:val="5"/>
      </w:numPr>
      <w:spacing w:after="240" w:line="240" w:lineRule="auto"/>
      <w:outlineLvl w:val="6"/>
    </w:pPr>
    <w:rPr>
      <w:rFonts w:eastAsia="Cambria" w:cs="Times New Roman"/>
      <w:bCs/>
      <w:szCs w:val="24"/>
    </w:rPr>
  </w:style>
  <w:style w:type="paragraph" w:styleId="EXHIBITI6" w:customStyle="1">
    <w:name w:val="EXHIBIT I 6"/>
    <w:basedOn w:val="Normal"/>
    <w:rsid w:val="009540A2"/>
    <w:pPr>
      <w:numPr>
        <w:ilvl w:val="5"/>
        <w:numId w:val="5"/>
      </w:numPr>
      <w:spacing w:after="240" w:line="240" w:lineRule="auto"/>
      <w:outlineLvl w:val="5"/>
    </w:pPr>
    <w:rPr>
      <w:rFonts w:eastAsia="Cambria" w:cs="Times New Roman"/>
      <w:bCs/>
      <w:szCs w:val="24"/>
    </w:rPr>
  </w:style>
  <w:style w:type="paragraph" w:styleId="EXHIBITI5" w:customStyle="1">
    <w:name w:val="EXHIBIT I 5"/>
    <w:basedOn w:val="Normal"/>
    <w:rsid w:val="009540A2"/>
    <w:pPr>
      <w:numPr>
        <w:ilvl w:val="4"/>
        <w:numId w:val="5"/>
      </w:numPr>
      <w:spacing w:after="240" w:line="240" w:lineRule="auto"/>
      <w:jc w:val="both"/>
      <w:outlineLvl w:val="4"/>
    </w:pPr>
    <w:rPr>
      <w:rFonts w:eastAsia="Times New Roman" w:cs="Times New Roman"/>
      <w:bCs/>
      <w:szCs w:val="24"/>
    </w:rPr>
  </w:style>
  <w:style w:type="paragraph" w:styleId="EXHIBITI4" w:customStyle="1">
    <w:name w:val="EXHIBIT I 4"/>
    <w:basedOn w:val="Normal"/>
    <w:rsid w:val="009540A2"/>
    <w:pPr>
      <w:numPr>
        <w:ilvl w:val="3"/>
        <w:numId w:val="5"/>
      </w:numPr>
      <w:spacing w:after="240" w:line="240" w:lineRule="auto"/>
      <w:jc w:val="both"/>
      <w:outlineLvl w:val="3"/>
    </w:pPr>
    <w:rPr>
      <w:rFonts w:eastAsia="Times New Roman" w:cs="Times New Roman"/>
      <w:bCs/>
      <w:szCs w:val="24"/>
    </w:rPr>
  </w:style>
  <w:style w:type="character" w:styleId="EXHIBITI3Char" w:customStyle="1">
    <w:name w:val="EXHIBIT I 3 Char"/>
    <w:basedOn w:val="DefaultParagraphFont"/>
    <w:link w:val="EXHIBITI3"/>
    <w:locked/>
    <w:rsid w:val="009540A2"/>
    <w:rPr>
      <w:rFonts w:ascii="Times New Roman" w:hAnsi="Times New Roman"/>
      <w:bCs/>
      <w:szCs w:val="24"/>
    </w:rPr>
  </w:style>
  <w:style w:type="paragraph" w:styleId="EXHIBITI3" w:customStyle="1">
    <w:name w:val="EXHIBIT I 3"/>
    <w:basedOn w:val="Normal"/>
    <w:link w:val="EXHIBITI3Char"/>
    <w:rsid w:val="009540A2"/>
    <w:pPr>
      <w:numPr>
        <w:ilvl w:val="2"/>
        <w:numId w:val="5"/>
      </w:numPr>
      <w:spacing w:after="240" w:line="240" w:lineRule="auto"/>
      <w:jc w:val="both"/>
      <w:outlineLvl w:val="2"/>
    </w:pPr>
    <w:rPr>
      <w:bCs/>
      <w:szCs w:val="24"/>
    </w:rPr>
  </w:style>
  <w:style w:type="character" w:styleId="EXHIBITI2Char" w:customStyle="1">
    <w:name w:val="EXHIBIT I 2 Char"/>
    <w:basedOn w:val="DefaultParagraphFont"/>
    <w:link w:val="EXHIBITI2"/>
    <w:locked/>
    <w:rsid w:val="009540A2"/>
    <w:rPr>
      <w:rFonts w:ascii="Times New Roman" w:hAnsi="Times New Roman"/>
      <w:bCs/>
      <w:szCs w:val="24"/>
    </w:rPr>
  </w:style>
  <w:style w:type="paragraph" w:styleId="EXHIBITI2" w:customStyle="1">
    <w:name w:val="EXHIBIT I 2"/>
    <w:basedOn w:val="Normal"/>
    <w:next w:val="EXHIBITI3"/>
    <w:link w:val="EXHIBITI2Char"/>
    <w:rsid w:val="009540A2"/>
    <w:pPr>
      <w:spacing w:after="240" w:line="240" w:lineRule="auto"/>
      <w:jc w:val="both"/>
      <w:outlineLvl w:val="1"/>
    </w:pPr>
    <w:rPr>
      <w:bCs/>
      <w:szCs w:val="24"/>
    </w:rPr>
  </w:style>
  <w:style w:type="paragraph" w:styleId="EXHIBITI1" w:customStyle="1">
    <w:name w:val="EXHIBIT I 1"/>
    <w:basedOn w:val="Normal"/>
    <w:next w:val="EXHIBITI2"/>
    <w:rsid w:val="009540A2"/>
    <w:pPr>
      <w:keepNext/>
      <w:keepLines/>
      <w:numPr>
        <w:numId w:val="5"/>
      </w:numPr>
      <w:spacing w:after="240" w:line="240" w:lineRule="auto"/>
      <w:jc w:val="center"/>
      <w:outlineLvl w:val="0"/>
    </w:pPr>
    <w:rPr>
      <w:rFonts w:eastAsia="Cambria" w:cs="Times New Roman"/>
      <w:b/>
      <w:bCs/>
      <w:caps/>
      <w:szCs w:val="24"/>
    </w:rPr>
  </w:style>
  <w:style w:type="paragraph" w:styleId="Revision">
    <w:name w:val="Revision"/>
    <w:hidden/>
    <w:uiPriority w:val="99"/>
    <w:semiHidden/>
    <w:rsid w:val="008328C3"/>
    <w:pPr>
      <w:spacing w:after="0" w:line="240" w:lineRule="auto"/>
    </w:pPr>
  </w:style>
  <w:style w:type="character" w:styleId="AIAParagraphNumber" w:customStyle="1">
    <w:name w:val="AIA Paragraph Number"/>
    <w:uiPriority w:val="99"/>
    <w:rsid w:val="004D5384"/>
    <w:rPr>
      <w:rFonts w:ascii="Arial Narrow" w:hAnsi="Arial Narrow" w:cs="Arial Narrow"/>
      <w:b/>
      <w:sz w:val="20"/>
    </w:rPr>
  </w:style>
  <w:style w:type="paragraph" w:styleId="AIASubheading" w:customStyle="1">
    <w:name w:val="AIA Subheading"/>
    <w:basedOn w:val="AIAAgreementBodyText"/>
    <w:next w:val="AIAAgreementBodyText"/>
    <w:uiPriority w:val="99"/>
    <w:rsid w:val="004D5384"/>
    <w:pPr>
      <w:keepNext/>
      <w:keepLines/>
    </w:pPr>
    <w:rPr>
      <w:rFonts w:ascii="Arial Narrow" w:hAnsi="Arial Narrow" w:cs="Arial Narrow"/>
      <w:b/>
      <w:bCs/>
    </w:rPr>
  </w:style>
  <w:style w:type="paragraph" w:styleId="GeneralOutline29" w:customStyle="1">
    <w:name w:val="General Outline 2_9"/>
    <w:basedOn w:val="Normal"/>
    <w:link w:val="GeneralOutline29Char"/>
    <w:rsid w:val="00E46530"/>
    <w:pPr>
      <w:widowControl w:val="0"/>
      <w:numPr>
        <w:ilvl w:val="8"/>
        <w:numId w:val="8"/>
      </w:numPr>
      <w:suppressAutoHyphens/>
      <w:spacing w:after="240" w:line="240" w:lineRule="auto"/>
      <w:outlineLvl w:val="8"/>
    </w:pPr>
    <w:rPr>
      <w:rFonts w:cs="Times New Roman"/>
      <w:sz w:val="24"/>
      <w:szCs w:val="24"/>
    </w:rPr>
  </w:style>
  <w:style w:type="character" w:styleId="GeneralOutline29Char" w:customStyle="1">
    <w:name w:val="General Outline 2_9 Char"/>
    <w:basedOn w:val="EXHIBITI2Char"/>
    <w:link w:val="GeneralOutline29"/>
    <w:rsid w:val="00E46530"/>
    <w:rPr>
      <w:rFonts w:ascii="Times New Roman" w:hAnsi="Times New Roman" w:cs="Times New Roman"/>
      <w:bCs w:val="0"/>
      <w:sz w:val="24"/>
      <w:szCs w:val="24"/>
    </w:rPr>
  </w:style>
  <w:style w:type="paragraph" w:styleId="GeneralOutline28" w:customStyle="1">
    <w:name w:val="General Outline 2_8"/>
    <w:basedOn w:val="Normal"/>
    <w:link w:val="GeneralOutline28Char"/>
    <w:rsid w:val="00E46530"/>
    <w:pPr>
      <w:widowControl w:val="0"/>
      <w:numPr>
        <w:ilvl w:val="7"/>
        <w:numId w:val="8"/>
      </w:numPr>
      <w:suppressAutoHyphens/>
      <w:spacing w:after="240" w:line="240" w:lineRule="auto"/>
      <w:outlineLvl w:val="7"/>
    </w:pPr>
    <w:rPr>
      <w:rFonts w:cs="Times New Roman"/>
      <w:sz w:val="24"/>
      <w:szCs w:val="24"/>
    </w:rPr>
  </w:style>
  <w:style w:type="character" w:styleId="GeneralOutline28Char" w:customStyle="1">
    <w:name w:val="General Outline 2_8 Char"/>
    <w:basedOn w:val="EXHIBITI2Char"/>
    <w:link w:val="GeneralOutline28"/>
    <w:rsid w:val="00E46530"/>
    <w:rPr>
      <w:rFonts w:ascii="Times New Roman" w:hAnsi="Times New Roman" w:cs="Times New Roman"/>
      <w:bCs w:val="0"/>
      <w:sz w:val="24"/>
      <w:szCs w:val="24"/>
    </w:rPr>
  </w:style>
  <w:style w:type="paragraph" w:styleId="GeneralOutline27" w:customStyle="1">
    <w:name w:val="General Outline 2_7"/>
    <w:basedOn w:val="Normal"/>
    <w:link w:val="GeneralOutline27Char"/>
    <w:rsid w:val="00E46530"/>
    <w:pPr>
      <w:widowControl w:val="0"/>
      <w:numPr>
        <w:ilvl w:val="6"/>
        <w:numId w:val="8"/>
      </w:numPr>
      <w:spacing w:after="240" w:line="240" w:lineRule="auto"/>
      <w:outlineLvl w:val="6"/>
    </w:pPr>
    <w:rPr>
      <w:rFonts w:cs="Times New Roman"/>
      <w:sz w:val="24"/>
      <w:szCs w:val="24"/>
    </w:rPr>
  </w:style>
  <w:style w:type="character" w:styleId="GeneralOutline27Char" w:customStyle="1">
    <w:name w:val="General Outline 2_7 Char"/>
    <w:basedOn w:val="EXHIBITI2Char"/>
    <w:link w:val="GeneralOutline27"/>
    <w:rsid w:val="00E46530"/>
    <w:rPr>
      <w:rFonts w:ascii="Times New Roman" w:hAnsi="Times New Roman" w:cs="Times New Roman"/>
      <w:bCs w:val="0"/>
      <w:sz w:val="24"/>
      <w:szCs w:val="24"/>
    </w:rPr>
  </w:style>
  <w:style w:type="paragraph" w:styleId="GeneralOutline26" w:customStyle="1">
    <w:name w:val="General Outline 2_6"/>
    <w:basedOn w:val="Normal"/>
    <w:link w:val="GeneralOutline26Char"/>
    <w:rsid w:val="00E46530"/>
    <w:pPr>
      <w:widowControl w:val="0"/>
      <w:numPr>
        <w:ilvl w:val="5"/>
        <w:numId w:val="8"/>
      </w:numPr>
      <w:suppressAutoHyphens/>
      <w:spacing w:after="240" w:line="240" w:lineRule="auto"/>
      <w:outlineLvl w:val="5"/>
    </w:pPr>
    <w:rPr>
      <w:rFonts w:cs="Times New Roman"/>
      <w:sz w:val="24"/>
      <w:szCs w:val="24"/>
    </w:rPr>
  </w:style>
  <w:style w:type="character" w:styleId="GeneralOutline26Char" w:customStyle="1">
    <w:name w:val="General Outline 2_6 Char"/>
    <w:basedOn w:val="EXHIBITI2Char"/>
    <w:link w:val="GeneralOutline26"/>
    <w:rsid w:val="00E46530"/>
    <w:rPr>
      <w:rFonts w:ascii="Times New Roman" w:hAnsi="Times New Roman" w:cs="Times New Roman"/>
      <w:bCs w:val="0"/>
      <w:sz w:val="24"/>
      <w:szCs w:val="24"/>
    </w:rPr>
  </w:style>
  <w:style w:type="paragraph" w:styleId="GeneralOutline25" w:customStyle="1">
    <w:name w:val="General Outline 2_5"/>
    <w:basedOn w:val="Normal"/>
    <w:link w:val="GeneralOutline25Char"/>
    <w:rsid w:val="00E46530"/>
    <w:pPr>
      <w:widowControl w:val="0"/>
      <w:numPr>
        <w:ilvl w:val="4"/>
        <w:numId w:val="8"/>
      </w:numPr>
      <w:suppressAutoHyphens/>
      <w:spacing w:after="240" w:line="240" w:lineRule="auto"/>
      <w:outlineLvl w:val="4"/>
    </w:pPr>
    <w:rPr>
      <w:rFonts w:cs="Times New Roman"/>
      <w:sz w:val="24"/>
      <w:szCs w:val="24"/>
    </w:rPr>
  </w:style>
  <w:style w:type="character" w:styleId="GeneralOutline25Char" w:customStyle="1">
    <w:name w:val="General Outline 2_5 Char"/>
    <w:basedOn w:val="EXHIBITI2Char"/>
    <w:link w:val="GeneralOutline25"/>
    <w:rsid w:val="00E46530"/>
    <w:rPr>
      <w:rFonts w:ascii="Times New Roman" w:hAnsi="Times New Roman" w:cs="Times New Roman"/>
      <w:bCs w:val="0"/>
      <w:sz w:val="24"/>
      <w:szCs w:val="24"/>
    </w:rPr>
  </w:style>
  <w:style w:type="paragraph" w:styleId="GeneralOutline24" w:customStyle="1">
    <w:name w:val="General Outline 2_4"/>
    <w:basedOn w:val="Normal"/>
    <w:link w:val="GeneralOutline24Char"/>
    <w:rsid w:val="00E46530"/>
    <w:pPr>
      <w:widowControl w:val="0"/>
      <w:numPr>
        <w:ilvl w:val="3"/>
        <w:numId w:val="8"/>
      </w:numPr>
      <w:suppressAutoHyphens/>
      <w:spacing w:after="240" w:line="240" w:lineRule="auto"/>
      <w:outlineLvl w:val="3"/>
    </w:pPr>
    <w:rPr>
      <w:rFonts w:cs="Times New Roman"/>
      <w:sz w:val="24"/>
      <w:szCs w:val="24"/>
    </w:rPr>
  </w:style>
  <w:style w:type="character" w:styleId="GeneralOutline24Char" w:customStyle="1">
    <w:name w:val="General Outline 2_4 Char"/>
    <w:basedOn w:val="EXHIBITI2Char"/>
    <w:link w:val="GeneralOutline24"/>
    <w:rsid w:val="00E46530"/>
    <w:rPr>
      <w:rFonts w:ascii="Times New Roman" w:hAnsi="Times New Roman" w:cs="Times New Roman"/>
      <w:bCs w:val="0"/>
      <w:sz w:val="24"/>
      <w:szCs w:val="24"/>
    </w:rPr>
  </w:style>
  <w:style w:type="paragraph" w:styleId="GeneralOutline23" w:customStyle="1">
    <w:name w:val="General Outline 2_3"/>
    <w:basedOn w:val="Normal"/>
    <w:link w:val="GeneralOutline23Char"/>
    <w:rsid w:val="00E46530"/>
    <w:pPr>
      <w:numPr>
        <w:ilvl w:val="2"/>
        <w:numId w:val="8"/>
      </w:numPr>
      <w:suppressAutoHyphens/>
      <w:spacing w:after="240" w:line="240" w:lineRule="auto"/>
      <w:jc w:val="both"/>
      <w:outlineLvl w:val="2"/>
    </w:pPr>
    <w:rPr>
      <w:rFonts w:cs="Times New Roman"/>
      <w:szCs w:val="24"/>
    </w:rPr>
  </w:style>
  <w:style w:type="character" w:styleId="GeneralOutline23Char" w:customStyle="1">
    <w:name w:val="General Outline 2_3 Char"/>
    <w:basedOn w:val="EXHIBITI2Char"/>
    <w:link w:val="GeneralOutline23"/>
    <w:rsid w:val="00E46530"/>
    <w:rPr>
      <w:rFonts w:ascii="Times New Roman" w:hAnsi="Times New Roman" w:cs="Times New Roman"/>
      <w:bCs w:val="0"/>
      <w:szCs w:val="24"/>
    </w:rPr>
  </w:style>
  <w:style w:type="paragraph" w:styleId="GeneralOutline22" w:customStyle="1">
    <w:name w:val="General Outline 2_2"/>
    <w:basedOn w:val="Normal"/>
    <w:link w:val="GeneralOutline22Char"/>
    <w:rsid w:val="00E46530"/>
    <w:pPr>
      <w:numPr>
        <w:ilvl w:val="1"/>
        <w:numId w:val="8"/>
      </w:numPr>
      <w:suppressAutoHyphens/>
      <w:spacing w:after="240" w:line="240" w:lineRule="auto"/>
      <w:jc w:val="both"/>
      <w:outlineLvl w:val="1"/>
    </w:pPr>
    <w:rPr>
      <w:rFonts w:cs="Times New Roman"/>
      <w:szCs w:val="24"/>
    </w:rPr>
  </w:style>
  <w:style w:type="character" w:styleId="GeneralOutline22Char" w:customStyle="1">
    <w:name w:val="General Outline 2_2 Char"/>
    <w:basedOn w:val="EXHIBITI2Char"/>
    <w:link w:val="GeneralOutline22"/>
    <w:rsid w:val="00E46530"/>
    <w:rPr>
      <w:rFonts w:ascii="Times New Roman" w:hAnsi="Times New Roman" w:cs="Times New Roman"/>
      <w:bCs w:val="0"/>
      <w:szCs w:val="24"/>
    </w:rPr>
  </w:style>
  <w:style w:type="paragraph" w:styleId="GeneralOutline21" w:customStyle="1">
    <w:name w:val="General Outline 2_1"/>
    <w:basedOn w:val="Normal"/>
    <w:link w:val="GeneralOutline21Char"/>
    <w:rsid w:val="00E46530"/>
    <w:pPr>
      <w:numPr>
        <w:numId w:val="8"/>
      </w:numPr>
      <w:suppressAutoHyphens/>
      <w:spacing w:after="240" w:line="240" w:lineRule="auto"/>
      <w:jc w:val="both"/>
      <w:outlineLvl w:val="0"/>
    </w:pPr>
    <w:rPr>
      <w:rFonts w:cs="Times New Roman"/>
      <w:szCs w:val="24"/>
    </w:rPr>
  </w:style>
  <w:style w:type="character" w:styleId="GeneralOutline21Char" w:customStyle="1">
    <w:name w:val="General Outline 2_1 Char"/>
    <w:basedOn w:val="EXHIBITI2Char"/>
    <w:link w:val="GeneralOutline21"/>
    <w:rsid w:val="00E46530"/>
    <w:rPr>
      <w:rFonts w:ascii="Times New Roman" w:hAnsi="Times New Roman" w:cs="Times New Roman"/>
      <w:bCs w:val="0"/>
      <w:szCs w:val="24"/>
    </w:rPr>
  </w:style>
  <w:style w:type="paragraph" w:styleId="CenteredBold" w:customStyle="1">
    <w:name w:val="Centered Bold"/>
    <w:basedOn w:val="Normal"/>
    <w:rsid w:val="00ED42FA"/>
    <w:pPr>
      <w:spacing w:after="240" w:line="240" w:lineRule="auto"/>
      <w:jc w:val="center"/>
    </w:pPr>
    <w:rPr>
      <w:rFonts w:eastAsia="Times New Roman" w:cs="Times New Roman"/>
      <w:b/>
      <w:sz w:val="24"/>
      <w:szCs w:val="20"/>
    </w:rPr>
  </w:style>
  <w:style w:type="paragraph" w:styleId="ExhibitHeading" w:customStyle="1">
    <w:name w:val="Exhibit Heading"/>
    <w:basedOn w:val="Normal"/>
    <w:link w:val="ExhibitHeadingChar"/>
    <w:qFormat/>
    <w:rsid w:val="00ED42FA"/>
    <w:pPr>
      <w:spacing w:after="240" w:line="240" w:lineRule="auto"/>
      <w:jc w:val="center"/>
    </w:pPr>
    <w:rPr>
      <w:rFonts w:ascii="Times New Roman Bold" w:hAnsi="Times New Roman Bold" w:cs="Times New Roman"/>
      <w:b/>
      <w:sz w:val="28"/>
      <w:szCs w:val="28"/>
    </w:rPr>
  </w:style>
  <w:style w:type="paragraph" w:styleId="GeneralOutline19" w:customStyle="1">
    <w:name w:val="General Outline 1_9"/>
    <w:basedOn w:val="Normal"/>
    <w:link w:val="GeneralOutline19Char"/>
    <w:rsid w:val="0009430A"/>
    <w:pPr>
      <w:numPr>
        <w:ilvl w:val="8"/>
        <w:numId w:val="30"/>
      </w:numPr>
      <w:spacing w:after="240" w:line="240" w:lineRule="auto"/>
      <w:outlineLvl w:val="8"/>
    </w:pPr>
    <w:rPr>
      <w:rFonts w:cs="Times New Roman"/>
      <w:sz w:val="24"/>
      <w:szCs w:val="28"/>
    </w:rPr>
  </w:style>
  <w:style w:type="character" w:styleId="ExhibitHeadingChar" w:customStyle="1">
    <w:name w:val="Exhibit Heading Char"/>
    <w:basedOn w:val="DefaultParagraphFont"/>
    <w:link w:val="ExhibitHeading"/>
    <w:rsid w:val="0009430A"/>
    <w:rPr>
      <w:rFonts w:ascii="Times New Roman Bold" w:hAnsi="Times New Roman Bold" w:cs="Times New Roman"/>
      <w:b/>
      <w:sz w:val="28"/>
      <w:szCs w:val="28"/>
    </w:rPr>
  </w:style>
  <w:style w:type="character" w:styleId="GeneralOutline19Char" w:customStyle="1">
    <w:name w:val="General Outline 1_9 Char"/>
    <w:basedOn w:val="ExhibitHeadingChar"/>
    <w:link w:val="GeneralOutline19"/>
    <w:rsid w:val="0009430A"/>
    <w:rPr>
      <w:rFonts w:ascii="Times New Roman" w:hAnsi="Times New Roman" w:cs="Times New Roman"/>
      <w:b w:val="0"/>
      <w:sz w:val="24"/>
      <w:szCs w:val="28"/>
    </w:rPr>
  </w:style>
  <w:style w:type="paragraph" w:styleId="GeneralOutline18" w:customStyle="1">
    <w:name w:val="General Outline 1_8"/>
    <w:basedOn w:val="Normal"/>
    <w:link w:val="GeneralOutline18Char"/>
    <w:rsid w:val="0009430A"/>
    <w:pPr>
      <w:numPr>
        <w:ilvl w:val="7"/>
        <w:numId w:val="30"/>
      </w:numPr>
      <w:spacing w:after="240" w:line="240" w:lineRule="auto"/>
      <w:outlineLvl w:val="7"/>
    </w:pPr>
    <w:rPr>
      <w:rFonts w:cs="Times New Roman"/>
      <w:sz w:val="24"/>
      <w:szCs w:val="28"/>
    </w:rPr>
  </w:style>
  <w:style w:type="character" w:styleId="GeneralOutline18Char" w:customStyle="1">
    <w:name w:val="General Outline 1_8 Char"/>
    <w:basedOn w:val="ExhibitHeadingChar"/>
    <w:link w:val="GeneralOutline18"/>
    <w:rsid w:val="0009430A"/>
    <w:rPr>
      <w:rFonts w:ascii="Times New Roman" w:hAnsi="Times New Roman" w:cs="Times New Roman"/>
      <w:b w:val="0"/>
      <w:sz w:val="24"/>
      <w:szCs w:val="28"/>
    </w:rPr>
  </w:style>
  <w:style w:type="paragraph" w:styleId="GeneralOutline17" w:customStyle="1">
    <w:name w:val="General Outline 1_7"/>
    <w:basedOn w:val="Normal"/>
    <w:link w:val="GeneralOutline17Char"/>
    <w:rsid w:val="0009430A"/>
    <w:pPr>
      <w:numPr>
        <w:ilvl w:val="6"/>
        <w:numId w:val="30"/>
      </w:numPr>
      <w:spacing w:after="240" w:line="240" w:lineRule="auto"/>
      <w:outlineLvl w:val="6"/>
    </w:pPr>
    <w:rPr>
      <w:rFonts w:cs="Times New Roman"/>
      <w:sz w:val="24"/>
      <w:szCs w:val="28"/>
    </w:rPr>
  </w:style>
  <w:style w:type="character" w:styleId="GeneralOutline17Char" w:customStyle="1">
    <w:name w:val="General Outline 1_7 Char"/>
    <w:basedOn w:val="ExhibitHeadingChar"/>
    <w:link w:val="GeneralOutline17"/>
    <w:rsid w:val="0009430A"/>
    <w:rPr>
      <w:rFonts w:ascii="Times New Roman" w:hAnsi="Times New Roman" w:cs="Times New Roman"/>
      <w:b w:val="0"/>
      <w:sz w:val="24"/>
      <w:szCs w:val="28"/>
    </w:rPr>
  </w:style>
  <w:style w:type="paragraph" w:styleId="GeneralOutline16" w:customStyle="1">
    <w:name w:val="General Outline 1_6"/>
    <w:basedOn w:val="Normal"/>
    <w:link w:val="GeneralOutline16Char"/>
    <w:rsid w:val="0009430A"/>
    <w:pPr>
      <w:numPr>
        <w:ilvl w:val="5"/>
        <w:numId w:val="30"/>
      </w:numPr>
      <w:spacing w:after="240" w:line="240" w:lineRule="auto"/>
      <w:outlineLvl w:val="5"/>
    </w:pPr>
    <w:rPr>
      <w:rFonts w:cs="Times New Roman"/>
      <w:sz w:val="24"/>
      <w:szCs w:val="28"/>
    </w:rPr>
  </w:style>
  <w:style w:type="character" w:styleId="GeneralOutline16Char" w:customStyle="1">
    <w:name w:val="General Outline 1_6 Char"/>
    <w:basedOn w:val="ExhibitHeadingChar"/>
    <w:link w:val="GeneralOutline16"/>
    <w:rsid w:val="0009430A"/>
    <w:rPr>
      <w:rFonts w:ascii="Times New Roman" w:hAnsi="Times New Roman" w:cs="Times New Roman"/>
      <w:b w:val="0"/>
      <w:sz w:val="24"/>
      <w:szCs w:val="28"/>
    </w:rPr>
  </w:style>
  <w:style w:type="paragraph" w:styleId="GeneralOutline15" w:customStyle="1">
    <w:name w:val="General Outline 1_5"/>
    <w:basedOn w:val="Normal"/>
    <w:link w:val="GeneralOutline15Char"/>
    <w:rsid w:val="0009430A"/>
    <w:pPr>
      <w:numPr>
        <w:ilvl w:val="4"/>
        <w:numId w:val="30"/>
      </w:numPr>
      <w:spacing w:after="240" w:line="240" w:lineRule="auto"/>
      <w:outlineLvl w:val="4"/>
    </w:pPr>
    <w:rPr>
      <w:rFonts w:cs="Times New Roman"/>
      <w:sz w:val="24"/>
      <w:szCs w:val="28"/>
    </w:rPr>
  </w:style>
  <w:style w:type="character" w:styleId="GeneralOutline15Char" w:customStyle="1">
    <w:name w:val="General Outline 1_5 Char"/>
    <w:basedOn w:val="ExhibitHeadingChar"/>
    <w:link w:val="GeneralOutline15"/>
    <w:rsid w:val="0009430A"/>
    <w:rPr>
      <w:rFonts w:ascii="Times New Roman" w:hAnsi="Times New Roman" w:cs="Times New Roman"/>
      <w:b w:val="0"/>
      <w:sz w:val="24"/>
      <w:szCs w:val="28"/>
    </w:rPr>
  </w:style>
  <w:style w:type="paragraph" w:styleId="GeneralOutline14" w:customStyle="1">
    <w:name w:val="General Outline 1_4"/>
    <w:basedOn w:val="Normal"/>
    <w:link w:val="GeneralOutline14Char"/>
    <w:rsid w:val="0009430A"/>
    <w:pPr>
      <w:numPr>
        <w:ilvl w:val="3"/>
        <w:numId w:val="30"/>
      </w:numPr>
      <w:spacing w:after="240" w:line="240" w:lineRule="auto"/>
      <w:outlineLvl w:val="3"/>
    </w:pPr>
    <w:rPr>
      <w:rFonts w:cs="Times New Roman"/>
      <w:sz w:val="24"/>
      <w:szCs w:val="28"/>
    </w:rPr>
  </w:style>
  <w:style w:type="character" w:styleId="GeneralOutline14Char" w:customStyle="1">
    <w:name w:val="General Outline 1_4 Char"/>
    <w:basedOn w:val="ExhibitHeadingChar"/>
    <w:link w:val="GeneralOutline14"/>
    <w:rsid w:val="0009430A"/>
    <w:rPr>
      <w:rFonts w:ascii="Times New Roman" w:hAnsi="Times New Roman" w:cs="Times New Roman"/>
      <w:b w:val="0"/>
      <w:sz w:val="24"/>
      <w:szCs w:val="28"/>
    </w:rPr>
  </w:style>
  <w:style w:type="paragraph" w:styleId="GeneralOutline13" w:customStyle="1">
    <w:name w:val="General Outline 1_3"/>
    <w:basedOn w:val="Normal"/>
    <w:link w:val="GeneralOutline13Char"/>
    <w:rsid w:val="0009430A"/>
    <w:pPr>
      <w:numPr>
        <w:ilvl w:val="2"/>
        <w:numId w:val="30"/>
      </w:numPr>
      <w:suppressAutoHyphens/>
      <w:spacing w:after="240" w:line="240" w:lineRule="auto"/>
      <w:outlineLvl w:val="2"/>
    </w:pPr>
    <w:rPr>
      <w:rFonts w:cs="Times New Roman"/>
      <w:sz w:val="24"/>
      <w:szCs w:val="28"/>
    </w:rPr>
  </w:style>
  <w:style w:type="character" w:styleId="GeneralOutline13Char" w:customStyle="1">
    <w:name w:val="General Outline 1_3 Char"/>
    <w:basedOn w:val="ExhibitHeadingChar"/>
    <w:link w:val="GeneralOutline13"/>
    <w:rsid w:val="0009430A"/>
    <w:rPr>
      <w:rFonts w:ascii="Times New Roman" w:hAnsi="Times New Roman" w:cs="Times New Roman"/>
      <w:b w:val="0"/>
      <w:sz w:val="24"/>
      <w:szCs w:val="28"/>
    </w:rPr>
  </w:style>
  <w:style w:type="paragraph" w:styleId="GeneralOutline12" w:customStyle="1">
    <w:name w:val="General Outline 1_2"/>
    <w:basedOn w:val="Normal"/>
    <w:link w:val="GeneralOutline12Char"/>
    <w:rsid w:val="0009430A"/>
    <w:pPr>
      <w:numPr>
        <w:ilvl w:val="1"/>
        <w:numId w:val="30"/>
      </w:numPr>
      <w:spacing w:after="240" w:line="240" w:lineRule="auto"/>
      <w:outlineLvl w:val="1"/>
    </w:pPr>
    <w:rPr>
      <w:rFonts w:cs="Times New Roman"/>
      <w:sz w:val="24"/>
      <w:szCs w:val="28"/>
    </w:rPr>
  </w:style>
  <w:style w:type="character" w:styleId="GeneralOutline12Char" w:customStyle="1">
    <w:name w:val="General Outline 1_2 Char"/>
    <w:basedOn w:val="ExhibitHeadingChar"/>
    <w:link w:val="GeneralOutline12"/>
    <w:rsid w:val="0009430A"/>
    <w:rPr>
      <w:rFonts w:ascii="Times New Roman" w:hAnsi="Times New Roman" w:cs="Times New Roman"/>
      <w:b w:val="0"/>
      <w:sz w:val="24"/>
      <w:szCs w:val="28"/>
    </w:rPr>
  </w:style>
  <w:style w:type="paragraph" w:styleId="GeneralOutline11" w:customStyle="1">
    <w:name w:val="General Outline 1_1"/>
    <w:basedOn w:val="Normal"/>
    <w:link w:val="GeneralOutline11Char"/>
    <w:rsid w:val="0009430A"/>
    <w:pPr>
      <w:keepNext/>
      <w:numPr>
        <w:numId w:val="30"/>
      </w:numPr>
      <w:spacing w:after="240" w:line="240" w:lineRule="auto"/>
      <w:outlineLvl w:val="0"/>
    </w:pPr>
    <w:rPr>
      <w:rFonts w:cs="Times New Roman"/>
      <w:sz w:val="24"/>
      <w:szCs w:val="28"/>
    </w:rPr>
  </w:style>
  <w:style w:type="character" w:styleId="GeneralOutline11Char" w:customStyle="1">
    <w:name w:val="General Outline 1_1 Char"/>
    <w:basedOn w:val="ExhibitHeadingChar"/>
    <w:link w:val="GeneralOutline11"/>
    <w:rsid w:val="0009430A"/>
    <w:rPr>
      <w:rFonts w:ascii="Times New Roman" w:hAnsi="Times New Roman" w:cs="Times New Roman"/>
      <w:b w:val="0"/>
      <w:sz w:val="24"/>
      <w:szCs w:val="28"/>
    </w:rPr>
  </w:style>
  <w:style w:type="paragraph" w:styleId="Appendix3" w:customStyle="1">
    <w:name w:val="Appendix_3"/>
    <w:basedOn w:val="Appendix2"/>
    <w:link w:val="Appendix3Char"/>
    <w:rsid w:val="007F287A"/>
    <w:pPr>
      <w:numPr>
        <w:ilvl w:val="0"/>
        <w:numId w:val="0"/>
      </w:numPr>
    </w:pPr>
  </w:style>
  <w:style w:type="character" w:styleId="Appendix3Char" w:customStyle="1">
    <w:name w:val="Appendix_3 Char"/>
    <w:basedOn w:val="Appendix2Char"/>
    <w:link w:val="Appendix3"/>
    <w:rsid w:val="007F287A"/>
    <w:rPr>
      <w:rFonts w:ascii="Times New Roman" w:hAnsi="Times New Roman" w:cs="Times New Roman"/>
      <w:b/>
      <w:caps/>
      <w:sz w:val="28"/>
      <w:szCs w:val="28"/>
    </w:rPr>
  </w:style>
  <w:style w:type="paragraph" w:styleId="Appendix2" w:customStyle="1">
    <w:name w:val="Appendix_2"/>
    <w:basedOn w:val="Normal"/>
    <w:next w:val="Appendix3"/>
    <w:link w:val="Appendix2Char"/>
    <w:rsid w:val="0009430A"/>
    <w:pPr>
      <w:numPr>
        <w:ilvl w:val="1"/>
        <w:numId w:val="31"/>
      </w:numPr>
      <w:suppressAutoHyphens/>
      <w:spacing w:after="240" w:line="240" w:lineRule="auto"/>
      <w:jc w:val="center"/>
      <w:outlineLvl w:val="1"/>
    </w:pPr>
    <w:rPr>
      <w:rFonts w:cs="Times New Roman"/>
      <w:b/>
      <w:caps/>
      <w:sz w:val="28"/>
      <w:szCs w:val="28"/>
    </w:rPr>
  </w:style>
  <w:style w:type="character" w:styleId="Appendix2Char" w:customStyle="1">
    <w:name w:val="Appendix_2 Char"/>
    <w:basedOn w:val="ExhibitHeadingChar"/>
    <w:link w:val="Appendix2"/>
    <w:rsid w:val="0009430A"/>
    <w:rPr>
      <w:rFonts w:ascii="Times New Roman" w:hAnsi="Times New Roman" w:cs="Times New Roman"/>
      <w:b/>
      <w:caps/>
      <w:sz w:val="28"/>
      <w:szCs w:val="28"/>
    </w:rPr>
  </w:style>
  <w:style w:type="paragraph" w:styleId="Appendix1" w:customStyle="1">
    <w:name w:val="Appendix_1"/>
    <w:basedOn w:val="Normal"/>
    <w:next w:val="Appendix2"/>
    <w:link w:val="Appendix1Char"/>
    <w:rsid w:val="0009430A"/>
    <w:pPr>
      <w:keepNext/>
      <w:pageBreakBefore/>
      <w:numPr>
        <w:numId w:val="31"/>
      </w:numPr>
      <w:suppressAutoHyphens/>
      <w:spacing w:after="240" w:line="240" w:lineRule="auto"/>
      <w:jc w:val="center"/>
      <w:outlineLvl w:val="0"/>
    </w:pPr>
    <w:rPr>
      <w:rFonts w:cs="Times New Roman"/>
      <w:b/>
      <w:caps/>
      <w:szCs w:val="28"/>
    </w:rPr>
  </w:style>
  <w:style w:type="character" w:styleId="Appendix1Char" w:customStyle="1">
    <w:name w:val="Appendix_1 Char"/>
    <w:basedOn w:val="ExhibitHeadingChar"/>
    <w:link w:val="Appendix1"/>
    <w:rsid w:val="0009430A"/>
    <w:rPr>
      <w:rFonts w:ascii="Times New Roman" w:hAnsi="Times New Roman" w:cs="Times New Roman"/>
      <w:b/>
      <w:caps/>
      <w:sz w:val="28"/>
      <w:szCs w:val="28"/>
    </w:rPr>
  </w:style>
  <w:style w:type="paragraph" w:styleId="FootnoteText">
    <w:name w:val="footnote text"/>
    <w:basedOn w:val="Normal"/>
    <w:link w:val="FootnoteTextChar"/>
    <w:uiPriority w:val="99"/>
    <w:semiHidden/>
    <w:unhideWhenUsed/>
    <w:rsid w:val="00327871"/>
    <w:pPr>
      <w:spacing w:after="0" w:line="240" w:lineRule="auto"/>
    </w:pPr>
    <w:rPr>
      <w:rFonts w:cs="Times New Roman" w:eastAsiaTheme="minorEastAsia"/>
      <w:sz w:val="16"/>
      <w:szCs w:val="20"/>
    </w:rPr>
  </w:style>
  <w:style w:type="character" w:styleId="FootnoteTextChar" w:customStyle="1">
    <w:name w:val="Footnote Text Char"/>
    <w:basedOn w:val="DefaultParagraphFont"/>
    <w:link w:val="FootnoteText"/>
    <w:uiPriority w:val="99"/>
    <w:semiHidden/>
    <w:rsid w:val="00327871"/>
    <w:rPr>
      <w:rFonts w:ascii="Times New Roman" w:hAnsi="Times New Roman" w:cs="Times New Roman" w:eastAsiaTheme="minorEastAsia"/>
      <w:sz w:val="16"/>
      <w:szCs w:val="20"/>
    </w:rPr>
  </w:style>
  <w:style w:type="paragraph" w:styleId="BodyTextIndent">
    <w:name w:val="Body Text Indent"/>
    <w:basedOn w:val="Normal"/>
    <w:link w:val="BodyTextIndentChar"/>
    <w:uiPriority w:val="99"/>
    <w:semiHidden/>
    <w:unhideWhenUsed/>
    <w:qFormat/>
    <w:rsid w:val="00327871"/>
    <w:pPr>
      <w:spacing w:after="240" w:line="240" w:lineRule="auto"/>
      <w:ind w:left="720"/>
    </w:pPr>
    <w:rPr>
      <w:rFonts w:cs="Times New Roman" w:eastAsiaTheme="minorEastAsia"/>
      <w:sz w:val="24"/>
      <w:szCs w:val="20"/>
    </w:rPr>
  </w:style>
  <w:style w:type="character" w:styleId="BodyTextIndentChar" w:customStyle="1">
    <w:name w:val="Body Text Indent Char"/>
    <w:basedOn w:val="DefaultParagraphFont"/>
    <w:link w:val="BodyTextIndent"/>
    <w:uiPriority w:val="99"/>
    <w:semiHidden/>
    <w:rsid w:val="00327871"/>
    <w:rPr>
      <w:rFonts w:ascii="Times New Roman" w:hAnsi="Times New Roman" w:cs="Times New Roman" w:eastAsiaTheme="minorEastAsia"/>
      <w:sz w:val="24"/>
      <w:szCs w:val="20"/>
    </w:rPr>
  </w:style>
  <w:style w:type="character" w:styleId="BodyTextJSSChar" w:customStyle="1">
    <w:name w:val="Body Text J SS Char"/>
    <w:link w:val="BodyTextJSS"/>
    <w:locked/>
    <w:rsid w:val="00327871"/>
    <w:rPr>
      <w:rFonts w:ascii="Times New Roman" w:hAnsi="Times New Roman" w:cs="Times New Roman" w:eastAsiaTheme="minorEastAsia"/>
      <w:sz w:val="24"/>
    </w:rPr>
  </w:style>
  <w:style w:type="paragraph" w:styleId="BodyTextJSS" w:customStyle="1">
    <w:name w:val="Body Text J SS"/>
    <w:basedOn w:val="BodyText2"/>
    <w:link w:val="BodyTextJSSChar"/>
    <w:qFormat/>
    <w:rsid w:val="00327871"/>
    <w:pPr>
      <w:spacing w:after="240" w:line="240" w:lineRule="auto"/>
      <w:jc w:val="both"/>
    </w:pPr>
    <w:rPr>
      <w:rFonts w:cs="Times New Roman" w:eastAsiaTheme="minorEastAsia"/>
      <w:sz w:val="24"/>
    </w:rPr>
  </w:style>
  <w:style w:type="paragraph" w:styleId="AIASignatureBlock" w:customStyle="1">
    <w:name w:val="AIA Signature Block"/>
    <w:basedOn w:val="Normal"/>
    <w:uiPriority w:val="99"/>
    <w:rsid w:val="00327871"/>
    <w:pPr>
      <w:tabs>
        <w:tab w:val="left" w:pos="720"/>
      </w:tabs>
      <w:spacing w:after="0" w:line="240" w:lineRule="auto"/>
    </w:pPr>
    <w:rPr>
      <w:rFonts w:eastAsia="Times New Roman" w:cs="Times New Roman"/>
      <w:sz w:val="20"/>
      <w:szCs w:val="20"/>
    </w:rPr>
  </w:style>
  <w:style w:type="paragraph" w:styleId="AIADigitalSignature" w:customStyle="1">
    <w:name w:val="AIA Digital Signature"/>
    <w:uiPriority w:val="99"/>
    <w:rsid w:val="00327871"/>
    <w:pPr>
      <w:widowControl w:val="0"/>
      <w:autoSpaceDE w:val="0"/>
      <w:autoSpaceDN w:val="0"/>
      <w:adjustRightInd w:val="0"/>
      <w:spacing w:after="60" w:line="240" w:lineRule="auto"/>
      <w:jc w:val="center"/>
    </w:pPr>
    <w:rPr>
      <w:rFonts w:ascii="Arial" w:hAnsi="Arial" w:cs="Arial" w:eastAsiaTheme="minorEastAsia"/>
      <w:b/>
      <w:bCs/>
      <w:sz w:val="20"/>
      <w:szCs w:val="20"/>
      <w:lang w:val="en-ZA" w:eastAsia="en-ZA"/>
    </w:rPr>
  </w:style>
  <w:style w:type="table" w:styleId="TableGrid">
    <w:name w:val="Table Grid"/>
    <w:basedOn w:val="TableNormal"/>
    <w:uiPriority w:val="39"/>
    <w:rsid w:val="00327871"/>
    <w:pPr>
      <w:spacing w:after="0" w:line="240" w:lineRule="auto"/>
    </w:pPr>
    <w:rPr>
      <w:rFonts w:ascii="Times New Roman" w:hAnsi="Times New Roman" w:cs="Arial" w:eastAsiaTheme="minorEastAsia"/>
      <w:sz w:val="24"/>
      <w:szCs w:val="24"/>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2">
    <w:name w:val="Body Text 2"/>
    <w:basedOn w:val="Normal"/>
    <w:link w:val="BodyText2Char"/>
    <w:uiPriority w:val="99"/>
    <w:semiHidden/>
    <w:unhideWhenUsed/>
    <w:rsid w:val="00327871"/>
    <w:pPr>
      <w:spacing w:after="120" w:line="480" w:lineRule="auto"/>
    </w:pPr>
  </w:style>
  <w:style w:type="character" w:styleId="BodyText2Char" w:customStyle="1">
    <w:name w:val="Body Text 2 Char"/>
    <w:basedOn w:val="DefaultParagraphFont"/>
    <w:link w:val="BodyText2"/>
    <w:uiPriority w:val="99"/>
    <w:semiHidden/>
    <w:rsid w:val="00327871"/>
    <w:rPr>
      <w:rFonts w:ascii="Times New Roman" w:hAnsi="Times New Roman"/>
    </w:rPr>
  </w:style>
  <w:style w:type="character" w:styleId="Hyperlink">
    <w:name w:val="Hyperlink"/>
    <w:basedOn w:val="DefaultParagraphFont"/>
    <w:uiPriority w:val="99"/>
    <w:semiHidden/>
    <w:unhideWhenUsed/>
    <w:rsid w:val="008A1F03"/>
    <w:rPr>
      <w:color w:val="0563C1"/>
      <w:u w:val="single"/>
    </w:rPr>
  </w:style>
  <w:style w:type="paragraph" w:styleId="AIABodyTextIndented" w:customStyle="1">
    <w:name w:val="AIA Body Text Indented"/>
    <w:basedOn w:val="Normal"/>
    <w:uiPriority w:val="99"/>
    <w:rsid w:val="008A1F03"/>
    <w:pPr>
      <w:spacing w:after="0" w:line="240" w:lineRule="auto"/>
      <w:ind w:left="720"/>
    </w:pPr>
    <w:rPr>
      <w:rFonts w:cs="Times New Roman"/>
      <w:sz w:val="20"/>
      <w:szCs w:val="20"/>
    </w:rPr>
  </w:style>
  <w:style w:type="paragraph" w:styleId="BodyText">
    <w:name w:val="Body Text"/>
    <w:basedOn w:val="Normal"/>
    <w:link w:val="BodyTextChar"/>
    <w:uiPriority w:val="99"/>
    <w:unhideWhenUsed/>
    <w:rsid w:val="0021399B"/>
    <w:pPr>
      <w:spacing w:after="120"/>
    </w:pPr>
  </w:style>
  <w:style w:type="character" w:styleId="BodyTextChar" w:customStyle="1">
    <w:name w:val="Body Text Char"/>
    <w:basedOn w:val="DefaultParagraphFont"/>
    <w:link w:val="BodyText"/>
    <w:uiPriority w:val="99"/>
    <w:rsid w:val="0021399B"/>
    <w:rPr>
      <w:rFonts w:ascii="Times New Roman" w:hAnsi="Times New Roman"/>
    </w:rPr>
  </w:style>
  <w:style w:type="character" w:styleId="Heading2Char" w:customStyle="1">
    <w:name w:val="Heading 2 Char"/>
    <w:basedOn w:val="DefaultParagraphFont"/>
    <w:link w:val="Heading2"/>
    <w:uiPriority w:val="9"/>
    <w:rsid w:val="0021399B"/>
    <w:rPr>
      <w:rFonts w:ascii="Arial" w:hAnsi="Arial" w:eastAsia="Arial" w:cs="Arial"/>
      <w:b/>
      <w:bCs/>
      <w:sz w:val="19"/>
      <w:szCs w:val="19"/>
    </w:rPr>
  </w:style>
  <w:style w:type="character" w:styleId="Heading3Char" w:customStyle="1">
    <w:name w:val="Heading 3 Char"/>
    <w:basedOn w:val="DefaultParagraphFont"/>
    <w:link w:val="Heading3"/>
    <w:uiPriority w:val="9"/>
    <w:rsid w:val="0021399B"/>
    <w:rPr>
      <w:rFonts w:ascii="Arial" w:hAnsi="Arial" w:eastAsia="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388586">
      <w:bodyDiv w:val="1"/>
      <w:marLeft w:val="0"/>
      <w:marRight w:val="0"/>
      <w:marTop w:val="0"/>
      <w:marBottom w:val="0"/>
      <w:divBdr>
        <w:top w:val="none" w:sz="0" w:space="0" w:color="auto"/>
        <w:left w:val="none" w:sz="0" w:space="0" w:color="auto"/>
        <w:bottom w:val="none" w:sz="0" w:space="0" w:color="auto"/>
        <w:right w:val="none" w:sz="0" w:space="0" w:color="auto"/>
      </w:divBdr>
    </w:div>
    <w:div w:id="697320951">
      <w:bodyDiv w:val="1"/>
      <w:marLeft w:val="0"/>
      <w:marRight w:val="0"/>
      <w:marTop w:val="0"/>
      <w:marBottom w:val="0"/>
      <w:divBdr>
        <w:top w:val="none" w:sz="0" w:space="0" w:color="auto"/>
        <w:left w:val="none" w:sz="0" w:space="0" w:color="auto"/>
        <w:bottom w:val="none" w:sz="0" w:space="0" w:color="auto"/>
        <w:right w:val="none" w:sz="0" w:space="0" w:color="auto"/>
      </w:divBdr>
    </w:div>
    <w:div w:id="122691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yperlink" Target="mailto:DWalker10@jpshealth.org" TargetMode="External"/><Relationship Id="rId17" Type="http://schemas.openxmlformats.org/officeDocument/2006/relationships/footer" Target="footer6.xml"/><Relationship Id="rId2" Type="http://schemas.openxmlformats.org/officeDocument/2006/relationships/customXml" Target="../customXml/item1.xml"/><Relationship Id="rId16" Type="http://schemas.openxmlformats.org/officeDocument/2006/relationships/footer" Target="footer5.xml"/><Relationship Id="rId20" Type="http://schemas.openxmlformats.org/officeDocument/2006/relationships/footer" Target="footer9.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walls@broaddususa.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mailto:ALane02@jpshealth.org" TargetMode="Externa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4DA61-FE18-4B5A-A1E9-742BF1EC056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1</ap:TotalTime>
  <ap:Pages>39</ap:Pages>
  <ap:Words>12360</ap:Words>
  <ap:Characters>70454</ap:Characters>
  <ap:Application>Microsoft Office Word</ap:Application>
  <ap:DocSecurity>0</ap:DocSecurity>
  <ap:Lines>587</ap:Lines>
  <ap:Paragraphs>165</ap:Paragraphs>
  <ap:ScaleCrop>false</ap:ScaleCrop>
  <ap:HeadingPairs>
    <vt:vector baseType="variant" size="2">
      <vt:variant>
        <vt:lpstr>Title</vt:lpstr>
      </vt:variant>
      <vt:variant>
        <vt:i4>1</vt:i4>
      </vt:variant>
    </vt:vector>
  </ap:HeadingPairs>
  <ap:TitlesOfParts>
    <vt:vector baseType="lpstr" size="1">
      <vt:lpstr/>
    </vt:vector>
  </ap:TitlesOfParts>
  <ap:Company>Winstead PC</ap:Company>
  <ap:LinksUpToDate>false</ap:LinksUpToDate>
  <ap:CharactersWithSpaces>82649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Pross, Allison Jurecko</dc:creator>
  <cp:keywords>
  </cp:keywords>
  <dc:description>
  </dc:description>
  <cp:lastModifiedBy>Rieger, Michelle</cp:lastModifiedBy>
  <cp:revision>2</cp:revision>
  <cp:lastPrinted>2021-11-07T22:17:00Z</cp:lastPrinted>
  <dcterms:created xsi:type="dcterms:W3CDTF">2022-05-11T14:52:00Z</dcterms:created>
  <dcterms:modified xsi:type="dcterms:W3CDTF">2022-05-11T14:52:00Z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XDOCID">
    <vt:lpwstr>Block DocID</vt:lpwstr>
  </op:property>
  <op:property fmtid="{D5CDD505-2E9C-101B-9397-08002B2CF9AE}" pid="3" name="ndDocumentId">
    <vt:lpwstr>4855-0254-7722</vt:lpwstr>
  </op:property>
</op:Properties>
</file>