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A1F7E" w14:textId="77777777" w:rsidR="005B4D3E" w:rsidRDefault="005B4D3E">
      <w:pPr>
        <w:pStyle w:val="BodyText"/>
        <w:spacing w:before="132"/>
        <w:ind w:left="0"/>
        <w:rPr>
          <w:rFonts w:ascii="Times New Roman"/>
        </w:rPr>
      </w:pPr>
    </w:p>
    <w:p w14:paraId="0ED70403" w14:textId="6D3F00EC" w:rsidR="005B4D3E" w:rsidRDefault="00FC442C">
      <w:pPr>
        <w:tabs>
          <w:tab w:val="left" w:pos="914"/>
        </w:tabs>
        <w:spacing w:before="1"/>
        <w:ind w:left="120"/>
      </w:pPr>
      <w:r>
        <w:rPr>
          <w:b/>
          <w:spacing w:val="-2"/>
        </w:rPr>
        <w:t>Date:</w:t>
      </w:r>
      <w:r>
        <w:rPr>
          <w:b/>
        </w:rPr>
        <w:tab/>
      </w:r>
      <w:r w:rsidR="007401BD">
        <w:t>July 26,</w:t>
      </w:r>
      <w:r>
        <w:rPr>
          <w:spacing w:val="-5"/>
        </w:rPr>
        <w:t xml:space="preserve"> </w:t>
      </w:r>
      <w:r>
        <w:rPr>
          <w:spacing w:val="-4"/>
        </w:rPr>
        <w:t>2024</w:t>
      </w:r>
    </w:p>
    <w:p w14:paraId="69C19565" w14:textId="77777777" w:rsidR="005B4D3E" w:rsidRDefault="005B4D3E">
      <w:pPr>
        <w:pStyle w:val="BodyText"/>
        <w:ind w:left="0"/>
      </w:pPr>
    </w:p>
    <w:p w14:paraId="428D2745" w14:textId="638B12C1" w:rsidR="005B4D3E" w:rsidRDefault="00FC442C">
      <w:pPr>
        <w:pStyle w:val="BodyText"/>
        <w:tabs>
          <w:tab w:val="left" w:pos="932"/>
        </w:tabs>
      </w:pPr>
      <w:r>
        <w:rPr>
          <w:b/>
          <w:spacing w:val="-2"/>
        </w:rPr>
        <w:t>Title:</w:t>
      </w:r>
      <w:r>
        <w:rPr>
          <w:b/>
        </w:rPr>
        <w:tab/>
      </w:r>
      <w:r>
        <w:t>RFQ</w:t>
      </w:r>
      <w:r w:rsidR="007401BD">
        <w:t>/P#: 20241236863 Medical Coding Support Services</w:t>
      </w:r>
    </w:p>
    <w:p w14:paraId="3C286B44" w14:textId="11542AEA" w:rsidR="00FC442C" w:rsidRDefault="00FC442C" w:rsidP="00556466">
      <w:pPr>
        <w:spacing w:before="46" w:line="538" w:lineRule="exact"/>
        <w:ind w:left="120" w:right="6323"/>
      </w:pPr>
      <w:r>
        <w:rPr>
          <w:b/>
        </w:rPr>
        <w:t>Subject:</w:t>
      </w:r>
      <w:r>
        <w:rPr>
          <w:b/>
          <w:spacing w:val="-13"/>
        </w:rPr>
        <w:t xml:space="preserve"> </w:t>
      </w:r>
      <w:r w:rsidR="007401BD" w:rsidRPr="007401BD">
        <w:rPr>
          <w:bCs/>
          <w:spacing w:val="-13"/>
        </w:rPr>
        <w:t>Questions Addendum</w:t>
      </w:r>
    </w:p>
    <w:p w14:paraId="75A7EA70" w14:textId="77777777" w:rsidR="00FC442C" w:rsidRDefault="00FC442C" w:rsidP="00FC442C">
      <w:pPr>
        <w:tabs>
          <w:tab w:val="left" w:pos="839"/>
        </w:tabs>
        <w:spacing w:before="25"/>
      </w:pPr>
    </w:p>
    <w:p w14:paraId="4A63EEAD" w14:textId="29375448" w:rsidR="00A07D2F" w:rsidRPr="00A07D2F" w:rsidRDefault="00A07D2F" w:rsidP="00A07D2F">
      <w:pPr>
        <w:widowControl/>
        <w:numPr>
          <w:ilvl w:val="0"/>
          <w:numId w:val="2"/>
        </w:numPr>
        <w:autoSpaceDE/>
        <w:autoSpaceDN/>
        <w:textAlignment w:val="center"/>
        <w:rPr>
          <w:rFonts w:eastAsia="Times New Roman"/>
        </w:rPr>
      </w:pPr>
      <w:r w:rsidRPr="00A07D2F">
        <w:rPr>
          <w:rFonts w:eastAsia="Times New Roman"/>
        </w:rPr>
        <w:t xml:space="preserve">What type of coding tech is used today for acute charts? (Is it the 3M Encoder only or some form of CAC technology?  If CAC Technology, please state which product) </w:t>
      </w:r>
      <w:r w:rsidRPr="00A07D2F">
        <w:rPr>
          <w:rFonts w:eastAsia="Times New Roman"/>
          <w:color w:val="C00000"/>
        </w:rPr>
        <w:t>We use 3M 360 CAC.</w:t>
      </w:r>
    </w:p>
    <w:p w14:paraId="62C577EA" w14:textId="77777777" w:rsidR="00A07D2F" w:rsidRDefault="00A07D2F" w:rsidP="00A07D2F">
      <w:pPr>
        <w:widowControl/>
        <w:numPr>
          <w:ilvl w:val="0"/>
          <w:numId w:val="2"/>
        </w:numPr>
        <w:autoSpaceDE/>
        <w:autoSpaceDN/>
        <w:spacing w:after="160" w:line="259" w:lineRule="auto"/>
        <w:textAlignment w:val="center"/>
        <w:rPr>
          <w:rFonts w:eastAsia="Times New Roman"/>
          <w:color w:val="C00000"/>
        </w:rPr>
      </w:pPr>
      <w:proofErr w:type="gramStart"/>
      <w:r w:rsidRPr="00A07D2F">
        <w:rPr>
          <w:rFonts w:eastAsia="Times New Roman"/>
        </w:rPr>
        <w:t>Is</w:t>
      </w:r>
      <w:proofErr w:type="gramEnd"/>
      <w:r w:rsidRPr="00A07D2F">
        <w:rPr>
          <w:rFonts w:eastAsia="Times New Roman"/>
        </w:rPr>
        <w:t xml:space="preserve"> the Coding Services in this RFP outsourced today or handled inhouse? </w:t>
      </w:r>
      <w:r w:rsidRPr="00A07D2F">
        <w:rPr>
          <w:rFonts w:eastAsia="Times New Roman"/>
          <w:color w:val="C00000"/>
        </w:rPr>
        <w:t xml:space="preserve">We currently use an outside vendor for coding support services but also have in-house coders. </w:t>
      </w:r>
    </w:p>
    <w:p w14:paraId="7C064F82" w14:textId="360E6F02" w:rsidR="00A07D2F" w:rsidRPr="00A07D2F" w:rsidRDefault="00A07D2F" w:rsidP="00A07D2F">
      <w:pPr>
        <w:widowControl/>
        <w:numPr>
          <w:ilvl w:val="0"/>
          <w:numId w:val="2"/>
        </w:numPr>
        <w:autoSpaceDE/>
        <w:autoSpaceDN/>
        <w:spacing w:after="160" w:line="259" w:lineRule="auto"/>
        <w:textAlignment w:val="center"/>
        <w:rPr>
          <w:rFonts w:eastAsia="Times New Roman"/>
          <w:color w:val="C00000"/>
        </w:rPr>
      </w:pPr>
      <w:r w:rsidRPr="00A07D2F">
        <w:rPr>
          <w:rFonts w:eastAsia="Times New Roman"/>
        </w:rPr>
        <w:t xml:space="preserve">Is there charging with the ED facility coding scope or is it only ED Coding? </w:t>
      </w:r>
      <w:r w:rsidRPr="00A07D2F">
        <w:rPr>
          <w:rFonts w:eastAsia="Times New Roman"/>
          <w:color w:val="C00000"/>
        </w:rPr>
        <w:t>ED Coding only. Our Charge Capture team handles the ED charging.</w:t>
      </w:r>
    </w:p>
    <w:p w14:paraId="19253939" w14:textId="77777777" w:rsidR="00A07D2F" w:rsidRPr="00A07D2F" w:rsidRDefault="00A07D2F" w:rsidP="00A07D2F">
      <w:pPr>
        <w:widowControl/>
        <w:numPr>
          <w:ilvl w:val="0"/>
          <w:numId w:val="2"/>
        </w:numPr>
        <w:autoSpaceDE/>
        <w:autoSpaceDN/>
        <w:spacing w:after="160" w:line="259" w:lineRule="auto"/>
        <w:textAlignment w:val="center"/>
        <w:rPr>
          <w:rFonts w:eastAsia="Times New Roman"/>
        </w:rPr>
      </w:pPr>
      <w:r w:rsidRPr="00A07D2F">
        <w:rPr>
          <w:rFonts w:eastAsia="Times New Roman"/>
        </w:rPr>
        <w:t>Is there a targeted go live date? </w:t>
      </w:r>
      <w:r w:rsidRPr="00A07D2F">
        <w:rPr>
          <w:rFonts w:eastAsia="Times New Roman"/>
          <w:color w:val="C00000"/>
        </w:rPr>
        <w:t>February 2025</w:t>
      </w:r>
    </w:p>
    <w:p w14:paraId="4410F116" w14:textId="77777777" w:rsidR="00A07D2F" w:rsidRPr="00A07D2F" w:rsidRDefault="00A07D2F" w:rsidP="00A07D2F">
      <w:pPr>
        <w:widowControl/>
        <w:autoSpaceDE/>
        <w:autoSpaceDN/>
        <w:spacing w:after="160" w:line="259" w:lineRule="auto"/>
        <w:ind w:left="720"/>
        <w:textAlignment w:val="center"/>
        <w:rPr>
          <w:rFonts w:eastAsia="Aptos"/>
          <w:color w:val="C00000"/>
          <w:kern w:val="2"/>
          <w14:ligatures w14:val="standardContextual"/>
        </w:rPr>
      </w:pPr>
      <w:r w:rsidRPr="00A07D2F">
        <w:rPr>
          <w:rFonts w:eastAsia="Times New Roman"/>
        </w:rPr>
        <w:t xml:space="preserve">Exhibit A, Page 15 of 46, references pricing tied to overall quality scores of audits performed by the </w:t>
      </w:r>
      <w:proofErr w:type="gramStart"/>
      <w:r w:rsidRPr="00A07D2F">
        <w:rPr>
          <w:rFonts w:eastAsia="Times New Roman"/>
        </w:rPr>
        <w:t>District’s</w:t>
      </w:r>
      <w:proofErr w:type="gramEnd"/>
      <w:r w:rsidRPr="00A07D2F">
        <w:rPr>
          <w:rFonts w:eastAsia="Times New Roman"/>
        </w:rPr>
        <w:t xml:space="preserve"> contracted coding audit vendor. What is the methodology used for auditing and calculating the quality score? </w:t>
      </w:r>
      <w:r w:rsidRPr="00A07D2F">
        <w:rPr>
          <w:rFonts w:eastAsia="Aptos"/>
          <w:color w:val="C00000"/>
          <w:kern w:val="2"/>
          <w14:ligatures w14:val="standardContextual"/>
        </w:rPr>
        <w:t xml:space="preserve">Quality scores are calculated by evaluating the principal/primary diagnosis, secondary diagnosis codes, PCS and CPT procedure code assignments and validating the DRG or APC.  Each code is counted as one.  Accuracy rates are calculated by how many codes are correct divided by the total number of codes on the account.  </w:t>
      </w:r>
    </w:p>
    <w:p w14:paraId="58FDA75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What is the expected award date for the contract? </w:t>
      </w:r>
      <w:r w:rsidRPr="00A07D2F">
        <w:rPr>
          <w:rFonts w:eastAsia="Aptos"/>
          <w:color w:val="C00000"/>
          <w:kern w:val="2"/>
          <w14:ligatures w14:val="standardContextual"/>
        </w:rPr>
        <w:t>The contract should be awarded before August 1, 2024</w:t>
      </w:r>
    </w:p>
    <w:p w14:paraId="160A9AD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For the volume outlined in the RFP, will it be distributed evenly throughout a 12-month period? </w:t>
      </w:r>
      <w:r w:rsidRPr="00A07D2F">
        <w:rPr>
          <w:rFonts w:eastAsia="Aptos"/>
          <w:color w:val="C00000"/>
          <w:kern w:val="2"/>
          <w14:ligatures w14:val="standardContextual"/>
        </w:rPr>
        <w:t xml:space="preserve">The volume will depend on current needs of the </w:t>
      </w:r>
      <w:proofErr w:type="gramStart"/>
      <w:r w:rsidRPr="00A07D2F">
        <w:rPr>
          <w:rFonts w:eastAsia="Aptos"/>
          <w:color w:val="C00000"/>
          <w:kern w:val="2"/>
          <w14:ligatures w14:val="standardContextual"/>
        </w:rPr>
        <w:t>District</w:t>
      </w:r>
      <w:proofErr w:type="gramEnd"/>
      <w:r w:rsidRPr="00A07D2F">
        <w:rPr>
          <w:rFonts w:eastAsia="Aptos"/>
          <w:color w:val="C00000"/>
          <w:kern w:val="2"/>
          <w14:ligatures w14:val="standardContextual"/>
        </w:rPr>
        <w:t xml:space="preserve"> but should be distributed fairly evenly. </w:t>
      </w:r>
    </w:p>
    <w:p w14:paraId="2FE2EDD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 For any Facility Inpatient Charts, what is the average LOS?</w:t>
      </w:r>
    </w:p>
    <w:p w14:paraId="2FCB32B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 For any Observation Charts, what is the average LOS?</w:t>
      </w:r>
    </w:p>
    <w:p w14:paraId="21664A23"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The scope states “The District is seeking a vendor to provide ICD-10-CM/PCS and CPT facility coding services.” Please clarify if the coding will be Facility and/or </w:t>
      </w:r>
      <w:proofErr w:type="spellStart"/>
      <w:r w:rsidRPr="00A07D2F">
        <w:rPr>
          <w:rFonts w:eastAsia="Aptos"/>
          <w:kern w:val="2"/>
          <w14:ligatures w14:val="standardContextual"/>
        </w:rPr>
        <w:t>ProFee</w:t>
      </w:r>
      <w:proofErr w:type="spellEnd"/>
      <w:r w:rsidRPr="00A07D2F">
        <w:rPr>
          <w:rFonts w:eastAsia="Aptos"/>
          <w:kern w:val="2"/>
          <w14:ligatures w14:val="standardContextual"/>
        </w:rPr>
        <w:t xml:space="preserve"> for the following? </w:t>
      </w:r>
    </w:p>
    <w:p w14:paraId="6C36F382" w14:textId="77777777" w:rsidR="00A07D2F" w:rsidRPr="00A07D2F" w:rsidRDefault="00A07D2F" w:rsidP="00A07D2F">
      <w:pPr>
        <w:widowControl/>
        <w:autoSpaceDE/>
        <w:autoSpaceDN/>
        <w:spacing w:after="160" w:line="259" w:lineRule="auto"/>
        <w:ind w:left="720"/>
        <w:contextualSpacing/>
        <w:textAlignment w:val="center"/>
        <w:rPr>
          <w:rFonts w:eastAsia="Aptos"/>
          <w:color w:val="C00000"/>
          <w:kern w:val="2"/>
          <w14:ligatures w14:val="standardContextual"/>
        </w:rPr>
      </w:pPr>
      <w:r w:rsidRPr="00A07D2F">
        <w:rPr>
          <w:rFonts w:eastAsia="Aptos"/>
          <w:color w:val="C00000"/>
          <w:kern w:val="2"/>
          <w14:ligatures w14:val="standardContextual"/>
        </w:rPr>
        <w:t>It will be Facility for all chart types.</w:t>
      </w:r>
    </w:p>
    <w:p w14:paraId="1328B76B" w14:textId="77777777" w:rsidR="00A07D2F" w:rsidRPr="00A07D2F" w:rsidRDefault="00A07D2F" w:rsidP="00A07D2F">
      <w:pPr>
        <w:widowControl/>
        <w:numPr>
          <w:ilvl w:val="0"/>
          <w:numId w:val="4"/>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Inpatient</w:t>
      </w:r>
    </w:p>
    <w:p w14:paraId="1C113AA5"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Behavioral Health Inpatient</w:t>
      </w:r>
    </w:p>
    <w:p w14:paraId="5C039D50"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Emergency </w:t>
      </w:r>
    </w:p>
    <w:p w14:paraId="11B6E9F2"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Mothers &amp; Newborns</w:t>
      </w:r>
    </w:p>
    <w:p w14:paraId="3139A143"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Same Day Surgery</w:t>
      </w:r>
    </w:p>
    <w:p w14:paraId="0AEC5199"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Observations</w:t>
      </w:r>
    </w:p>
    <w:p w14:paraId="27030E49" w14:textId="77777777" w:rsidR="00A07D2F" w:rsidRPr="00A07D2F" w:rsidRDefault="00A07D2F" w:rsidP="00A07D2F">
      <w:pPr>
        <w:widowControl/>
        <w:numPr>
          <w:ilvl w:val="0"/>
          <w:numId w:val="3"/>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Outpatient</w:t>
      </w:r>
    </w:p>
    <w:p w14:paraId="3B47C6B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Does the Oncology Series include Medical Oncology and/or Radiation Oncology?   </w:t>
      </w:r>
      <w:r w:rsidRPr="00A07D2F">
        <w:rPr>
          <w:rFonts w:eastAsia="Aptos"/>
          <w:color w:val="C00000"/>
          <w:kern w:val="2"/>
          <w14:ligatures w14:val="standardContextual"/>
        </w:rPr>
        <w:t>Yes</w:t>
      </w:r>
    </w:p>
    <w:p w14:paraId="4B9FE753"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t xml:space="preserve">For Therapy, Behavioral and Oncology Series Charts, do you consider each DOS to count as a “chart”? </w:t>
      </w:r>
      <w:r w:rsidRPr="00A07D2F">
        <w:rPr>
          <w:rFonts w:eastAsia="Aptos"/>
          <w:color w:val="C00000"/>
          <w:kern w:val="2"/>
          <w14:ligatures w14:val="standardContextual"/>
        </w:rPr>
        <w:t xml:space="preserve">No, series charts can have multiple DOS within the month.  </w:t>
      </w:r>
    </w:p>
    <w:p w14:paraId="507A2A8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lastRenderedPageBreak/>
        <w:t xml:space="preserve"> What details are required to be included in the monthly executive summary? </w:t>
      </w:r>
      <w:r w:rsidRPr="00A07D2F">
        <w:rPr>
          <w:rFonts w:eastAsia="Aptos"/>
          <w:color w:val="C00000"/>
          <w:kern w:val="2"/>
          <w14:ligatures w14:val="standardContextual"/>
        </w:rPr>
        <w:t>Volume coded, current coder roster, Internal audits and trends, action plans based on audit findings, query stats</w:t>
      </w:r>
    </w:p>
    <w:p w14:paraId="79BD580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Please describe the resolution process for the </w:t>
      </w:r>
      <w:proofErr w:type="gramStart"/>
      <w:r w:rsidRPr="00A07D2F">
        <w:rPr>
          <w:rFonts w:eastAsia="Aptos"/>
          <w:kern w:val="2"/>
          <w14:ligatures w14:val="standardContextual"/>
        </w:rPr>
        <w:t>District’s</w:t>
      </w:r>
      <w:proofErr w:type="gramEnd"/>
      <w:r w:rsidRPr="00A07D2F">
        <w:rPr>
          <w:rFonts w:eastAsia="Aptos"/>
          <w:kern w:val="2"/>
          <w14:ligatures w14:val="standardContextual"/>
        </w:rPr>
        <w:t xml:space="preserve"> contracted coding audit vendor in the event that the coder does not agree with audit findings? </w:t>
      </w:r>
      <w:r w:rsidRPr="00A07D2F">
        <w:rPr>
          <w:rFonts w:eastAsia="Aptos"/>
          <w:color w:val="C00000"/>
          <w:kern w:val="2"/>
          <w14:ligatures w14:val="standardContextual"/>
        </w:rPr>
        <w:t xml:space="preserve">The coders have an opportunity to rebut the audit findings.  The coding manager has the final recommendation if </w:t>
      </w:r>
      <w:proofErr w:type="gramStart"/>
      <w:r w:rsidRPr="00A07D2F">
        <w:rPr>
          <w:rFonts w:eastAsia="Aptos"/>
          <w:color w:val="C00000"/>
          <w:kern w:val="2"/>
          <w14:ligatures w14:val="standardContextual"/>
        </w:rPr>
        <w:t>disagreement</w:t>
      </w:r>
      <w:proofErr w:type="gramEnd"/>
      <w:r w:rsidRPr="00A07D2F">
        <w:rPr>
          <w:rFonts w:eastAsia="Aptos"/>
          <w:color w:val="C00000"/>
          <w:kern w:val="2"/>
          <w14:ligatures w14:val="standardContextual"/>
        </w:rPr>
        <w:t xml:space="preserve"> between auditor and coder.  </w:t>
      </w:r>
    </w:p>
    <w:p w14:paraId="6FE7C59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 For the purpose of determining pricing premium and reductions, is this based on overall combined accuracy rates for all coders or each individual coder? </w:t>
      </w:r>
      <w:r w:rsidRPr="00A07D2F">
        <w:rPr>
          <w:rFonts w:eastAsia="Aptos"/>
          <w:color w:val="C00000"/>
          <w:kern w:val="2"/>
          <w14:ligatures w14:val="standardContextual"/>
        </w:rPr>
        <w:t xml:space="preserve">Overall combined accuracy rates for all coders. </w:t>
      </w:r>
    </w:p>
    <w:p w14:paraId="2994D84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 the John Peter Smith Hospital coders </w:t>
      </w:r>
      <w:proofErr w:type="gramStart"/>
      <w:r w:rsidRPr="00A07D2F">
        <w:rPr>
          <w:rFonts w:eastAsia="Aptos"/>
          <w:kern w:val="2"/>
          <w14:ligatures w14:val="standardContextual"/>
        </w:rPr>
        <w:t>coding</w:t>
      </w:r>
      <w:proofErr w:type="gramEnd"/>
      <w:r w:rsidRPr="00A07D2F">
        <w:rPr>
          <w:rFonts w:eastAsia="Aptos"/>
          <w:kern w:val="2"/>
          <w14:ligatures w14:val="standardContextual"/>
        </w:rPr>
        <w:t xml:space="preserve"> for both facility and pr fee? </w:t>
      </w:r>
      <w:r w:rsidRPr="00A07D2F">
        <w:rPr>
          <w:rFonts w:eastAsia="Aptos"/>
          <w:color w:val="C00000"/>
          <w:kern w:val="2"/>
          <w14:ligatures w14:val="standardContextual"/>
        </w:rPr>
        <w:t xml:space="preserve">This RFP is for facility. </w:t>
      </w:r>
    </w:p>
    <w:p w14:paraId="4E38DC5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EMR (electronic medical record), host system for facility? </w:t>
      </w:r>
      <w:r w:rsidRPr="00A07D2F">
        <w:rPr>
          <w:rFonts w:eastAsia="Aptos"/>
          <w:color w:val="C00000"/>
          <w:kern w:val="2"/>
          <w14:ligatures w14:val="standardContextual"/>
        </w:rPr>
        <w:t>Epic</w:t>
      </w:r>
    </w:p>
    <w:p w14:paraId="766A3F02"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system </w:t>
      </w:r>
      <w:proofErr w:type="gramStart"/>
      <w:r w:rsidRPr="00A07D2F">
        <w:rPr>
          <w:rFonts w:eastAsia="Aptos"/>
          <w:kern w:val="2"/>
          <w14:ligatures w14:val="standardContextual"/>
        </w:rPr>
        <w:t>are</w:t>
      </w:r>
      <w:proofErr w:type="gramEnd"/>
      <w:r w:rsidRPr="00A07D2F">
        <w:rPr>
          <w:rFonts w:eastAsia="Aptos"/>
          <w:kern w:val="2"/>
          <w14:ligatures w14:val="standardContextual"/>
        </w:rPr>
        <w:t xml:space="preserve"> required for access for coding? </w:t>
      </w:r>
      <w:r w:rsidRPr="00A07D2F">
        <w:rPr>
          <w:rFonts w:eastAsia="Aptos"/>
          <w:color w:val="C00000"/>
          <w:kern w:val="2"/>
          <w14:ligatures w14:val="standardContextual"/>
        </w:rPr>
        <w:t>Epic, 3M, Iodine.</w:t>
      </w:r>
    </w:p>
    <w:p w14:paraId="65003985"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Are different systems used for wound care and clinics? </w:t>
      </w:r>
      <w:r w:rsidRPr="00A07D2F">
        <w:rPr>
          <w:rFonts w:eastAsia="Aptos"/>
          <w:color w:val="C00000"/>
          <w:kern w:val="2"/>
          <w14:ligatures w14:val="standardContextual"/>
        </w:rPr>
        <w:t>No.</w:t>
      </w:r>
    </w:p>
    <w:p w14:paraId="54AB7EA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 the coders create physician queries to clarify documentation? </w:t>
      </w:r>
      <w:r w:rsidRPr="00A07D2F">
        <w:rPr>
          <w:rFonts w:eastAsia="Aptos"/>
          <w:color w:val="C00000"/>
          <w:kern w:val="2"/>
          <w14:ligatures w14:val="standardContextual"/>
        </w:rPr>
        <w:t>Yes</w:t>
      </w:r>
      <w:r w:rsidRPr="00A07D2F">
        <w:rPr>
          <w:rFonts w:eastAsia="Aptos"/>
          <w:kern w:val="2"/>
          <w14:ligatures w14:val="standardContextual"/>
        </w:rPr>
        <w:t>.</w:t>
      </w:r>
    </w:p>
    <w:p w14:paraId="5226B69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Are queries a permanent part of the record? </w:t>
      </w:r>
      <w:r w:rsidRPr="00A07D2F">
        <w:rPr>
          <w:rFonts w:eastAsia="Aptos"/>
          <w:color w:val="C00000"/>
          <w:kern w:val="2"/>
          <w14:ligatures w14:val="standardContextual"/>
        </w:rPr>
        <w:t>Yes.</w:t>
      </w:r>
    </w:p>
    <w:p w14:paraId="32389F1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Are coders responsible </w:t>
      </w:r>
      <w:proofErr w:type="gramStart"/>
      <w:r w:rsidRPr="00A07D2F">
        <w:rPr>
          <w:rFonts w:eastAsia="Aptos"/>
          <w:kern w:val="2"/>
          <w14:ligatures w14:val="standardContextual"/>
        </w:rPr>
        <w:t>to</w:t>
      </w:r>
      <w:proofErr w:type="gramEnd"/>
      <w:r w:rsidRPr="00A07D2F">
        <w:rPr>
          <w:rFonts w:eastAsia="Aptos"/>
          <w:kern w:val="2"/>
          <w14:ligatures w14:val="standardContextual"/>
        </w:rPr>
        <w:t xml:space="preserve"> injections and infusions, facility and professional fee E/M and charging) in the emergency room? </w:t>
      </w:r>
      <w:r w:rsidRPr="00A07D2F">
        <w:rPr>
          <w:rFonts w:eastAsia="Aptos"/>
          <w:color w:val="C00000"/>
          <w:kern w:val="2"/>
          <w14:ligatures w14:val="standardContextual"/>
        </w:rPr>
        <w:t>No, this is handled by Charge Capture.</w:t>
      </w:r>
    </w:p>
    <w:p w14:paraId="413C317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Who is responsible for IVR (Interventional Radiology procedure coding)? </w:t>
      </w:r>
      <w:r w:rsidRPr="00A07D2F">
        <w:rPr>
          <w:rFonts w:eastAsia="Aptos"/>
          <w:color w:val="C00000"/>
          <w:kern w:val="2"/>
          <w14:ligatures w14:val="standardContextual"/>
        </w:rPr>
        <w:t>Not in scope for this RFP.</w:t>
      </w:r>
    </w:p>
    <w:p w14:paraId="3D4167B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Are all modifiers impacting reimbursement assigned by coders? </w:t>
      </w:r>
      <w:r w:rsidRPr="00A07D2F">
        <w:rPr>
          <w:rFonts w:eastAsia="Aptos"/>
          <w:color w:val="C00000"/>
          <w:kern w:val="2"/>
          <w14:ligatures w14:val="standardContextual"/>
        </w:rPr>
        <w:t>No.</w:t>
      </w:r>
    </w:p>
    <w:p w14:paraId="11356D2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 coders provide weekend consistently work weekends? </w:t>
      </w:r>
      <w:r w:rsidRPr="00A07D2F">
        <w:rPr>
          <w:rFonts w:eastAsia="Aptos"/>
          <w:color w:val="C00000"/>
          <w:kern w:val="2"/>
          <w14:ligatures w14:val="standardContextual"/>
        </w:rPr>
        <w:t>No, but do occasionally when needed.</w:t>
      </w:r>
    </w:p>
    <w:p w14:paraId="49A9C43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highlight w:val="yellow"/>
          <w14:ligatures w14:val="standardContextual"/>
        </w:rPr>
      </w:pPr>
      <w:r w:rsidRPr="00A07D2F">
        <w:rPr>
          <w:rFonts w:eastAsia="Aptos"/>
          <w:kern w:val="2"/>
          <w14:ligatures w14:val="standardContextual"/>
        </w:rPr>
        <w:t xml:space="preserve">Does John Peter Smith Hospital coders/CDI perform concurrent coding while patient is inhouse? </w:t>
      </w:r>
      <w:r w:rsidRPr="00A07D2F">
        <w:rPr>
          <w:rFonts w:eastAsia="Aptos"/>
          <w:color w:val="C00000"/>
          <w:kern w:val="2"/>
          <w14:ligatures w14:val="standardContextual"/>
        </w:rPr>
        <w:t xml:space="preserve">CDI completes concurrent reviews, coders do not. </w:t>
      </w:r>
    </w:p>
    <w:p w14:paraId="10DA4C2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encoder </w:t>
      </w:r>
      <w:proofErr w:type="gramStart"/>
      <w:r w:rsidRPr="00A07D2F">
        <w:rPr>
          <w:rFonts w:eastAsia="Aptos"/>
          <w:kern w:val="2"/>
          <w14:ligatures w14:val="standardContextual"/>
        </w:rPr>
        <w:t>utilized</w:t>
      </w:r>
      <w:proofErr w:type="gramEnd"/>
      <w:r w:rsidRPr="00A07D2F">
        <w:rPr>
          <w:rFonts w:eastAsia="Aptos"/>
          <w:kern w:val="2"/>
          <w14:ligatures w14:val="standardContextual"/>
        </w:rPr>
        <w:t xml:space="preserve"> for facility and pro fee? </w:t>
      </w:r>
      <w:r w:rsidRPr="00A07D2F">
        <w:rPr>
          <w:rFonts w:eastAsia="Aptos"/>
          <w:color w:val="C00000"/>
          <w:kern w:val="2"/>
          <w14:ligatures w14:val="standardContextual"/>
        </w:rPr>
        <w:t>3M for facility.</w:t>
      </w:r>
    </w:p>
    <w:p w14:paraId="21A82E8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Is CAC part of the encoder package for either facility? </w:t>
      </w:r>
      <w:r w:rsidRPr="00A07D2F">
        <w:rPr>
          <w:rFonts w:eastAsia="Aptos"/>
          <w:color w:val="C00000"/>
          <w:kern w:val="2"/>
          <w14:ligatures w14:val="standardContextual"/>
        </w:rPr>
        <w:t>Yes.</w:t>
      </w:r>
    </w:p>
    <w:p w14:paraId="4C0E2AB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 What are the coding volumes broken down by chart type to be coded: </w:t>
      </w:r>
      <w:r w:rsidRPr="00A07D2F">
        <w:rPr>
          <w:rFonts w:eastAsia="Aptos"/>
          <w:color w:val="C00000"/>
          <w:kern w:val="2"/>
          <w14:ligatures w14:val="standardContextual"/>
        </w:rPr>
        <w:t xml:space="preserve">This was included in the pricing chart in the RFP. They are only estimates and not guaranteed volumes. </w:t>
      </w:r>
    </w:p>
    <w:p w14:paraId="56898C5D" w14:textId="77777777" w:rsidR="00A07D2F" w:rsidRPr="00A07D2F" w:rsidRDefault="00A07D2F" w:rsidP="00A07D2F">
      <w:pPr>
        <w:widowControl/>
        <w:autoSpaceDE/>
        <w:autoSpaceDN/>
        <w:spacing w:after="160" w:line="259" w:lineRule="auto"/>
        <w:ind w:left="1440"/>
        <w:contextualSpacing/>
        <w:textAlignment w:val="center"/>
        <w:rPr>
          <w:rFonts w:eastAsia="Aptos"/>
          <w:kern w:val="2"/>
          <w14:ligatures w14:val="standardContextual"/>
        </w:rPr>
      </w:pPr>
      <w:r w:rsidRPr="00A07D2F">
        <w:rPr>
          <w:rFonts w:eastAsia="Aptos"/>
          <w:kern w:val="2"/>
          <w14:ligatures w14:val="standardContextual"/>
        </w:rPr>
        <w:t xml:space="preserve">a. Inpatient </w:t>
      </w:r>
    </w:p>
    <w:p w14:paraId="75DABC79" w14:textId="77777777" w:rsidR="00A07D2F" w:rsidRPr="00A07D2F" w:rsidRDefault="00A07D2F" w:rsidP="00A07D2F">
      <w:pPr>
        <w:widowControl/>
        <w:autoSpaceDE/>
        <w:autoSpaceDN/>
        <w:spacing w:after="160" w:line="259" w:lineRule="auto"/>
        <w:ind w:left="1440"/>
        <w:contextualSpacing/>
        <w:textAlignment w:val="center"/>
        <w:rPr>
          <w:rFonts w:eastAsia="Aptos"/>
          <w:kern w:val="2"/>
          <w14:ligatures w14:val="standardContextual"/>
        </w:rPr>
      </w:pPr>
      <w:r w:rsidRPr="00A07D2F">
        <w:rPr>
          <w:rFonts w:eastAsia="Aptos"/>
          <w:kern w:val="2"/>
          <w14:ligatures w14:val="standardContextual"/>
        </w:rPr>
        <w:t>b. Outpatient</w:t>
      </w:r>
    </w:p>
    <w:p w14:paraId="637D755A"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proofErr w:type="spellStart"/>
      <w:r w:rsidRPr="00A07D2F">
        <w:rPr>
          <w:rFonts w:eastAsia="Aptos"/>
          <w:kern w:val="2"/>
          <w14:ligatures w14:val="standardContextual"/>
        </w:rPr>
        <w:t>i</w:t>
      </w:r>
      <w:proofErr w:type="spellEnd"/>
      <w:r w:rsidRPr="00A07D2F">
        <w:rPr>
          <w:rFonts w:eastAsia="Aptos"/>
          <w:kern w:val="2"/>
          <w14:ligatures w14:val="standardContextual"/>
        </w:rPr>
        <w:t>. Same Day Surgery</w:t>
      </w:r>
    </w:p>
    <w:p w14:paraId="5F0BE039"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ii. Observation</w:t>
      </w:r>
    </w:p>
    <w:p w14:paraId="65A5E570"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iii. Emergency Department</w:t>
      </w:r>
    </w:p>
    <w:p w14:paraId="285FE7C2"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iv. Clinics</w:t>
      </w:r>
    </w:p>
    <w:p w14:paraId="024AD0CD"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v. Diagnostic/Ancillary</w:t>
      </w:r>
    </w:p>
    <w:p w14:paraId="0B38FB5A"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vi. Recurring</w:t>
      </w:r>
    </w:p>
    <w:p w14:paraId="240F6BFD" w14:textId="77777777" w:rsidR="00A07D2F" w:rsidRPr="00A07D2F" w:rsidRDefault="00A07D2F" w:rsidP="00A07D2F">
      <w:pPr>
        <w:widowControl/>
        <w:autoSpaceDE/>
        <w:autoSpaceDN/>
        <w:spacing w:after="160" w:line="259" w:lineRule="auto"/>
        <w:ind w:left="2160"/>
        <w:contextualSpacing/>
        <w:textAlignment w:val="center"/>
        <w:rPr>
          <w:rFonts w:eastAsia="Aptos"/>
          <w:kern w:val="2"/>
          <w14:ligatures w14:val="standardContextual"/>
        </w:rPr>
      </w:pPr>
      <w:r w:rsidRPr="00A07D2F">
        <w:rPr>
          <w:rFonts w:eastAsia="Aptos"/>
          <w:kern w:val="2"/>
          <w14:ligatures w14:val="standardContextual"/>
        </w:rPr>
        <w:t>vii. Wound Care</w:t>
      </w:r>
    </w:p>
    <w:p w14:paraId="7EAE8D8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John Peter Smith Hospital’s DNFC (days not final coded) goal? </w:t>
      </w:r>
      <w:r w:rsidRPr="00A07D2F">
        <w:rPr>
          <w:rFonts w:eastAsia="Aptos"/>
          <w:color w:val="C00000"/>
          <w:kern w:val="2"/>
          <w14:ligatures w14:val="standardContextual"/>
        </w:rPr>
        <w:t>N/A</w:t>
      </w:r>
    </w:p>
    <w:p w14:paraId="09789A0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Is there a backlog in coding? And if so, what is the backlog volume by account type. </w:t>
      </w:r>
      <w:r w:rsidRPr="00A07D2F">
        <w:rPr>
          <w:rFonts w:eastAsia="Aptos"/>
          <w:color w:val="C00000"/>
          <w:kern w:val="2"/>
          <w14:ligatures w14:val="standardContextual"/>
        </w:rPr>
        <w:t>No</w:t>
      </w:r>
      <w:r w:rsidRPr="00A07D2F">
        <w:rPr>
          <w:rFonts w:eastAsia="Aptos"/>
          <w:kern w:val="2"/>
          <w14:ligatures w14:val="standardContextual"/>
        </w:rPr>
        <w:t>.</w:t>
      </w:r>
    </w:p>
    <w:p w14:paraId="72BA9559"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Refer Tab 6 - Tab </w:t>
      </w:r>
      <w:proofErr w:type="gramStart"/>
      <w:r w:rsidRPr="00A07D2F">
        <w:rPr>
          <w:rFonts w:eastAsia="Aptos"/>
          <w:kern w:val="2"/>
          <w14:ligatures w14:val="standardContextual"/>
        </w:rPr>
        <w:t>6.Diversity</w:t>
      </w:r>
      <w:proofErr w:type="gramEnd"/>
      <w:r w:rsidRPr="00A07D2F">
        <w:rPr>
          <w:rFonts w:eastAsia="Aptos"/>
          <w:kern w:val="2"/>
          <w14:ligatures w14:val="standardContextual"/>
        </w:rPr>
        <w:t xml:space="preserve"> Enterprise Participation - Does vendor have to respond to this section and choose options A,B,C  or Vendor has to respond to Exhibit F: JPS Supplier Diversity: Good Faith Form or Both ?  What if Vendor is not certified </w:t>
      </w:r>
      <w:proofErr w:type="gramStart"/>
      <w:r w:rsidRPr="00A07D2F">
        <w:rPr>
          <w:rFonts w:eastAsia="Aptos"/>
          <w:kern w:val="2"/>
          <w14:ligatures w14:val="standardContextual"/>
        </w:rPr>
        <w:t>MWVBE  or</w:t>
      </w:r>
      <w:proofErr w:type="gramEnd"/>
      <w:r w:rsidRPr="00A07D2F">
        <w:rPr>
          <w:rFonts w:eastAsia="Aptos"/>
          <w:kern w:val="2"/>
          <w14:ligatures w14:val="standardContextual"/>
        </w:rPr>
        <w:t xml:space="preserve"> does not have MWVBE subcontractor? </w:t>
      </w:r>
      <w:proofErr w:type="gramStart"/>
      <w:r w:rsidRPr="00A07D2F">
        <w:rPr>
          <w:rFonts w:eastAsia="Aptos"/>
          <w:color w:val="C00000"/>
          <w:kern w:val="2"/>
          <w14:ligatures w14:val="standardContextual"/>
        </w:rPr>
        <w:t>Vendor</w:t>
      </w:r>
      <w:proofErr w:type="gramEnd"/>
      <w:r w:rsidRPr="00A07D2F">
        <w:rPr>
          <w:rFonts w:eastAsia="Aptos"/>
          <w:color w:val="C00000"/>
          <w:kern w:val="2"/>
          <w14:ligatures w14:val="standardContextual"/>
        </w:rPr>
        <w:t xml:space="preserve"> has to respond to both sections as required by the competitive solicitation. If a vendor is not MWVBE certified, there is a section on the good faith form to complete accordingly.</w:t>
      </w:r>
    </w:p>
    <w:p w14:paraId="7B00731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lastRenderedPageBreak/>
        <w:t xml:space="preserve">Will all services be awarded to a single vendor, or will it be a multi-vendor award?  If multiple, how many vendors are typically chosen?  Will you look to award certain chart types to certain vendors? </w:t>
      </w:r>
      <w:r w:rsidRPr="00A07D2F">
        <w:rPr>
          <w:rFonts w:eastAsia="Aptos"/>
          <w:color w:val="C00000"/>
          <w:kern w:val="2"/>
          <w14:ligatures w14:val="standardContextual"/>
        </w:rPr>
        <w:t>Single vendor award.</w:t>
      </w:r>
    </w:p>
    <w:p w14:paraId="5B4CFC12"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frequency of the external audits performed on the coders? What does the rebuttal process entail? </w:t>
      </w:r>
      <w:r w:rsidRPr="00A07D2F">
        <w:rPr>
          <w:rFonts w:eastAsia="Aptos"/>
          <w:color w:val="C00000"/>
          <w:kern w:val="2"/>
          <w14:ligatures w14:val="standardContextual"/>
        </w:rPr>
        <w:t>Monthly audits.</w:t>
      </w:r>
    </w:p>
    <w:p w14:paraId="336F24F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 When pricing is adjusted for overall quality scores of audits performed by the district’s contracted coding audit vendor, how is the pricing </w:t>
      </w:r>
      <w:proofErr w:type="gramStart"/>
      <w:r w:rsidRPr="00A07D2F">
        <w:rPr>
          <w:rFonts w:eastAsia="Aptos"/>
          <w:kern w:val="2"/>
          <w14:ligatures w14:val="standardContextual"/>
        </w:rPr>
        <w:t>adjusted;</w:t>
      </w:r>
      <w:proofErr w:type="gramEnd"/>
      <w:r w:rsidRPr="00A07D2F">
        <w:rPr>
          <w:rFonts w:eastAsia="Aptos"/>
          <w:kern w:val="2"/>
          <w14:ligatures w14:val="standardContextual"/>
        </w:rPr>
        <w:t xml:space="preserve"> per service, per coder or the entire invoice? </w:t>
      </w:r>
      <w:r w:rsidRPr="00A07D2F">
        <w:rPr>
          <w:rFonts w:eastAsia="Aptos"/>
          <w:color w:val="C00000"/>
          <w:kern w:val="2"/>
          <w14:ligatures w14:val="standardContextual"/>
        </w:rPr>
        <w:t>Per chart type categories of IP, OBS/Same Day Surgery, Outpatient and Emergency.</w:t>
      </w:r>
    </w:p>
    <w:p w14:paraId="49E9FD2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 The district has a Level III NICU where more than 4,300 babies are born each year, are NICU babies not included in the </w:t>
      </w:r>
      <w:proofErr w:type="gramStart"/>
      <w:r w:rsidRPr="00A07D2F">
        <w:rPr>
          <w:rFonts w:eastAsia="Aptos"/>
          <w:kern w:val="2"/>
          <w14:ligatures w14:val="standardContextual"/>
        </w:rPr>
        <w:t>Mother</w:t>
      </w:r>
      <w:proofErr w:type="gramEnd"/>
      <w:r w:rsidRPr="00A07D2F">
        <w:rPr>
          <w:rFonts w:eastAsia="Aptos"/>
          <w:kern w:val="2"/>
          <w14:ligatures w14:val="standardContextual"/>
        </w:rPr>
        <w:t xml:space="preserve"> and Newborn volumes (379 accounts per year) and instead included in the Inpatient volumes? </w:t>
      </w:r>
      <w:r w:rsidRPr="00A07D2F">
        <w:rPr>
          <w:rFonts w:eastAsia="Aptos"/>
          <w:color w:val="C00000"/>
          <w:kern w:val="2"/>
          <w14:ligatures w14:val="standardContextual"/>
        </w:rPr>
        <w:t xml:space="preserve">Newborn volumes are included in Inpatient volumes. The volumes listed are estimated accounts to be completed by the vendor, not all accounts coded. </w:t>
      </w:r>
    </w:p>
    <w:p w14:paraId="30A2CBA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In regard to Recurring encounters, are CPT codes assigned by coder?  </w:t>
      </w:r>
      <w:r w:rsidRPr="00A07D2F">
        <w:rPr>
          <w:rFonts w:eastAsia="Aptos"/>
          <w:color w:val="C00000"/>
          <w:kern w:val="2"/>
          <w14:ligatures w14:val="standardContextual"/>
        </w:rPr>
        <w:t xml:space="preserve">Not usually unless there is a </w:t>
      </w:r>
      <w:proofErr w:type="gramStart"/>
      <w:r w:rsidRPr="00A07D2F">
        <w:rPr>
          <w:rFonts w:eastAsia="Aptos"/>
          <w:color w:val="C00000"/>
          <w:kern w:val="2"/>
          <w14:ligatures w14:val="standardContextual"/>
        </w:rPr>
        <w:t>CPT procedures</w:t>
      </w:r>
      <w:proofErr w:type="gramEnd"/>
      <w:r w:rsidRPr="00A07D2F">
        <w:rPr>
          <w:rFonts w:eastAsia="Aptos"/>
          <w:color w:val="C00000"/>
          <w:kern w:val="2"/>
          <w14:ligatures w14:val="standardContextual"/>
        </w:rPr>
        <w:t xml:space="preserve"> that falls under 10000 – 69999.  </w:t>
      </w:r>
    </w:p>
    <w:p w14:paraId="706C1F8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Are OP coders responsible for charge validation of charge master driven codes or any other charges?  </w:t>
      </w:r>
      <w:r w:rsidRPr="00A07D2F">
        <w:rPr>
          <w:rFonts w:eastAsia="Aptos"/>
          <w:color w:val="C00000"/>
          <w:kern w:val="2"/>
          <w14:ligatures w14:val="standardContextual"/>
        </w:rPr>
        <w:t>No, Charge Capture handles charges.</w:t>
      </w:r>
    </w:p>
    <w:p w14:paraId="7F0392E1"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Coding Tools/application: Is the team going to work on a JPS application or a vendor application? </w:t>
      </w:r>
      <w:r w:rsidRPr="00A07D2F">
        <w:rPr>
          <w:rFonts w:eastAsia="Aptos"/>
          <w:color w:val="C00000"/>
          <w:kern w:val="2"/>
          <w14:ligatures w14:val="standardContextual"/>
        </w:rPr>
        <w:t>The coders will log into JPS applications.</w:t>
      </w:r>
    </w:p>
    <w:p w14:paraId="4726AB2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 Is there any minimum volume or compensation guaranteed if contracted? </w:t>
      </w:r>
      <w:r w:rsidRPr="00A07D2F">
        <w:rPr>
          <w:rFonts w:eastAsia="Aptos"/>
          <w:color w:val="C00000"/>
          <w:kern w:val="2"/>
          <w14:ligatures w14:val="standardContextual"/>
        </w:rPr>
        <w:t>No.</w:t>
      </w:r>
    </w:p>
    <w:p w14:paraId="3181339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highlight w:val="yellow"/>
          <w14:ligatures w14:val="standardContextual"/>
        </w:rPr>
      </w:pPr>
      <w:r w:rsidRPr="00A07D2F">
        <w:rPr>
          <w:rFonts w:eastAsia="Aptos"/>
          <w:kern w:val="2"/>
          <w14:ligatures w14:val="standardContextual"/>
        </w:rPr>
        <w:t xml:space="preserve"> Is this work queue common for multiple vendors or dedicated? </w:t>
      </w:r>
      <w:r w:rsidRPr="00A07D2F">
        <w:rPr>
          <w:rFonts w:eastAsia="Aptos"/>
          <w:color w:val="C00000"/>
          <w:kern w:val="2"/>
          <w14:ligatures w14:val="standardContextual"/>
        </w:rPr>
        <w:t>There will only be one vendor.</w:t>
      </w:r>
    </w:p>
    <w:p w14:paraId="44A5E135"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Is there any possible pilot process in place if contracted? </w:t>
      </w:r>
      <w:r w:rsidRPr="00A07D2F">
        <w:rPr>
          <w:rFonts w:eastAsia="Aptos"/>
          <w:color w:val="C00000"/>
          <w:kern w:val="2"/>
          <w14:ligatures w14:val="standardContextual"/>
        </w:rPr>
        <w:t>There will not be a pilot process.</w:t>
      </w:r>
    </w:p>
    <w:p w14:paraId="2ABD798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ramp up phase quality and production expected? </w:t>
      </w:r>
      <w:r w:rsidRPr="00A07D2F">
        <w:rPr>
          <w:rFonts w:eastAsia="Aptos"/>
          <w:color w:val="C00000"/>
          <w:kern w:val="2"/>
          <w14:ligatures w14:val="standardContextual"/>
        </w:rPr>
        <w:t>3 months.</w:t>
      </w:r>
    </w:p>
    <w:p w14:paraId="41ED2B7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expected ratio of onshore and offshore team size? </w:t>
      </w:r>
      <w:r w:rsidRPr="00A07D2F">
        <w:rPr>
          <w:rFonts w:eastAsia="Aptos"/>
          <w:color w:val="C00000"/>
          <w:kern w:val="2"/>
          <w14:ligatures w14:val="standardContextual"/>
        </w:rPr>
        <w:t>There is no expected ratio.</w:t>
      </w:r>
    </w:p>
    <w:p w14:paraId="42A9E0E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Is this request for overflow coding, if so what % are you asking the awarded vendor to be responsible for? </w:t>
      </w:r>
      <w:r w:rsidRPr="00A07D2F">
        <w:rPr>
          <w:rFonts w:eastAsia="Aptos"/>
          <w:color w:val="C00000"/>
          <w:kern w:val="2"/>
          <w14:ligatures w14:val="standardContextual"/>
        </w:rPr>
        <w:t>The estimated volumes are listed in the RFP.</w:t>
      </w:r>
    </w:p>
    <w:p w14:paraId="0A26DCB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In section F, number 4b: In the case of financial harm to JPS caused by vendor’s coding errors that result in disallowance of payment, recoupment of prior payment, denial of claim, reduced future reimbursement or other adverse financial consequence, respondent will refund JPS the fees paid to code such accounts, can you please provide further clarification on JPS’ expectations and the dispute process associated with this item? Is the expectation that any error that results in a denial write-off, DRG downgrade, etc. that is root caused back to a coding error by the vendor, the vendor will be responsible for paying back the amount that was written-off or recouped by the payer? </w:t>
      </w:r>
      <w:r w:rsidRPr="00A07D2F">
        <w:rPr>
          <w:rFonts w:eastAsia="Aptos"/>
          <w:color w:val="C00000"/>
          <w:kern w:val="2"/>
          <w14:ligatures w14:val="standardContextual"/>
        </w:rPr>
        <w:t xml:space="preserve">The vendor would not charge JPS for coding of those accounts. </w:t>
      </w:r>
      <w:r w:rsidRPr="00A07D2F">
        <w:rPr>
          <w:rFonts w:eastAsia="Aptos"/>
          <w:kern w:val="2"/>
          <w14:ligatures w14:val="standardContextual"/>
        </w:rPr>
        <w:t xml:space="preserve">Please provide further clarification on the dispute process, tracking of these instances and remediation procedure. </w:t>
      </w:r>
      <w:r w:rsidRPr="00A07D2F">
        <w:rPr>
          <w:rFonts w:eastAsia="Aptos"/>
          <w:color w:val="C00000"/>
          <w:kern w:val="2"/>
          <w14:ligatures w14:val="standardContextual"/>
        </w:rPr>
        <w:t>JPS would inform the vendor of the error and vendor would have the opportunity to dispute.</w:t>
      </w:r>
    </w:p>
    <w:p w14:paraId="0FEEDCB6"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w:t>
      </w:r>
      <w:proofErr w:type="gramStart"/>
      <w:r w:rsidRPr="00A07D2F">
        <w:rPr>
          <w:rFonts w:eastAsia="Aptos"/>
          <w:kern w:val="2"/>
          <w14:ligatures w14:val="standardContextual"/>
        </w:rPr>
        <w:t>is</w:t>
      </w:r>
      <w:proofErr w:type="gramEnd"/>
      <w:r w:rsidRPr="00A07D2F">
        <w:rPr>
          <w:rFonts w:eastAsia="Aptos"/>
          <w:kern w:val="2"/>
          <w14:ligatures w14:val="standardContextual"/>
        </w:rPr>
        <w:t xml:space="preserve"> the current production standards that the staff are being held to in each work type? </w:t>
      </w:r>
      <w:r w:rsidRPr="00A07D2F">
        <w:rPr>
          <w:rFonts w:eastAsia="Aptos"/>
          <w:color w:val="C00000"/>
          <w:kern w:val="2"/>
          <w14:ligatures w14:val="standardContextual"/>
        </w:rPr>
        <w:t xml:space="preserve">N/A </w:t>
      </w:r>
    </w:p>
    <w:p w14:paraId="5995DF5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percentage of the staff are meeting the production requirements? </w:t>
      </w:r>
      <w:r w:rsidRPr="00A07D2F">
        <w:rPr>
          <w:rFonts w:eastAsia="Aptos"/>
          <w:color w:val="C00000"/>
          <w:kern w:val="2"/>
          <w14:ligatures w14:val="standardContextual"/>
        </w:rPr>
        <w:t>N/A</w:t>
      </w:r>
    </w:p>
    <w:p w14:paraId="65A7349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Turnaround time for missing documentation?  </w:t>
      </w:r>
      <w:proofErr w:type="gramStart"/>
      <w:r w:rsidRPr="00A07D2F">
        <w:rPr>
          <w:rFonts w:eastAsia="Aptos"/>
          <w:color w:val="C00000"/>
          <w:kern w:val="2"/>
          <w14:ligatures w14:val="standardContextual"/>
        </w:rPr>
        <w:t>Varies</w:t>
      </w:r>
      <w:proofErr w:type="gramEnd"/>
      <w:r w:rsidRPr="00A07D2F">
        <w:rPr>
          <w:rFonts w:eastAsia="Aptos"/>
          <w:color w:val="C00000"/>
          <w:kern w:val="2"/>
          <w14:ligatures w14:val="standardContextual"/>
        </w:rPr>
        <w:t xml:space="preserve"> by type of documentation.  </w:t>
      </w:r>
    </w:p>
    <w:p w14:paraId="5A9AB44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t>Are there any non-coding tasks?</w:t>
      </w:r>
      <w:r w:rsidRPr="00A07D2F">
        <w:rPr>
          <w:rFonts w:eastAsia="Aptos"/>
          <w:color w:val="C00000"/>
          <w:kern w:val="2"/>
          <w14:ligatures w14:val="standardContextual"/>
        </w:rPr>
        <w:t xml:space="preserve">  No</w:t>
      </w:r>
    </w:p>
    <w:p w14:paraId="7C0376B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t xml:space="preserve">Do you have a second level review process for HACs, PSIs etc.?  </w:t>
      </w:r>
      <w:r w:rsidRPr="00A07D2F">
        <w:rPr>
          <w:rFonts w:eastAsia="Aptos"/>
          <w:color w:val="C00000"/>
          <w:kern w:val="2"/>
          <w14:ligatures w14:val="standardContextual"/>
        </w:rPr>
        <w:t xml:space="preserve">Yes, sent to CDI team to review.  </w:t>
      </w:r>
    </w:p>
    <w:p w14:paraId="2BEF142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 you have query templets? </w:t>
      </w:r>
      <w:r w:rsidRPr="00A07D2F">
        <w:rPr>
          <w:rFonts w:eastAsia="Aptos"/>
          <w:color w:val="C00000"/>
          <w:kern w:val="2"/>
          <w14:ligatures w14:val="standardContextual"/>
        </w:rPr>
        <w:t>Yes</w:t>
      </w:r>
    </w:p>
    <w:p w14:paraId="0DE5717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lastRenderedPageBreak/>
        <w:t xml:space="preserve">Turnaround time for queries? </w:t>
      </w:r>
      <w:r w:rsidRPr="00A07D2F">
        <w:rPr>
          <w:rFonts w:eastAsia="Aptos"/>
          <w:color w:val="C00000"/>
          <w:kern w:val="2"/>
          <w14:ligatures w14:val="standardContextual"/>
        </w:rPr>
        <w:t>2 days</w:t>
      </w:r>
    </w:p>
    <w:p w14:paraId="363FA745"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For SDS and OBV is there an I/I charging component? </w:t>
      </w:r>
      <w:r w:rsidRPr="00A07D2F">
        <w:rPr>
          <w:rFonts w:eastAsia="Aptos"/>
          <w:color w:val="C00000"/>
          <w:kern w:val="2"/>
          <w14:ligatures w14:val="standardContextual"/>
        </w:rPr>
        <w:t xml:space="preserve">Coder is not responsible.  </w:t>
      </w:r>
    </w:p>
    <w:p w14:paraId="4300DA42"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“Schedule 2 Fees and Expenses” is this document completed once a vendor has been selected during the contract phase? </w:t>
      </w:r>
      <w:r w:rsidRPr="00A07D2F">
        <w:rPr>
          <w:rFonts w:eastAsia="Aptos"/>
          <w:color w:val="C00000"/>
          <w:kern w:val="2"/>
          <w14:ligatures w14:val="standardContextual"/>
        </w:rPr>
        <w:t xml:space="preserve">No, please </w:t>
      </w:r>
      <w:proofErr w:type="gramStart"/>
      <w:r w:rsidRPr="00A07D2F">
        <w:rPr>
          <w:rFonts w:eastAsia="Aptos"/>
          <w:color w:val="C00000"/>
          <w:kern w:val="2"/>
          <w14:ligatures w14:val="standardContextual"/>
        </w:rPr>
        <w:t>complete</w:t>
      </w:r>
      <w:proofErr w:type="gramEnd"/>
      <w:r w:rsidRPr="00A07D2F">
        <w:rPr>
          <w:rFonts w:eastAsia="Aptos"/>
          <w:color w:val="C00000"/>
          <w:kern w:val="2"/>
          <w14:ligatures w14:val="standardContextual"/>
        </w:rPr>
        <w:t xml:space="preserve"> prior to submission of your response.</w:t>
      </w:r>
    </w:p>
    <w:p w14:paraId="12C1E7C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“Exhibit D Vendor Certification Form” is this document completed once a vendor has been selected during the contract phase? </w:t>
      </w:r>
      <w:r w:rsidRPr="00A07D2F">
        <w:rPr>
          <w:rFonts w:eastAsia="Aptos"/>
          <w:color w:val="C00000"/>
          <w:kern w:val="2"/>
          <w14:ligatures w14:val="standardContextual"/>
        </w:rPr>
        <w:t xml:space="preserve">No, please </w:t>
      </w:r>
      <w:proofErr w:type="gramStart"/>
      <w:r w:rsidRPr="00A07D2F">
        <w:rPr>
          <w:rFonts w:eastAsia="Aptos"/>
          <w:color w:val="C00000"/>
          <w:kern w:val="2"/>
          <w14:ligatures w14:val="standardContextual"/>
        </w:rPr>
        <w:t>complete</w:t>
      </w:r>
      <w:proofErr w:type="gramEnd"/>
      <w:r w:rsidRPr="00A07D2F">
        <w:rPr>
          <w:rFonts w:eastAsia="Aptos"/>
          <w:color w:val="C00000"/>
          <w:kern w:val="2"/>
          <w14:ligatures w14:val="standardContextual"/>
        </w:rPr>
        <w:t xml:space="preserve"> prior to submission of your response.</w:t>
      </w:r>
    </w:p>
    <w:p w14:paraId="33E6647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“Exhibit E Conflict of Interest Questionnaire” is this document completed once a vendor has been selected during the contract phase? </w:t>
      </w:r>
      <w:r w:rsidRPr="00A07D2F">
        <w:rPr>
          <w:rFonts w:eastAsia="Aptos"/>
          <w:color w:val="C00000"/>
          <w:kern w:val="2"/>
          <w14:ligatures w14:val="standardContextual"/>
        </w:rPr>
        <w:t xml:space="preserve">No, please </w:t>
      </w:r>
      <w:proofErr w:type="gramStart"/>
      <w:r w:rsidRPr="00A07D2F">
        <w:rPr>
          <w:rFonts w:eastAsia="Aptos"/>
          <w:color w:val="C00000"/>
          <w:kern w:val="2"/>
          <w14:ligatures w14:val="standardContextual"/>
        </w:rPr>
        <w:t>complete</w:t>
      </w:r>
      <w:proofErr w:type="gramEnd"/>
      <w:r w:rsidRPr="00A07D2F">
        <w:rPr>
          <w:rFonts w:eastAsia="Aptos"/>
          <w:color w:val="C00000"/>
          <w:kern w:val="2"/>
          <w14:ligatures w14:val="standardContextual"/>
        </w:rPr>
        <w:t xml:space="preserve"> prior to submission of your response.</w:t>
      </w:r>
    </w:p>
    <w:p w14:paraId="28A7E2A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“Exhibit F JPS Supplier Diversity: Good Faith Form” is this document completed once a vendor has been selected during the contract phase? </w:t>
      </w:r>
      <w:r w:rsidRPr="00A07D2F">
        <w:rPr>
          <w:rFonts w:eastAsia="Aptos"/>
          <w:color w:val="C00000"/>
          <w:kern w:val="2"/>
          <w14:ligatures w14:val="standardContextual"/>
        </w:rPr>
        <w:t xml:space="preserve">No, please </w:t>
      </w:r>
      <w:proofErr w:type="gramStart"/>
      <w:r w:rsidRPr="00A07D2F">
        <w:rPr>
          <w:rFonts w:eastAsia="Aptos"/>
          <w:color w:val="C00000"/>
          <w:kern w:val="2"/>
          <w14:ligatures w14:val="standardContextual"/>
        </w:rPr>
        <w:t>complete</w:t>
      </w:r>
      <w:proofErr w:type="gramEnd"/>
      <w:r w:rsidRPr="00A07D2F">
        <w:rPr>
          <w:rFonts w:eastAsia="Aptos"/>
          <w:color w:val="C00000"/>
          <w:kern w:val="2"/>
          <w14:ligatures w14:val="standardContextual"/>
        </w:rPr>
        <w:t xml:space="preserve"> prior to submission of your response.</w:t>
      </w:r>
    </w:p>
    <w:p w14:paraId="4BAFACF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Can vendor utilize an existing MSA and BAA with JPS, and add a Service Order for Coding services? </w:t>
      </w:r>
      <w:r w:rsidRPr="00A07D2F">
        <w:rPr>
          <w:rFonts w:eastAsia="Aptos"/>
          <w:color w:val="C00000"/>
          <w:kern w:val="2"/>
          <w14:ligatures w14:val="standardContextual"/>
        </w:rPr>
        <w:t>Possibly, that will be up to legal. They might require an updated MSA and BAA.</w:t>
      </w:r>
    </w:p>
    <w:p w14:paraId="2D8C2AD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Would Your organization prefer global or domestic coding resources? </w:t>
      </w:r>
      <w:r w:rsidRPr="00A07D2F">
        <w:rPr>
          <w:rFonts w:eastAsia="Aptos"/>
          <w:color w:val="C00000"/>
          <w:kern w:val="2"/>
          <w14:ligatures w14:val="standardContextual"/>
        </w:rPr>
        <w:t>No preference.</w:t>
      </w:r>
    </w:p>
    <w:p w14:paraId="75547E8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Would your organization consider a blended (hybrid) option with some global and some domestic coding resources? </w:t>
      </w:r>
      <w:r w:rsidRPr="00A07D2F">
        <w:rPr>
          <w:rFonts w:eastAsia="Aptos"/>
          <w:color w:val="C00000"/>
          <w:kern w:val="2"/>
          <w14:ligatures w14:val="standardContextual"/>
        </w:rPr>
        <w:t>Yes.</w:t>
      </w:r>
    </w:p>
    <w:p w14:paraId="4585F321"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t>Is there a pre-bill DRG process in place? If yes, please explain</w:t>
      </w:r>
      <w:r w:rsidRPr="00A07D2F">
        <w:rPr>
          <w:rFonts w:eastAsia="Aptos"/>
          <w:color w:val="C00000"/>
          <w:kern w:val="2"/>
          <w14:ligatures w14:val="standardContextual"/>
        </w:rPr>
        <w:t xml:space="preserve">.  Yes, certain accounts are sent for CDI review prebill.  Criteria can vary based on evolving needs.  </w:t>
      </w:r>
    </w:p>
    <w:p w14:paraId="3ECD11E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your organization’s CMI – Medicare and non-Medicare? </w:t>
      </w:r>
      <w:r w:rsidRPr="00A07D2F">
        <w:rPr>
          <w:rFonts w:eastAsia="Aptos"/>
          <w:color w:val="C00000"/>
          <w:kern w:val="2"/>
          <w14:ligatures w14:val="standardContextual"/>
        </w:rPr>
        <w:t xml:space="preserve">1.80 combined </w:t>
      </w:r>
    </w:p>
    <w:p w14:paraId="5C35A23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What credentials are required for facility coding? (AHIMA and/or AAPC) </w:t>
      </w:r>
      <w:r w:rsidRPr="00A07D2F">
        <w:rPr>
          <w:rFonts w:eastAsia="Aptos"/>
          <w:color w:val="C00000"/>
          <w:kern w:val="2"/>
          <w14:ligatures w14:val="standardContextual"/>
        </w:rPr>
        <w:t xml:space="preserve">Coder has to have either AHIMA or AAPC certification.  </w:t>
      </w:r>
    </w:p>
    <w:p w14:paraId="109DE2A4"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proofErr w:type="gramStart"/>
      <w:r w:rsidRPr="00A07D2F">
        <w:rPr>
          <w:rFonts w:eastAsia="Aptos"/>
          <w:kern w:val="2"/>
          <w14:ligatures w14:val="standardContextual"/>
        </w:rPr>
        <w:t>Are</w:t>
      </w:r>
      <w:proofErr w:type="gramEnd"/>
      <w:r w:rsidRPr="00A07D2F">
        <w:rPr>
          <w:rFonts w:eastAsia="Aptos"/>
          <w:kern w:val="2"/>
          <w14:ligatures w14:val="standardContextual"/>
        </w:rPr>
        <w:t xml:space="preserve"> there any coding, CDI (Clinical Documentation Improvement), or HIM (Health Information Management) software implementations planned for the next 12 months that would impact coding? </w:t>
      </w:r>
      <w:r w:rsidRPr="00A07D2F">
        <w:rPr>
          <w:rFonts w:eastAsia="Aptos"/>
          <w:color w:val="C00000"/>
          <w:kern w:val="2"/>
          <w14:ligatures w14:val="standardContextual"/>
        </w:rPr>
        <w:t>No.</w:t>
      </w:r>
    </w:p>
    <w:p w14:paraId="140C775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Is your organization looking for business-day coverage or seven days a week</w:t>
      </w:r>
      <w:r w:rsidRPr="00A07D2F">
        <w:rPr>
          <w:rFonts w:eastAsia="Aptos"/>
          <w:color w:val="C00000"/>
          <w:kern w:val="2"/>
          <w14:ligatures w14:val="standardContextual"/>
        </w:rPr>
        <w:t xml:space="preserve">? Mostly business day unless need to cover backlogs or month-end on weekends.  </w:t>
      </w:r>
    </w:p>
    <w:p w14:paraId="3D49E159"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What are your organization’s HR requirements for remote vendor coders? </w:t>
      </w:r>
      <w:r w:rsidRPr="00A07D2F">
        <w:rPr>
          <w:rFonts w:eastAsia="Aptos"/>
          <w:color w:val="C00000"/>
          <w:kern w:val="2"/>
          <w14:ligatures w14:val="standardContextual"/>
        </w:rPr>
        <w:t>Clear background check and drug screen.</w:t>
      </w:r>
    </w:p>
    <w:p w14:paraId="5656F064"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Will the awarded coding and services be under one contract with your organization or multiple contracts? </w:t>
      </w:r>
      <w:r w:rsidRPr="00A07D2F">
        <w:rPr>
          <w:rFonts w:eastAsia="Aptos"/>
          <w:color w:val="C00000"/>
          <w:kern w:val="2"/>
          <w14:ligatures w14:val="standardContextual"/>
        </w:rPr>
        <w:t>One contract.</w:t>
      </w:r>
    </w:p>
    <w:p w14:paraId="60511D1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What holidays does your organization observe?  </w:t>
      </w:r>
      <w:r w:rsidRPr="00A07D2F">
        <w:rPr>
          <w:rFonts w:eastAsia="Aptos"/>
          <w:color w:val="C00000"/>
          <w:kern w:val="2"/>
          <w14:ligatures w14:val="standardContextual"/>
        </w:rPr>
        <w:t>New Years Day, Memorial Day, July 4</w:t>
      </w:r>
      <w:r w:rsidRPr="00A07D2F">
        <w:rPr>
          <w:rFonts w:eastAsia="Aptos"/>
          <w:color w:val="C00000"/>
          <w:kern w:val="2"/>
          <w:vertAlign w:val="superscript"/>
          <w14:ligatures w14:val="standardContextual"/>
        </w:rPr>
        <w:t>th</w:t>
      </w:r>
      <w:r w:rsidRPr="00A07D2F">
        <w:rPr>
          <w:rFonts w:eastAsia="Aptos"/>
          <w:color w:val="C00000"/>
          <w:kern w:val="2"/>
          <w14:ligatures w14:val="standardContextual"/>
        </w:rPr>
        <w:t>, Labor Day, Thanksgiving Day, Christmas Day</w:t>
      </w:r>
    </w:p>
    <w:p w14:paraId="22D609B9"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How will the coding workload be distributed to the vendor? </w:t>
      </w:r>
      <w:r w:rsidRPr="00A07D2F">
        <w:rPr>
          <w:rFonts w:eastAsia="Aptos"/>
          <w:color w:val="C00000"/>
          <w:kern w:val="2"/>
          <w14:ligatures w14:val="standardContextual"/>
        </w:rPr>
        <w:t>Coding manager instructions.</w:t>
      </w:r>
    </w:p>
    <w:p w14:paraId="083FB62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FF0000"/>
          <w:kern w:val="2"/>
          <w14:ligatures w14:val="standardContextual"/>
        </w:rPr>
      </w:pPr>
      <w:r w:rsidRPr="00A07D2F">
        <w:rPr>
          <w:rFonts w:eastAsia="Aptos"/>
          <w:kern w:val="2"/>
          <w14:ligatures w14:val="standardContextual"/>
        </w:rPr>
        <w:t xml:space="preserve">Will it be first in, first out (FIFO), by service line such as cardiac or orthopedic, or is there another way work will be distributed to the vendor?  </w:t>
      </w:r>
      <w:r w:rsidRPr="00A07D2F">
        <w:rPr>
          <w:rFonts w:eastAsia="Aptos"/>
          <w:color w:val="C00000"/>
          <w:kern w:val="2"/>
          <w14:ligatures w14:val="standardContextual"/>
        </w:rPr>
        <w:t xml:space="preserve">FIFO unless instructed otherwise by JPS manager.  </w:t>
      </w:r>
    </w:p>
    <w:p w14:paraId="0F3CD07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Is there a post-bill coding audit done and with what frequency? </w:t>
      </w:r>
      <w:r w:rsidRPr="00A07D2F">
        <w:rPr>
          <w:rFonts w:eastAsia="Aptos"/>
          <w:color w:val="C00000"/>
          <w:kern w:val="2"/>
          <w14:ligatures w14:val="standardContextual"/>
        </w:rPr>
        <w:t>Yes, monthly</w:t>
      </w:r>
    </w:p>
    <w:p w14:paraId="2B1713B8"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What is the expected productivity per facility service line below? </w:t>
      </w:r>
      <w:r w:rsidRPr="00A07D2F">
        <w:rPr>
          <w:rFonts w:eastAsia="Aptos"/>
          <w:color w:val="C00000"/>
          <w:kern w:val="2"/>
          <w14:ligatures w14:val="standardContextual"/>
        </w:rPr>
        <w:t xml:space="preserve">We do not have productivity standards for vendors. </w:t>
      </w:r>
    </w:p>
    <w:p w14:paraId="2F5C382F" w14:textId="77777777" w:rsidR="00A07D2F" w:rsidRPr="00A07D2F" w:rsidRDefault="00A07D2F" w:rsidP="00A07D2F">
      <w:pPr>
        <w:widowControl/>
        <w:numPr>
          <w:ilvl w:val="2"/>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Impatient</w:t>
      </w:r>
    </w:p>
    <w:p w14:paraId="7FE441B4" w14:textId="77777777" w:rsidR="00A07D2F" w:rsidRPr="00A07D2F" w:rsidRDefault="00A07D2F" w:rsidP="00A07D2F">
      <w:pPr>
        <w:widowControl/>
        <w:numPr>
          <w:ilvl w:val="2"/>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Behavioral Health Inpatient</w:t>
      </w:r>
    </w:p>
    <w:p w14:paraId="72B9A666" w14:textId="77777777" w:rsidR="00A07D2F" w:rsidRPr="00A07D2F" w:rsidRDefault="00A07D2F" w:rsidP="00A07D2F">
      <w:pPr>
        <w:widowControl/>
        <w:numPr>
          <w:ilvl w:val="2"/>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Ambulatory Surgery/Same Day Surgery</w:t>
      </w:r>
    </w:p>
    <w:p w14:paraId="57319BC0" w14:textId="77777777" w:rsidR="00A07D2F" w:rsidRPr="00A07D2F" w:rsidRDefault="00A07D2F" w:rsidP="00A07D2F">
      <w:pPr>
        <w:widowControl/>
        <w:numPr>
          <w:ilvl w:val="2"/>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Observation</w:t>
      </w:r>
    </w:p>
    <w:p w14:paraId="253108F7" w14:textId="77777777" w:rsidR="00A07D2F" w:rsidRPr="00A07D2F" w:rsidRDefault="00A07D2F" w:rsidP="00A07D2F">
      <w:pPr>
        <w:widowControl/>
        <w:numPr>
          <w:ilvl w:val="2"/>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lastRenderedPageBreak/>
        <w:t>Emergency Department</w:t>
      </w:r>
    </w:p>
    <w:p w14:paraId="6531BB01" w14:textId="77777777" w:rsidR="00A07D2F" w:rsidRPr="00A07D2F" w:rsidRDefault="00A07D2F" w:rsidP="00A07D2F">
      <w:pPr>
        <w:widowControl/>
        <w:numPr>
          <w:ilvl w:val="3"/>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Include Injections and Infusions? </w:t>
      </w:r>
      <w:proofErr w:type="gramStart"/>
      <w:r w:rsidRPr="00A07D2F">
        <w:rPr>
          <w:rFonts w:eastAsia="Aptos"/>
          <w:kern w:val="2"/>
          <w14:ligatures w14:val="standardContextual"/>
        </w:rPr>
        <w:t>Yes</w:t>
      </w:r>
      <w:proofErr w:type="gramEnd"/>
      <w:r w:rsidRPr="00A07D2F">
        <w:rPr>
          <w:rFonts w:eastAsia="Aptos"/>
          <w:kern w:val="2"/>
          <w14:ligatures w14:val="standardContextual"/>
        </w:rPr>
        <w:t xml:space="preserve"> or No?</w:t>
      </w:r>
    </w:p>
    <w:p w14:paraId="3FDFF5F2" w14:textId="77777777" w:rsidR="00A07D2F" w:rsidRPr="00A07D2F" w:rsidRDefault="00A07D2F" w:rsidP="00A07D2F">
      <w:pPr>
        <w:widowControl/>
        <w:numPr>
          <w:ilvl w:val="3"/>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Include Leveling - professional, facility or both? If yes, which ones?</w:t>
      </w:r>
    </w:p>
    <w:p w14:paraId="0DEB23ED" w14:textId="77777777" w:rsidR="00A07D2F" w:rsidRPr="00A07D2F" w:rsidRDefault="00A07D2F" w:rsidP="00A07D2F">
      <w:pPr>
        <w:widowControl/>
        <w:numPr>
          <w:ilvl w:val="3"/>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Include charging? </w:t>
      </w:r>
      <w:proofErr w:type="gramStart"/>
      <w:r w:rsidRPr="00A07D2F">
        <w:rPr>
          <w:rFonts w:eastAsia="Aptos"/>
          <w:kern w:val="2"/>
          <w14:ligatures w14:val="standardContextual"/>
        </w:rPr>
        <w:t>Yes</w:t>
      </w:r>
      <w:proofErr w:type="gramEnd"/>
      <w:r w:rsidRPr="00A07D2F">
        <w:rPr>
          <w:rFonts w:eastAsia="Aptos"/>
          <w:kern w:val="2"/>
          <w14:ligatures w14:val="standardContextual"/>
        </w:rPr>
        <w:t xml:space="preserve"> or no?</w:t>
      </w:r>
    </w:p>
    <w:p w14:paraId="10CDFAD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approximate FTE count over the health system by service line? </w:t>
      </w:r>
      <w:r w:rsidRPr="00A07D2F">
        <w:rPr>
          <w:rFonts w:eastAsia="Aptos"/>
          <w:color w:val="C00000"/>
          <w:kern w:val="2"/>
          <w14:ligatures w14:val="standardContextual"/>
        </w:rPr>
        <w:t>N/A</w:t>
      </w:r>
    </w:p>
    <w:p w14:paraId="491DB9DD"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Inpatient</w:t>
      </w:r>
    </w:p>
    <w:p w14:paraId="14703B5D"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Behavioral Health Inpatient</w:t>
      </w:r>
    </w:p>
    <w:p w14:paraId="30A21DBA"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Ambulatory Surgery/Same Day Surgery</w:t>
      </w:r>
    </w:p>
    <w:p w14:paraId="565B3239"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Observation</w:t>
      </w:r>
    </w:p>
    <w:p w14:paraId="03A2A3C1"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Emergency Department</w:t>
      </w:r>
    </w:p>
    <w:p w14:paraId="1170DDEF"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Ancillary/Diagnostics</w:t>
      </w:r>
    </w:p>
    <w:p w14:paraId="31FEE3DB"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Clinic/Urgent Care</w:t>
      </w:r>
    </w:p>
    <w:p w14:paraId="1A780DB8"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Oncology Series</w:t>
      </w:r>
    </w:p>
    <w:p w14:paraId="0AB3186D"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Therapy Series</w:t>
      </w:r>
    </w:p>
    <w:p w14:paraId="13BCB324" w14:textId="77777777" w:rsidR="00A07D2F" w:rsidRPr="00A07D2F" w:rsidRDefault="00A07D2F" w:rsidP="00A07D2F">
      <w:pPr>
        <w:widowControl/>
        <w:numPr>
          <w:ilvl w:val="1"/>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Behavioral Series</w:t>
      </w:r>
    </w:p>
    <w:p w14:paraId="49311FA1"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CDI reconciliation process? </w:t>
      </w:r>
      <w:r w:rsidRPr="00A07D2F">
        <w:rPr>
          <w:rFonts w:eastAsia="Aptos"/>
          <w:color w:val="C00000"/>
          <w:kern w:val="2"/>
          <w14:ligatures w14:val="standardContextual"/>
        </w:rPr>
        <w:t xml:space="preserve">Coder sends DRG mismatches to CDI for review. </w:t>
      </w:r>
    </w:p>
    <w:p w14:paraId="7C973C2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Penalty for quality – will the awardee have the opportunity to rebut the findings prior to penalty? </w:t>
      </w:r>
      <w:r w:rsidRPr="00A07D2F">
        <w:rPr>
          <w:rFonts w:eastAsia="Aptos"/>
          <w:color w:val="C00000"/>
          <w:kern w:val="2"/>
          <w14:ligatures w14:val="standardContextual"/>
        </w:rPr>
        <w:t>Yes.</w:t>
      </w:r>
    </w:p>
    <w:p w14:paraId="50EA9342"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Can we include an hourly rate for non-productive time such as training, JPS meetings, </w:t>
      </w:r>
      <w:proofErr w:type="spellStart"/>
      <w:r w:rsidRPr="00A07D2F">
        <w:rPr>
          <w:rFonts w:eastAsia="Aptos"/>
          <w:kern w:val="2"/>
          <w14:ligatures w14:val="standardContextual"/>
        </w:rPr>
        <w:t>etc</w:t>
      </w:r>
      <w:proofErr w:type="spellEnd"/>
      <w:r w:rsidRPr="00A07D2F">
        <w:rPr>
          <w:rFonts w:eastAsia="Aptos"/>
          <w:kern w:val="2"/>
          <w14:ligatures w14:val="standardContextual"/>
        </w:rPr>
        <w:t xml:space="preserve">? </w:t>
      </w:r>
      <w:r w:rsidRPr="00A07D2F">
        <w:rPr>
          <w:rFonts w:eastAsia="Aptos"/>
          <w:color w:val="C00000"/>
          <w:kern w:val="2"/>
          <w14:ligatures w14:val="standardContextual"/>
        </w:rPr>
        <w:t>No.</w:t>
      </w:r>
    </w:p>
    <w:p w14:paraId="522019B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Can we start hourly for 60-90 days and then transition to per chart? </w:t>
      </w:r>
      <w:r w:rsidRPr="00A07D2F">
        <w:rPr>
          <w:rFonts w:eastAsia="Aptos"/>
          <w:color w:val="C00000"/>
          <w:kern w:val="2"/>
          <w14:ligatures w14:val="standardContextual"/>
        </w:rPr>
        <w:t>No.</w:t>
      </w:r>
    </w:p>
    <w:p w14:paraId="3487CAB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Please provide the time frame for support services- for example, are the volumes guaranteed or variable? </w:t>
      </w:r>
      <w:r w:rsidRPr="00A07D2F">
        <w:rPr>
          <w:rFonts w:eastAsia="Aptos"/>
          <w:color w:val="C00000"/>
          <w:kern w:val="2"/>
          <w14:ligatures w14:val="standardContextual"/>
        </w:rPr>
        <w:t xml:space="preserve">Volumes are not guaranteed. </w:t>
      </w:r>
      <w:r w:rsidRPr="00A07D2F">
        <w:rPr>
          <w:rFonts w:eastAsia="Aptos"/>
          <w:kern w:val="2"/>
          <w14:ligatures w14:val="standardContextual"/>
        </w:rPr>
        <w:t xml:space="preserve">What is the shortest time for support and the longest? An example could be 6 weeks minimum for support and 12 </w:t>
      </w:r>
      <w:proofErr w:type="gramStart"/>
      <w:r w:rsidRPr="00A07D2F">
        <w:rPr>
          <w:rFonts w:eastAsia="Aptos"/>
          <w:kern w:val="2"/>
          <w14:ligatures w14:val="standardContextual"/>
        </w:rPr>
        <w:t>month</w:t>
      </w:r>
      <w:proofErr w:type="gramEnd"/>
      <w:r w:rsidRPr="00A07D2F">
        <w:rPr>
          <w:rFonts w:eastAsia="Aptos"/>
          <w:kern w:val="2"/>
          <w14:ligatures w14:val="standardContextual"/>
        </w:rPr>
        <w:t xml:space="preserve"> maximum for guaranteed support. </w:t>
      </w:r>
      <w:r w:rsidRPr="00A07D2F">
        <w:rPr>
          <w:rFonts w:eastAsia="Aptos"/>
          <w:color w:val="C00000"/>
          <w:kern w:val="2"/>
          <w14:ligatures w14:val="standardContextual"/>
        </w:rPr>
        <w:t xml:space="preserve">The contract will be for 3 years with 2 optional 1-year renewals. </w:t>
      </w:r>
    </w:p>
    <w:p w14:paraId="58798A2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Can we offer </w:t>
      </w:r>
      <w:proofErr w:type="gramStart"/>
      <w:r w:rsidRPr="00A07D2F">
        <w:rPr>
          <w:rFonts w:eastAsia="Aptos"/>
          <w:kern w:val="2"/>
          <w14:ligatures w14:val="standardContextual"/>
        </w:rPr>
        <w:t>a technology</w:t>
      </w:r>
      <w:proofErr w:type="gramEnd"/>
      <w:r w:rsidRPr="00A07D2F">
        <w:rPr>
          <w:rFonts w:eastAsia="Aptos"/>
          <w:kern w:val="2"/>
          <w14:ligatures w14:val="standardContextual"/>
        </w:rPr>
        <w:t xml:space="preserve"> for reduced cost savings as part of this RFP? </w:t>
      </w:r>
      <w:r w:rsidRPr="00A07D2F">
        <w:rPr>
          <w:rFonts w:eastAsia="Aptos"/>
          <w:color w:val="C00000"/>
          <w:kern w:val="2"/>
          <w14:ligatures w14:val="standardContextual"/>
        </w:rPr>
        <w:t>No.</w:t>
      </w:r>
    </w:p>
    <w:p w14:paraId="49B5DDA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If global is honored, is there a preference for which county outside the US? </w:t>
      </w:r>
      <w:r w:rsidRPr="00A07D2F">
        <w:rPr>
          <w:rFonts w:eastAsia="Aptos"/>
          <w:color w:val="C00000"/>
          <w:kern w:val="2"/>
          <w14:ligatures w14:val="standardContextual"/>
        </w:rPr>
        <w:t>No.</w:t>
      </w:r>
    </w:p>
    <w:p w14:paraId="6105F1B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Please elaborate on question 1. H in context so we can answer this question accurately? </w:t>
      </w:r>
      <w:r w:rsidRPr="00A07D2F">
        <w:rPr>
          <w:rFonts w:eastAsia="Aptos"/>
          <w:color w:val="C00000"/>
          <w:kern w:val="2"/>
          <w14:ligatures w14:val="standardContextual"/>
        </w:rPr>
        <w:t xml:space="preserve">Please disregard. </w:t>
      </w:r>
    </w:p>
    <w:p w14:paraId="3C16D857"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Please explain Financial Assistance Screening in question 1. J? </w:t>
      </w:r>
      <w:r w:rsidRPr="00A07D2F">
        <w:rPr>
          <w:rFonts w:eastAsia="Aptos"/>
          <w:color w:val="C00000"/>
          <w:kern w:val="2"/>
          <w14:ligatures w14:val="standardContextual"/>
        </w:rPr>
        <w:t>Please disregard.</w:t>
      </w:r>
    </w:p>
    <w:p w14:paraId="537659CC"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Please provide more context as well on question 1. H and how patient efficiency relates to coding services in this RFP. </w:t>
      </w:r>
      <w:r w:rsidRPr="00A07D2F">
        <w:rPr>
          <w:rFonts w:eastAsia="Aptos"/>
          <w:color w:val="C00000"/>
          <w:kern w:val="2"/>
          <w14:ligatures w14:val="standardContextual"/>
        </w:rPr>
        <w:t xml:space="preserve">Please disregard. </w:t>
      </w:r>
    </w:p>
    <w:p w14:paraId="7E5FB8E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Please </w:t>
      </w:r>
      <w:proofErr w:type="gramStart"/>
      <w:r w:rsidRPr="00A07D2F">
        <w:rPr>
          <w:rFonts w:eastAsia="Aptos"/>
          <w:kern w:val="2"/>
          <w14:ligatures w14:val="standardContextual"/>
        </w:rPr>
        <w:t>clarify on</w:t>
      </w:r>
      <w:proofErr w:type="gramEnd"/>
      <w:r w:rsidRPr="00A07D2F">
        <w:rPr>
          <w:rFonts w:eastAsia="Aptos"/>
          <w:kern w:val="2"/>
          <w14:ligatures w14:val="standardContextual"/>
        </w:rPr>
        <w:t xml:space="preserve"> question 1. N. Is this in relation to hiring and resourcing planning for this RFP? </w:t>
      </w:r>
      <w:r w:rsidRPr="00A07D2F">
        <w:rPr>
          <w:rFonts w:eastAsia="Aptos"/>
          <w:color w:val="C00000"/>
          <w:kern w:val="2"/>
          <w14:ligatures w14:val="standardContextual"/>
        </w:rPr>
        <w:t>Yes.</w:t>
      </w:r>
    </w:p>
    <w:p w14:paraId="394669C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Please provide what itemized invoices mean for JPS. </w:t>
      </w:r>
      <w:r w:rsidRPr="00A07D2F">
        <w:rPr>
          <w:rFonts w:eastAsia="Aptos"/>
          <w:color w:val="C00000"/>
          <w:kern w:val="2"/>
          <w14:ligatures w14:val="standardContextual"/>
        </w:rPr>
        <w:t xml:space="preserve">Account type (Clinics, ED, Inpatient, OBS, Same Day Surgery), number of accounts (units), Unit price and totals. </w:t>
      </w:r>
    </w:p>
    <w:p w14:paraId="5D553070"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How many vendors does the </w:t>
      </w:r>
      <w:proofErr w:type="gramStart"/>
      <w:r w:rsidRPr="00A07D2F">
        <w:rPr>
          <w:rFonts w:eastAsia="Aptos"/>
          <w:kern w:val="2"/>
          <w14:ligatures w14:val="standardContextual"/>
        </w:rPr>
        <w:t>District</w:t>
      </w:r>
      <w:proofErr w:type="gramEnd"/>
      <w:r w:rsidRPr="00A07D2F">
        <w:rPr>
          <w:rFonts w:eastAsia="Aptos"/>
          <w:kern w:val="2"/>
          <w14:ligatures w14:val="standardContextual"/>
        </w:rPr>
        <w:t xml:space="preserve"> expect to award a contract? </w:t>
      </w:r>
      <w:r w:rsidRPr="00A07D2F">
        <w:rPr>
          <w:rFonts w:eastAsia="Aptos"/>
          <w:color w:val="C00000"/>
          <w:kern w:val="2"/>
          <w14:ligatures w14:val="standardContextual"/>
        </w:rPr>
        <w:t>One.</w:t>
      </w:r>
    </w:p>
    <w:p w14:paraId="28303286"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Why is the </w:t>
      </w:r>
      <w:proofErr w:type="gramStart"/>
      <w:r w:rsidRPr="00A07D2F">
        <w:rPr>
          <w:rFonts w:eastAsia="Aptos"/>
          <w:kern w:val="2"/>
          <w14:ligatures w14:val="standardContextual"/>
        </w:rPr>
        <w:t>District</w:t>
      </w:r>
      <w:proofErr w:type="gramEnd"/>
      <w:r w:rsidRPr="00A07D2F">
        <w:rPr>
          <w:rFonts w:eastAsia="Aptos"/>
          <w:kern w:val="2"/>
          <w14:ligatures w14:val="standardContextual"/>
        </w:rPr>
        <w:t xml:space="preserve"> going out to bid at this time? </w:t>
      </w:r>
      <w:r w:rsidRPr="00A07D2F">
        <w:rPr>
          <w:rFonts w:eastAsia="Aptos"/>
          <w:color w:val="C00000"/>
          <w:kern w:val="2"/>
          <w14:ligatures w14:val="standardContextual"/>
        </w:rPr>
        <w:t>Competitive bidding requirements.</w:t>
      </w:r>
    </w:p>
    <w:p w14:paraId="5C0EFF7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Does the District intend to completely outsource coding requirements? </w:t>
      </w:r>
      <w:r w:rsidRPr="00A07D2F">
        <w:rPr>
          <w:rFonts w:eastAsia="Aptos"/>
          <w:color w:val="C00000"/>
          <w:kern w:val="2"/>
          <w14:ligatures w14:val="standardContextual"/>
        </w:rPr>
        <w:t>No.</w:t>
      </w:r>
    </w:p>
    <w:p w14:paraId="466C632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Will the District require a Project Manager on site? </w:t>
      </w:r>
      <w:r w:rsidRPr="00A07D2F">
        <w:rPr>
          <w:rFonts w:eastAsia="Aptos"/>
          <w:color w:val="C00000"/>
          <w:kern w:val="2"/>
          <w14:ligatures w14:val="standardContextual"/>
        </w:rPr>
        <w:t xml:space="preserve">No. </w:t>
      </w:r>
      <w:r w:rsidRPr="00A07D2F">
        <w:rPr>
          <w:rFonts w:eastAsia="Aptos"/>
          <w:kern w:val="2"/>
          <w14:ligatures w14:val="standardContextual"/>
        </w:rPr>
        <w:t xml:space="preserve">Will the District allow all contract work to be done remotely? </w:t>
      </w:r>
      <w:r w:rsidRPr="00A07D2F">
        <w:rPr>
          <w:rFonts w:eastAsia="Aptos"/>
          <w:color w:val="C00000"/>
          <w:kern w:val="2"/>
          <w14:ligatures w14:val="standardContextual"/>
        </w:rPr>
        <w:t>Yes.</w:t>
      </w:r>
    </w:p>
    <w:p w14:paraId="4725D6D1"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What is the current internal production expectation for each coder currently within the program? </w:t>
      </w:r>
      <w:r w:rsidRPr="00A07D2F">
        <w:rPr>
          <w:rFonts w:eastAsia="Aptos"/>
          <w:color w:val="C00000"/>
          <w:kern w:val="2"/>
          <w14:ligatures w14:val="standardContextual"/>
        </w:rPr>
        <w:t>N/A</w:t>
      </w:r>
    </w:p>
    <w:p w14:paraId="11AEFA7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Exhibit A – SLA – premium / reduction table: How frequently are the </w:t>
      </w:r>
      <w:proofErr w:type="gramStart"/>
      <w:r w:rsidRPr="00A07D2F">
        <w:rPr>
          <w:rFonts w:eastAsia="Aptos"/>
          <w:kern w:val="2"/>
          <w14:ligatures w14:val="standardContextual"/>
        </w:rPr>
        <w:t>District’s</w:t>
      </w:r>
      <w:proofErr w:type="gramEnd"/>
      <w:r w:rsidRPr="00A07D2F">
        <w:rPr>
          <w:rFonts w:eastAsia="Aptos"/>
          <w:kern w:val="2"/>
          <w14:ligatures w14:val="standardContextual"/>
        </w:rPr>
        <w:t xml:space="preserve"> coding audits performed? </w:t>
      </w:r>
      <w:r w:rsidRPr="00A07D2F">
        <w:rPr>
          <w:rFonts w:eastAsia="Aptos"/>
          <w:color w:val="C00000"/>
          <w:kern w:val="2"/>
          <w14:ligatures w14:val="standardContextual"/>
        </w:rPr>
        <w:t xml:space="preserve">Monthly. </w:t>
      </w:r>
      <w:r w:rsidRPr="00A07D2F">
        <w:rPr>
          <w:rFonts w:eastAsia="Aptos"/>
          <w:kern w:val="2"/>
          <w14:ligatures w14:val="standardContextual"/>
        </w:rPr>
        <w:t xml:space="preserve">How many charts are reviewed? </w:t>
      </w:r>
      <w:r w:rsidRPr="00A07D2F">
        <w:rPr>
          <w:rFonts w:eastAsia="Aptos"/>
          <w:color w:val="C00000"/>
          <w:kern w:val="2"/>
          <w14:ligatures w14:val="standardContextual"/>
        </w:rPr>
        <w:t xml:space="preserve">OP/ED – 15 accounts, IP and SDS/OBS – 10 accounts. </w:t>
      </w:r>
      <w:r w:rsidRPr="00A07D2F">
        <w:rPr>
          <w:rFonts w:eastAsia="Aptos"/>
          <w:kern w:val="2"/>
          <w14:ligatures w14:val="standardContextual"/>
        </w:rPr>
        <w:t xml:space="preserve">Will </w:t>
      </w:r>
      <w:r w:rsidRPr="00A07D2F">
        <w:rPr>
          <w:rFonts w:eastAsia="Aptos"/>
          <w:kern w:val="2"/>
          <w14:ligatures w14:val="standardContextual"/>
        </w:rPr>
        <w:lastRenderedPageBreak/>
        <w:t xml:space="preserve">there be an opportunity for vendor coders / auditors to engage in a rebuttal process for the findings that may impact rate premiums or reductions? </w:t>
      </w:r>
      <w:r w:rsidRPr="00A07D2F">
        <w:rPr>
          <w:rFonts w:eastAsia="Aptos"/>
          <w:color w:val="C00000"/>
          <w:kern w:val="2"/>
          <w14:ligatures w14:val="standardContextual"/>
        </w:rPr>
        <w:t xml:space="preserve">Yes. </w:t>
      </w:r>
      <w:r w:rsidRPr="00A07D2F">
        <w:rPr>
          <w:rFonts w:eastAsia="Aptos"/>
          <w:kern w:val="2"/>
          <w14:ligatures w14:val="standardContextual"/>
        </w:rPr>
        <w:t xml:space="preserve">Are accounts for audit randomly selected or by DRG, diagnosis, or </w:t>
      </w:r>
      <w:proofErr w:type="gramStart"/>
      <w:r w:rsidRPr="00A07D2F">
        <w:rPr>
          <w:rFonts w:eastAsia="Aptos"/>
          <w:kern w:val="2"/>
          <w14:ligatures w14:val="standardContextual"/>
        </w:rPr>
        <w:t>other</w:t>
      </w:r>
      <w:proofErr w:type="gramEnd"/>
      <w:r w:rsidRPr="00A07D2F">
        <w:rPr>
          <w:rFonts w:eastAsia="Aptos"/>
          <w:kern w:val="2"/>
          <w14:ligatures w14:val="standardContextual"/>
        </w:rPr>
        <w:t xml:space="preserve"> factor? </w:t>
      </w:r>
      <w:r w:rsidRPr="00A07D2F">
        <w:rPr>
          <w:rFonts w:eastAsia="Aptos"/>
          <w:color w:val="C00000"/>
          <w:kern w:val="2"/>
          <w14:ligatures w14:val="standardContextual"/>
        </w:rPr>
        <w:t>Randomly selected per coder’s accounts for that month.</w:t>
      </w:r>
    </w:p>
    <w:p w14:paraId="00CBD90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Exhibit A – Is the District open to considering per hour pricing? </w:t>
      </w:r>
      <w:r w:rsidRPr="00A07D2F">
        <w:rPr>
          <w:rFonts w:eastAsia="Aptos"/>
          <w:color w:val="C00000"/>
          <w:kern w:val="2"/>
          <w14:ligatures w14:val="standardContextual"/>
        </w:rPr>
        <w:t>No.</w:t>
      </w:r>
    </w:p>
    <w:p w14:paraId="27520962"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Can the District please provide a copy of the RFP that is not locked for editing to enable vendors to provide redlines and exceptions to the Contract Terms, along with filled forms? </w:t>
      </w:r>
      <w:r w:rsidRPr="00A07D2F">
        <w:rPr>
          <w:rFonts w:eastAsia="Aptos"/>
          <w:color w:val="C00000"/>
          <w:kern w:val="2"/>
          <w14:ligatures w14:val="standardContextual"/>
        </w:rPr>
        <w:t>All required forms in the RFP are unlocked and not restricted to editing.</w:t>
      </w:r>
    </w:p>
    <w:p w14:paraId="113EC9A6"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On page 29 of the RFP, titled Schedule 1, Scope of Services, does the </w:t>
      </w:r>
      <w:proofErr w:type="gramStart"/>
      <w:r w:rsidRPr="00A07D2F">
        <w:rPr>
          <w:rFonts w:eastAsia="Aptos"/>
          <w:kern w:val="2"/>
          <w14:ligatures w14:val="standardContextual"/>
        </w:rPr>
        <w:t>District</w:t>
      </w:r>
      <w:proofErr w:type="gramEnd"/>
      <w:r w:rsidRPr="00A07D2F">
        <w:rPr>
          <w:rFonts w:eastAsia="Aptos"/>
          <w:kern w:val="2"/>
          <w14:ligatures w14:val="standardContextual"/>
        </w:rPr>
        <w:t xml:space="preserve"> expect the vendor to fill this form for the RFP response? If so, may we get more clarification on how to proceed with this form? </w:t>
      </w:r>
      <w:r w:rsidRPr="00A07D2F">
        <w:rPr>
          <w:rFonts w:eastAsia="Aptos"/>
          <w:color w:val="C00000"/>
          <w:kern w:val="2"/>
          <w14:ligatures w14:val="standardContextual"/>
        </w:rPr>
        <w:t>No, we will add it from the Scope in the RFP.</w:t>
      </w:r>
    </w:p>
    <w:p w14:paraId="30CAAA81"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On page 31 of the RFP, titled Schedule 2-A, Contractor's Standard Rates and Profiles, does the </w:t>
      </w:r>
      <w:proofErr w:type="gramStart"/>
      <w:r w:rsidRPr="00A07D2F">
        <w:rPr>
          <w:rFonts w:eastAsia="Aptos"/>
          <w:kern w:val="2"/>
          <w14:ligatures w14:val="standardContextual"/>
        </w:rPr>
        <w:t>District</w:t>
      </w:r>
      <w:proofErr w:type="gramEnd"/>
      <w:r w:rsidRPr="00A07D2F">
        <w:rPr>
          <w:rFonts w:eastAsia="Aptos"/>
          <w:kern w:val="2"/>
          <w14:ligatures w14:val="standardContextual"/>
        </w:rPr>
        <w:t xml:space="preserve"> expect the vendor to fill this form for the RFP response? </w:t>
      </w:r>
      <w:r w:rsidRPr="00A07D2F">
        <w:rPr>
          <w:rFonts w:eastAsia="Aptos"/>
          <w:color w:val="C00000"/>
          <w:kern w:val="2"/>
          <w14:ligatures w14:val="standardContextual"/>
        </w:rPr>
        <w:t xml:space="preserve">If so, may we get more clarification on how to proceed with this form? Please disregard and just complete the Price Sheet on page 15. </w:t>
      </w:r>
    </w:p>
    <w:p w14:paraId="69FBD3BE"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color w:val="C00000"/>
          <w:kern w:val="2"/>
          <w14:ligatures w14:val="standardContextual"/>
        </w:rPr>
      </w:pPr>
      <w:r w:rsidRPr="00A07D2F">
        <w:rPr>
          <w:rFonts w:eastAsia="Aptos"/>
          <w:kern w:val="2"/>
          <w14:ligatures w14:val="standardContextual"/>
        </w:rPr>
        <w:t xml:space="preserve">Will the District consider redlines to the cyber insurance of the BAA to be more aligned with the Respondent's cyber insurance policy limits? </w:t>
      </w:r>
      <w:proofErr w:type="gramStart"/>
      <w:r w:rsidRPr="00A07D2F">
        <w:rPr>
          <w:rFonts w:eastAsia="Aptos"/>
          <w:color w:val="C00000"/>
          <w:kern w:val="2"/>
          <w14:ligatures w14:val="standardContextual"/>
        </w:rPr>
        <w:t>Legal</w:t>
      </w:r>
      <w:proofErr w:type="gramEnd"/>
      <w:r w:rsidRPr="00A07D2F">
        <w:rPr>
          <w:rFonts w:eastAsia="Aptos"/>
          <w:color w:val="C00000"/>
          <w:kern w:val="2"/>
          <w14:ligatures w14:val="standardContextual"/>
        </w:rPr>
        <w:t xml:space="preserve"> will determine allowed amounts but redline as you see fit.</w:t>
      </w:r>
    </w:p>
    <w:p w14:paraId="7CF6FD0B"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Can the District please clarify what information they wish to see in response to section II. Business Requirement E. k. when asking "Please provide your company-wide experience in patient access efficiency." </w:t>
      </w:r>
      <w:r w:rsidRPr="00A07D2F">
        <w:rPr>
          <w:rFonts w:eastAsia="Aptos"/>
          <w:color w:val="C00000"/>
          <w:kern w:val="2"/>
          <w14:ligatures w14:val="standardContextual"/>
        </w:rPr>
        <w:t>Please disregard.</w:t>
      </w:r>
    </w:p>
    <w:p w14:paraId="2A568F6D"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Aptos"/>
          <w:kern w:val="2"/>
          <w14:ligatures w14:val="standardContextual"/>
        </w:rPr>
      </w:pPr>
      <w:r w:rsidRPr="00A07D2F">
        <w:rPr>
          <w:rFonts w:eastAsia="Aptos"/>
          <w:kern w:val="2"/>
          <w14:ligatures w14:val="standardContextual"/>
        </w:rPr>
        <w:t xml:space="preserve">Can the District please clarify what information they wish to see in response to section II. Business Requirement E. p. when asking for the span of control for leaders in the organization? </w:t>
      </w:r>
      <w:r w:rsidRPr="00A07D2F">
        <w:rPr>
          <w:rFonts w:eastAsia="Aptos"/>
          <w:color w:val="C00000"/>
          <w:kern w:val="2"/>
          <w14:ligatures w14:val="standardContextual"/>
        </w:rPr>
        <w:t>Please provide the number of FTEs that leaders that will be assigned to the JPS account typically have reporting to them.</w:t>
      </w:r>
    </w:p>
    <w:p w14:paraId="55C908F6" w14:textId="77777777" w:rsidR="00A07D2F" w:rsidRPr="00A07D2F" w:rsidRDefault="00A07D2F" w:rsidP="00A07D2F">
      <w:pPr>
        <w:widowControl/>
        <w:numPr>
          <w:ilvl w:val="0"/>
          <w:numId w:val="2"/>
        </w:numPr>
        <w:autoSpaceDE/>
        <w:autoSpaceDN/>
        <w:spacing w:after="160" w:line="259" w:lineRule="auto"/>
        <w:textAlignment w:val="center"/>
        <w:rPr>
          <w:rFonts w:eastAsia="Times New Roman"/>
        </w:rPr>
      </w:pPr>
      <w:r w:rsidRPr="00A07D2F">
        <w:rPr>
          <w:rFonts w:eastAsia="Times New Roman"/>
        </w:rPr>
        <w:t xml:space="preserve">Is there charging with the ED facility coding scope or is it only ED Coding? </w:t>
      </w:r>
      <w:r w:rsidRPr="00A07D2F">
        <w:rPr>
          <w:rFonts w:eastAsia="Times New Roman"/>
          <w:color w:val="C00000"/>
        </w:rPr>
        <w:t>Coding only.</w:t>
      </w:r>
    </w:p>
    <w:p w14:paraId="1C69A055" w14:textId="77777777" w:rsidR="00A07D2F" w:rsidRPr="00A07D2F" w:rsidRDefault="00A07D2F" w:rsidP="00A07D2F">
      <w:pPr>
        <w:widowControl/>
        <w:numPr>
          <w:ilvl w:val="0"/>
          <w:numId w:val="2"/>
        </w:numPr>
        <w:autoSpaceDE/>
        <w:autoSpaceDN/>
        <w:spacing w:after="160" w:line="259" w:lineRule="auto"/>
        <w:textAlignment w:val="center"/>
        <w:rPr>
          <w:rFonts w:eastAsia="Times New Roman"/>
          <w:color w:val="C00000"/>
        </w:rPr>
      </w:pPr>
      <w:r w:rsidRPr="00A07D2F">
        <w:rPr>
          <w:rFonts w:eastAsia="Times New Roman"/>
        </w:rPr>
        <w:t xml:space="preserve">What restrictions are there for offshore coding? </w:t>
      </w:r>
      <w:r w:rsidRPr="00A07D2F">
        <w:rPr>
          <w:rFonts w:eastAsia="Times New Roman"/>
          <w:color w:val="C00000"/>
        </w:rPr>
        <w:t>Must have a remote desktop in the US for each coder to access the JPS system. The data that is loaded into the vendor’s system must be hosted in the US and no data can leave the US shore.</w:t>
      </w:r>
      <w:r w:rsidRPr="00A07D2F">
        <w:rPr>
          <w:rFonts w:eastAsia="Times New Roman"/>
        </w:rPr>
        <w:t xml:space="preserve"> Are you willing to assist chosen vendor in getting the agreement with Epic to allow offshore resources? </w:t>
      </w:r>
      <w:r w:rsidRPr="00A07D2F">
        <w:rPr>
          <w:rFonts w:eastAsia="Times New Roman"/>
          <w:color w:val="C00000"/>
        </w:rPr>
        <w:t>Yes, we will submit the TPA application for the chosen vendor.</w:t>
      </w:r>
    </w:p>
    <w:p w14:paraId="1B38A3FD" w14:textId="77777777" w:rsidR="00A07D2F" w:rsidRPr="00A07D2F" w:rsidRDefault="00A07D2F" w:rsidP="00A07D2F">
      <w:pPr>
        <w:widowControl/>
        <w:numPr>
          <w:ilvl w:val="0"/>
          <w:numId w:val="2"/>
        </w:numPr>
        <w:autoSpaceDE/>
        <w:autoSpaceDN/>
        <w:spacing w:after="160" w:line="259" w:lineRule="auto"/>
        <w:textAlignment w:val="center"/>
        <w:rPr>
          <w:rFonts w:eastAsia="Times New Roman"/>
        </w:rPr>
      </w:pPr>
      <w:r w:rsidRPr="00A07D2F">
        <w:rPr>
          <w:rFonts w:eastAsia="Times New Roman"/>
        </w:rPr>
        <w:t xml:space="preserve">Are there any payer specific offshore restrictions?  </w:t>
      </w:r>
      <w:r w:rsidRPr="00A07D2F">
        <w:rPr>
          <w:rFonts w:eastAsia="Times New Roman"/>
          <w:color w:val="C00000"/>
        </w:rPr>
        <w:t xml:space="preserve">No, there are no payer specific offshore restrictions.  </w:t>
      </w:r>
    </w:p>
    <w:p w14:paraId="66F7E2D8" w14:textId="77777777" w:rsidR="00A07D2F" w:rsidRPr="00A07D2F" w:rsidRDefault="00A07D2F" w:rsidP="00A07D2F">
      <w:pPr>
        <w:widowControl/>
        <w:numPr>
          <w:ilvl w:val="0"/>
          <w:numId w:val="2"/>
        </w:numPr>
        <w:autoSpaceDE/>
        <w:autoSpaceDN/>
        <w:spacing w:after="160" w:line="259" w:lineRule="auto"/>
        <w:rPr>
          <w:rFonts w:eastAsia="Times New Roman"/>
          <w:color w:val="C00000"/>
        </w:rPr>
      </w:pPr>
      <w:r w:rsidRPr="00A07D2F">
        <w:rPr>
          <w:rFonts w:eastAsia="Times New Roman"/>
        </w:rPr>
        <w:t xml:space="preserve">What volume of charts and services/specialties will JPS utilize vendor support for? </w:t>
      </w:r>
      <w:r w:rsidRPr="00A07D2F">
        <w:rPr>
          <w:rFonts w:eastAsia="Times New Roman"/>
          <w:color w:val="C00000"/>
        </w:rPr>
        <w:t>This is listed in the pricing sheet.</w:t>
      </w:r>
    </w:p>
    <w:p w14:paraId="4EC672AD" w14:textId="77777777" w:rsidR="00A07D2F" w:rsidRPr="00A07D2F" w:rsidRDefault="00A07D2F" w:rsidP="00A07D2F">
      <w:pPr>
        <w:widowControl/>
        <w:numPr>
          <w:ilvl w:val="0"/>
          <w:numId w:val="2"/>
        </w:numPr>
        <w:autoSpaceDE/>
        <w:autoSpaceDN/>
        <w:spacing w:after="160" w:line="259" w:lineRule="auto"/>
        <w:rPr>
          <w:rFonts w:eastAsia="Times New Roman"/>
          <w:color w:val="C00000"/>
        </w:rPr>
      </w:pPr>
      <w:r w:rsidRPr="00A07D2F">
        <w:rPr>
          <w:rFonts w:eastAsia="Times New Roman"/>
        </w:rPr>
        <w:t xml:space="preserve">How does JPS measure accuracy of codes? (code over code, weighted, etc.) </w:t>
      </w:r>
      <w:r w:rsidRPr="00A07D2F">
        <w:rPr>
          <w:rFonts w:eastAsia="Times New Roman"/>
          <w:color w:val="C00000"/>
        </w:rPr>
        <w:t xml:space="preserve">Code over code. </w:t>
      </w:r>
    </w:p>
    <w:p w14:paraId="2E2A3A81" w14:textId="77777777" w:rsidR="00A07D2F" w:rsidRPr="00A07D2F" w:rsidRDefault="00A07D2F" w:rsidP="00A07D2F">
      <w:pPr>
        <w:widowControl/>
        <w:numPr>
          <w:ilvl w:val="0"/>
          <w:numId w:val="2"/>
        </w:numPr>
        <w:autoSpaceDE/>
        <w:autoSpaceDN/>
        <w:spacing w:after="160" w:line="259" w:lineRule="auto"/>
        <w:rPr>
          <w:rFonts w:eastAsia="Times New Roman"/>
        </w:rPr>
      </w:pPr>
      <w:r w:rsidRPr="00A07D2F">
        <w:rPr>
          <w:rFonts w:eastAsia="Times New Roman"/>
        </w:rPr>
        <w:t xml:space="preserve">Does JPS require a certain volume of QA reviews per month/quarter? </w:t>
      </w:r>
      <w:r w:rsidRPr="00A07D2F">
        <w:rPr>
          <w:rFonts w:eastAsia="Times New Roman"/>
          <w:color w:val="C00000"/>
        </w:rPr>
        <w:t>No.</w:t>
      </w:r>
    </w:p>
    <w:p w14:paraId="251330AB" w14:textId="77777777" w:rsidR="00A07D2F" w:rsidRPr="00A07D2F" w:rsidRDefault="00A07D2F" w:rsidP="00A07D2F">
      <w:pPr>
        <w:widowControl/>
        <w:numPr>
          <w:ilvl w:val="0"/>
          <w:numId w:val="2"/>
        </w:numPr>
        <w:autoSpaceDE/>
        <w:autoSpaceDN/>
        <w:spacing w:after="160" w:line="259" w:lineRule="auto"/>
        <w:rPr>
          <w:rFonts w:eastAsia="Times New Roman"/>
        </w:rPr>
      </w:pPr>
      <w:r w:rsidRPr="00A07D2F">
        <w:rPr>
          <w:rFonts w:eastAsia="Times New Roman"/>
        </w:rPr>
        <w:t xml:space="preserve">What is the timeline for access to the system? </w:t>
      </w:r>
      <w:r w:rsidRPr="00A07D2F">
        <w:rPr>
          <w:rFonts w:eastAsia="Times New Roman"/>
          <w:color w:val="C00000"/>
        </w:rPr>
        <w:t>A week.</w:t>
      </w:r>
    </w:p>
    <w:p w14:paraId="6C3EE6BC" w14:textId="77777777" w:rsidR="00A07D2F" w:rsidRPr="00A07D2F" w:rsidRDefault="00A07D2F" w:rsidP="00A07D2F">
      <w:pPr>
        <w:widowControl/>
        <w:numPr>
          <w:ilvl w:val="0"/>
          <w:numId w:val="2"/>
        </w:numPr>
        <w:autoSpaceDE/>
        <w:autoSpaceDN/>
        <w:spacing w:after="160" w:line="259" w:lineRule="auto"/>
        <w:rPr>
          <w:rFonts w:eastAsia="Times New Roman"/>
        </w:rPr>
      </w:pPr>
      <w:r w:rsidRPr="00A07D2F">
        <w:rPr>
          <w:rFonts w:eastAsia="Times New Roman"/>
        </w:rPr>
        <w:t xml:space="preserve">Are coders required to calculate and charge Observation hours? </w:t>
      </w:r>
      <w:r w:rsidRPr="00A07D2F">
        <w:rPr>
          <w:rFonts w:eastAsia="Times New Roman"/>
          <w:color w:val="C00000"/>
        </w:rPr>
        <w:t>No.</w:t>
      </w:r>
    </w:p>
    <w:p w14:paraId="4426B99A" w14:textId="77777777" w:rsidR="00A07D2F" w:rsidRPr="00A07D2F" w:rsidRDefault="00A07D2F" w:rsidP="00A07D2F">
      <w:pPr>
        <w:widowControl/>
        <w:numPr>
          <w:ilvl w:val="0"/>
          <w:numId w:val="2"/>
        </w:numPr>
        <w:autoSpaceDE/>
        <w:autoSpaceDN/>
        <w:spacing w:after="160" w:line="259" w:lineRule="auto"/>
        <w:rPr>
          <w:rFonts w:eastAsia="Times New Roman"/>
        </w:rPr>
      </w:pPr>
      <w:r w:rsidRPr="00A07D2F">
        <w:rPr>
          <w:rFonts w:eastAsia="Times New Roman"/>
        </w:rPr>
        <w:t xml:space="preserve">Does JPS have a CDI team? </w:t>
      </w:r>
      <w:r w:rsidRPr="00A07D2F">
        <w:rPr>
          <w:rFonts w:eastAsia="Times New Roman"/>
          <w:color w:val="C00000"/>
        </w:rPr>
        <w:t>Yes</w:t>
      </w:r>
    </w:p>
    <w:p w14:paraId="1CAB13CD" w14:textId="77777777" w:rsidR="00A07D2F" w:rsidRPr="00A07D2F" w:rsidRDefault="00A07D2F" w:rsidP="00A07D2F">
      <w:pPr>
        <w:widowControl/>
        <w:numPr>
          <w:ilvl w:val="2"/>
          <w:numId w:val="2"/>
        </w:numPr>
        <w:autoSpaceDE/>
        <w:autoSpaceDN/>
        <w:spacing w:after="160" w:line="259" w:lineRule="auto"/>
        <w:rPr>
          <w:rFonts w:eastAsia="Times New Roman"/>
        </w:rPr>
      </w:pPr>
      <w:r w:rsidRPr="00A07D2F">
        <w:rPr>
          <w:rFonts w:eastAsia="Times New Roman"/>
        </w:rPr>
        <w:lastRenderedPageBreak/>
        <w:t xml:space="preserve">If yes, do they perform retrospective and/or concurrent reviews? </w:t>
      </w:r>
      <w:r w:rsidRPr="00A07D2F">
        <w:rPr>
          <w:rFonts w:eastAsia="Times New Roman"/>
          <w:color w:val="C00000"/>
        </w:rPr>
        <w:t>Both.</w:t>
      </w:r>
    </w:p>
    <w:p w14:paraId="6A23648E" w14:textId="77777777" w:rsidR="00A07D2F" w:rsidRPr="00A07D2F" w:rsidRDefault="00A07D2F" w:rsidP="00A07D2F">
      <w:pPr>
        <w:widowControl/>
        <w:numPr>
          <w:ilvl w:val="0"/>
          <w:numId w:val="2"/>
        </w:numPr>
        <w:autoSpaceDE/>
        <w:autoSpaceDN/>
        <w:spacing w:after="160" w:line="259" w:lineRule="auto"/>
        <w:rPr>
          <w:rFonts w:eastAsia="Times New Roman"/>
        </w:rPr>
      </w:pPr>
      <w:r w:rsidRPr="00A07D2F">
        <w:rPr>
          <w:rFonts w:eastAsia="Times New Roman"/>
        </w:rPr>
        <w:t xml:space="preserve">Are coders required to write Queries? </w:t>
      </w:r>
      <w:r w:rsidRPr="00A07D2F">
        <w:rPr>
          <w:rFonts w:eastAsia="Times New Roman"/>
          <w:color w:val="C00000"/>
        </w:rPr>
        <w:t>Yes</w:t>
      </w:r>
      <w:r w:rsidRPr="00A07D2F">
        <w:rPr>
          <w:rFonts w:eastAsia="Times New Roman"/>
        </w:rPr>
        <w:t>.</w:t>
      </w:r>
    </w:p>
    <w:p w14:paraId="6AD5878E" w14:textId="77777777" w:rsidR="00A07D2F" w:rsidRPr="00A07D2F" w:rsidRDefault="00A07D2F" w:rsidP="00A07D2F">
      <w:pPr>
        <w:widowControl/>
        <w:numPr>
          <w:ilvl w:val="2"/>
          <w:numId w:val="2"/>
        </w:numPr>
        <w:autoSpaceDE/>
        <w:autoSpaceDN/>
        <w:spacing w:after="160" w:line="259" w:lineRule="auto"/>
        <w:rPr>
          <w:rFonts w:eastAsia="Times New Roman"/>
        </w:rPr>
      </w:pPr>
      <w:r w:rsidRPr="00A07D2F">
        <w:rPr>
          <w:rFonts w:eastAsia="Times New Roman"/>
        </w:rPr>
        <w:t xml:space="preserve">If yes, are query templates available? </w:t>
      </w:r>
      <w:r w:rsidRPr="00A07D2F">
        <w:rPr>
          <w:rFonts w:eastAsia="Times New Roman"/>
          <w:color w:val="C00000"/>
        </w:rPr>
        <w:t>Yes</w:t>
      </w:r>
    </w:p>
    <w:p w14:paraId="1CBE48FA"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Times New Roman"/>
        </w:rPr>
      </w:pPr>
      <w:r w:rsidRPr="00A07D2F">
        <w:rPr>
          <w:rFonts w:eastAsia="Times New Roman"/>
        </w:rPr>
        <w:t xml:space="preserve">Are per chart Inpatient rates allowed by LOS (length of stay)? </w:t>
      </w:r>
      <w:r w:rsidRPr="00A07D2F">
        <w:rPr>
          <w:rFonts w:eastAsia="Times New Roman"/>
          <w:color w:val="C00000"/>
        </w:rPr>
        <w:t>No.</w:t>
      </w:r>
    </w:p>
    <w:p w14:paraId="4B0251FF" w14:textId="77777777" w:rsidR="00A07D2F" w:rsidRPr="00A07D2F" w:rsidRDefault="00A07D2F" w:rsidP="00A07D2F">
      <w:pPr>
        <w:widowControl/>
        <w:numPr>
          <w:ilvl w:val="0"/>
          <w:numId w:val="2"/>
        </w:numPr>
        <w:autoSpaceDE/>
        <w:autoSpaceDN/>
        <w:spacing w:after="160" w:line="259" w:lineRule="auto"/>
        <w:contextualSpacing/>
        <w:textAlignment w:val="center"/>
        <w:rPr>
          <w:rFonts w:eastAsia="Times New Roman"/>
        </w:rPr>
      </w:pPr>
      <w:r w:rsidRPr="00A07D2F">
        <w:rPr>
          <w:rFonts w:eastAsia="Times New Roman"/>
        </w:rPr>
        <w:t xml:space="preserve">Will the District agree to a minimum volume in order to receive more competitive pricing? </w:t>
      </w:r>
      <w:r w:rsidRPr="00A07D2F">
        <w:rPr>
          <w:rFonts w:eastAsia="Times New Roman"/>
          <w:color w:val="C00000"/>
        </w:rPr>
        <w:t>No</w:t>
      </w:r>
      <w:r w:rsidRPr="00A07D2F">
        <w:rPr>
          <w:rFonts w:eastAsia="Times New Roman"/>
        </w:rPr>
        <w:t>.</w:t>
      </w:r>
    </w:p>
    <w:p w14:paraId="45D9C99E" w14:textId="33107FCD" w:rsidR="005B4D3E" w:rsidRDefault="005B4D3E">
      <w:pPr>
        <w:pStyle w:val="BodyText"/>
        <w:spacing w:before="24"/>
        <w:ind w:left="0"/>
      </w:pPr>
    </w:p>
    <w:p w14:paraId="4F1880D9" w14:textId="77777777" w:rsidR="00FC442C" w:rsidRDefault="00FC442C">
      <w:pPr>
        <w:pStyle w:val="BodyText"/>
        <w:spacing w:line="267" w:lineRule="exact"/>
      </w:pPr>
    </w:p>
    <w:p w14:paraId="7A13E57C" w14:textId="77777777" w:rsidR="00FC442C" w:rsidRDefault="00FC442C">
      <w:pPr>
        <w:pStyle w:val="BodyText"/>
        <w:spacing w:line="267" w:lineRule="exact"/>
      </w:pPr>
    </w:p>
    <w:p w14:paraId="6857D263" w14:textId="77777777" w:rsidR="00FC442C" w:rsidRDefault="00FC442C">
      <w:pPr>
        <w:pStyle w:val="BodyText"/>
        <w:spacing w:line="267" w:lineRule="exact"/>
      </w:pPr>
    </w:p>
    <w:p w14:paraId="0C2F020D" w14:textId="77777777" w:rsidR="005B4D3E" w:rsidRDefault="00FC442C">
      <w:pPr>
        <w:pStyle w:val="BodyText"/>
        <w:spacing w:line="267" w:lineRule="exact"/>
      </w:pPr>
      <w:r>
        <w:t>All</w:t>
      </w:r>
      <w:r>
        <w:rPr>
          <w:spacing w:val="-7"/>
        </w:rPr>
        <w:t xml:space="preserve"> </w:t>
      </w:r>
      <w:r>
        <w:t>corrections,</w:t>
      </w:r>
      <w:r>
        <w:rPr>
          <w:spacing w:val="-4"/>
        </w:rPr>
        <w:t xml:space="preserve"> </w:t>
      </w:r>
      <w:r>
        <w:t>changes,</w:t>
      </w:r>
      <w:r>
        <w:rPr>
          <w:spacing w:val="-3"/>
        </w:rPr>
        <w:t xml:space="preserve"> </w:t>
      </w:r>
      <w:r>
        <w:t>additions,</w:t>
      </w:r>
      <w:r>
        <w:rPr>
          <w:spacing w:val="-3"/>
        </w:rPr>
        <w:t xml:space="preserve"> </w:t>
      </w:r>
      <w:r>
        <w:t>revisions,</w:t>
      </w:r>
      <w:r>
        <w:rPr>
          <w:spacing w:val="-3"/>
        </w:rPr>
        <w:t xml:space="preserve"> </w:t>
      </w:r>
      <w:r>
        <w:t>and/or</w:t>
      </w:r>
      <w:r>
        <w:rPr>
          <w:spacing w:val="-5"/>
        </w:rPr>
        <w:t xml:space="preserve"> </w:t>
      </w:r>
      <w:r>
        <w:t>clarifications</w:t>
      </w:r>
      <w:r>
        <w:rPr>
          <w:spacing w:val="-6"/>
        </w:rPr>
        <w:t xml:space="preserve"> </w:t>
      </w:r>
      <w:r>
        <w:t>in</w:t>
      </w:r>
      <w:r>
        <w:rPr>
          <w:spacing w:val="-3"/>
        </w:rPr>
        <w:t xml:space="preserve"> </w:t>
      </w:r>
      <w:r>
        <w:t>this</w:t>
      </w:r>
      <w:r>
        <w:rPr>
          <w:spacing w:val="-3"/>
        </w:rPr>
        <w:t xml:space="preserve"> </w:t>
      </w:r>
      <w:r>
        <w:t>Addendum</w:t>
      </w:r>
      <w:r>
        <w:rPr>
          <w:spacing w:val="-1"/>
        </w:rPr>
        <w:t xml:space="preserve"> </w:t>
      </w:r>
      <w:r>
        <w:t>#1</w:t>
      </w:r>
      <w:r>
        <w:rPr>
          <w:spacing w:val="-3"/>
        </w:rPr>
        <w:t xml:space="preserve"> </w:t>
      </w:r>
      <w:r>
        <w:t>to</w:t>
      </w:r>
      <w:r>
        <w:rPr>
          <w:spacing w:val="-4"/>
        </w:rPr>
        <w:t xml:space="preserve"> </w:t>
      </w:r>
      <w:r>
        <w:rPr>
          <w:spacing w:val="-5"/>
        </w:rPr>
        <w:t>the</w:t>
      </w:r>
    </w:p>
    <w:p w14:paraId="026E5749" w14:textId="4E2BE9EC" w:rsidR="005B4D3E" w:rsidRDefault="00FC442C">
      <w:pPr>
        <w:pStyle w:val="BodyText"/>
        <w:spacing w:line="267" w:lineRule="exact"/>
      </w:pPr>
      <w:r>
        <w:t>RFP</w:t>
      </w:r>
      <w:r>
        <w:rPr>
          <w:spacing w:val="-3"/>
        </w:rPr>
        <w:t xml:space="preserve"> </w:t>
      </w:r>
      <w:r>
        <w:t>are</w:t>
      </w:r>
      <w:r>
        <w:rPr>
          <w:spacing w:val="-2"/>
        </w:rPr>
        <w:t xml:space="preserve"> </w:t>
      </w:r>
      <w:r>
        <w:t>hereby</w:t>
      </w:r>
      <w:r>
        <w:rPr>
          <w:spacing w:val="-5"/>
        </w:rPr>
        <w:t xml:space="preserve"> </w:t>
      </w:r>
      <w:r>
        <w:t>made</w:t>
      </w:r>
      <w:r>
        <w:rPr>
          <w:spacing w:val="-4"/>
        </w:rPr>
        <w:t xml:space="preserve"> </w:t>
      </w:r>
      <w:r>
        <w:t>a</w:t>
      </w:r>
      <w:r>
        <w:rPr>
          <w:spacing w:val="-2"/>
        </w:rPr>
        <w:t xml:space="preserve"> </w:t>
      </w:r>
      <w:r>
        <w:t>part</w:t>
      </w:r>
      <w:r>
        <w:rPr>
          <w:spacing w:val="-3"/>
        </w:rPr>
        <w:t xml:space="preserve"> </w:t>
      </w:r>
      <w:r>
        <w:t>of</w:t>
      </w:r>
      <w:r>
        <w:rPr>
          <w:spacing w:val="-6"/>
        </w:rPr>
        <w:t xml:space="preserve"> </w:t>
      </w:r>
      <w:r>
        <w:t>the</w:t>
      </w:r>
      <w:r>
        <w:rPr>
          <w:spacing w:val="-4"/>
        </w:rPr>
        <w:t xml:space="preserve"> </w:t>
      </w:r>
      <w:r>
        <w:t>RFQ</w:t>
      </w:r>
      <w:r w:rsidR="00556466">
        <w:t>P</w:t>
      </w:r>
      <w:r>
        <w:t>/RFP</w:t>
      </w:r>
      <w:r>
        <w:rPr>
          <w:spacing w:val="-5"/>
        </w:rPr>
        <w:t xml:space="preserve"> </w:t>
      </w:r>
      <w:r>
        <w:t>#</w:t>
      </w:r>
      <w:r>
        <w:rPr>
          <w:spacing w:val="-2"/>
        </w:rPr>
        <w:t xml:space="preserve"> </w:t>
      </w:r>
      <w:r w:rsidR="007401BD">
        <w:t>20241236863 Medical Coding Support Services</w:t>
      </w:r>
      <w:r>
        <w:rPr>
          <w:spacing w:val="-2"/>
        </w:rPr>
        <w:t>.</w:t>
      </w:r>
    </w:p>
    <w:p w14:paraId="5E174596" w14:textId="77777777" w:rsidR="005B4D3E" w:rsidRDefault="005B4D3E">
      <w:pPr>
        <w:pStyle w:val="BodyText"/>
        <w:spacing w:before="117"/>
        <w:ind w:left="0"/>
      </w:pPr>
    </w:p>
    <w:p w14:paraId="3DD582EE" w14:textId="77777777" w:rsidR="005B4D3E" w:rsidRDefault="00FC442C">
      <w:pPr>
        <w:pStyle w:val="BodyText"/>
        <w:ind w:right="514"/>
      </w:pPr>
      <w:permStart w:id="2019522273" w:edGrp="everyone"/>
      <w:r>
        <w:t>All</w:t>
      </w:r>
      <w:r>
        <w:rPr>
          <w:spacing w:val="-5"/>
        </w:rPr>
        <w:t xml:space="preserve"> </w:t>
      </w:r>
      <w:r>
        <w:t>Respondents</w:t>
      </w:r>
      <w:r>
        <w:rPr>
          <w:spacing w:val="-3"/>
        </w:rPr>
        <w:t xml:space="preserve"> </w:t>
      </w:r>
      <w:r>
        <w:t>to</w:t>
      </w:r>
      <w:r>
        <w:rPr>
          <w:spacing w:val="-5"/>
        </w:rPr>
        <w:t xml:space="preserve"> </w:t>
      </w:r>
      <w:r>
        <w:t>the</w:t>
      </w:r>
      <w:r>
        <w:rPr>
          <w:spacing w:val="-3"/>
        </w:rPr>
        <w:t xml:space="preserve"> </w:t>
      </w:r>
      <w:r>
        <w:t>RFQ</w:t>
      </w:r>
      <w:r w:rsidR="00556466">
        <w:t>P</w:t>
      </w:r>
      <w:r>
        <w:t>/RFP</w:t>
      </w:r>
      <w:r>
        <w:rPr>
          <w:spacing w:val="-5"/>
        </w:rPr>
        <w:t xml:space="preserve"> </w:t>
      </w:r>
      <w:r>
        <w:t>shall</w:t>
      </w:r>
      <w:r>
        <w:rPr>
          <w:spacing w:val="-3"/>
        </w:rPr>
        <w:t xml:space="preserve"> </w:t>
      </w:r>
      <w:r>
        <w:t>acknowledge</w:t>
      </w:r>
      <w:r>
        <w:rPr>
          <w:spacing w:val="-3"/>
        </w:rPr>
        <w:t xml:space="preserve"> </w:t>
      </w:r>
      <w:r>
        <w:t>receipt</w:t>
      </w:r>
      <w:r>
        <w:rPr>
          <w:spacing w:val="-3"/>
        </w:rPr>
        <w:t xml:space="preserve"> </w:t>
      </w:r>
      <w:r>
        <w:t>and</w:t>
      </w:r>
      <w:r>
        <w:rPr>
          <w:spacing w:val="-5"/>
        </w:rPr>
        <w:t xml:space="preserve"> </w:t>
      </w:r>
      <w:r>
        <w:t>acceptance</w:t>
      </w:r>
      <w:r>
        <w:rPr>
          <w:spacing w:val="-5"/>
        </w:rPr>
        <w:t xml:space="preserve"> </w:t>
      </w:r>
      <w:r>
        <w:t>of</w:t>
      </w:r>
      <w:r>
        <w:rPr>
          <w:spacing w:val="-6"/>
        </w:rPr>
        <w:t xml:space="preserve"> </w:t>
      </w:r>
      <w:r>
        <w:t>this</w:t>
      </w:r>
      <w:r>
        <w:rPr>
          <w:spacing w:val="-6"/>
        </w:rPr>
        <w:t xml:space="preserve"> </w:t>
      </w:r>
      <w:r>
        <w:t>Addendum</w:t>
      </w:r>
      <w:r>
        <w:rPr>
          <w:spacing w:val="-1"/>
        </w:rPr>
        <w:t xml:space="preserve"> </w:t>
      </w:r>
      <w:r>
        <w:t>#1</w:t>
      </w:r>
      <w:r>
        <w:rPr>
          <w:spacing w:val="-3"/>
        </w:rPr>
        <w:t xml:space="preserve"> </w:t>
      </w:r>
      <w:r>
        <w:t>by signing in the space provided and submitting the signed Addendum #1 with the RFQ</w:t>
      </w:r>
      <w:r w:rsidR="00556466">
        <w:t>P</w:t>
      </w:r>
      <w:r>
        <w:t>/RFP.</w:t>
      </w:r>
    </w:p>
    <w:p w14:paraId="430CC378" w14:textId="77777777" w:rsidR="005B4D3E" w:rsidRDefault="005B4D3E">
      <w:pPr>
        <w:pStyle w:val="BodyText"/>
        <w:spacing w:before="3"/>
        <w:ind w:left="0"/>
      </w:pPr>
    </w:p>
    <w:p w14:paraId="5BB3B8B8" w14:textId="77777777" w:rsidR="005B4D3E" w:rsidRDefault="00FC442C">
      <w:pPr>
        <w:pStyle w:val="BodyText"/>
        <w:spacing w:line="237" w:lineRule="auto"/>
        <w:ind w:right="514"/>
      </w:pPr>
      <w:r>
        <w:t>Proposals</w:t>
      </w:r>
      <w:r>
        <w:rPr>
          <w:spacing w:val="-7"/>
        </w:rPr>
        <w:t xml:space="preserve"> </w:t>
      </w:r>
      <w:r>
        <w:t>submitted</w:t>
      </w:r>
      <w:r>
        <w:rPr>
          <w:spacing w:val="-5"/>
        </w:rPr>
        <w:t xml:space="preserve"> </w:t>
      </w:r>
      <w:r>
        <w:t>without</w:t>
      </w:r>
      <w:r>
        <w:rPr>
          <w:spacing w:val="-3"/>
        </w:rPr>
        <w:t xml:space="preserve"> </w:t>
      </w:r>
      <w:r>
        <w:t>an</w:t>
      </w:r>
      <w:r>
        <w:rPr>
          <w:spacing w:val="-3"/>
        </w:rPr>
        <w:t xml:space="preserve"> </w:t>
      </w:r>
      <w:r>
        <w:t>executed</w:t>
      </w:r>
      <w:r>
        <w:rPr>
          <w:spacing w:val="-5"/>
        </w:rPr>
        <w:t xml:space="preserve"> </w:t>
      </w:r>
      <w:r>
        <w:t>copy</w:t>
      </w:r>
      <w:r>
        <w:rPr>
          <w:spacing w:val="-5"/>
        </w:rPr>
        <w:t xml:space="preserve"> </w:t>
      </w:r>
      <w:r>
        <w:t>of</w:t>
      </w:r>
      <w:r>
        <w:rPr>
          <w:spacing w:val="-3"/>
        </w:rPr>
        <w:t xml:space="preserve"> </w:t>
      </w:r>
      <w:r>
        <w:t>this</w:t>
      </w:r>
      <w:r>
        <w:rPr>
          <w:spacing w:val="-6"/>
        </w:rPr>
        <w:t xml:space="preserve"> </w:t>
      </w:r>
      <w:r>
        <w:t>Addendum</w:t>
      </w:r>
      <w:r>
        <w:rPr>
          <w:spacing w:val="-1"/>
        </w:rPr>
        <w:t xml:space="preserve"> </w:t>
      </w:r>
      <w:r>
        <w:t>#1</w:t>
      </w:r>
      <w:r>
        <w:rPr>
          <w:spacing w:val="-3"/>
        </w:rPr>
        <w:t xml:space="preserve"> </w:t>
      </w:r>
      <w:r>
        <w:t>attached</w:t>
      </w:r>
      <w:r>
        <w:rPr>
          <w:spacing w:val="-6"/>
        </w:rPr>
        <w:t xml:space="preserve"> </w:t>
      </w:r>
      <w:r>
        <w:t>may</w:t>
      </w:r>
      <w:r>
        <w:rPr>
          <w:spacing w:val="-3"/>
        </w:rPr>
        <w:t xml:space="preserve"> </w:t>
      </w:r>
      <w:r>
        <w:t>be</w:t>
      </w:r>
      <w:r>
        <w:rPr>
          <w:spacing w:val="-5"/>
        </w:rPr>
        <w:t xml:space="preserve"> </w:t>
      </w:r>
      <w:r>
        <w:t>considered informal and may be rejected.</w:t>
      </w:r>
    </w:p>
    <w:p w14:paraId="18C25ACA" w14:textId="77777777" w:rsidR="005B4D3E" w:rsidRDefault="005B4D3E">
      <w:pPr>
        <w:pStyle w:val="BodyText"/>
        <w:spacing w:before="1"/>
        <w:ind w:left="0"/>
      </w:pPr>
    </w:p>
    <w:p w14:paraId="7321B918" w14:textId="77777777" w:rsidR="005B4D3E" w:rsidRDefault="00FC442C">
      <w:pPr>
        <w:pStyle w:val="BodyText"/>
        <w:tabs>
          <w:tab w:val="left" w:pos="6391"/>
          <w:tab w:val="left" w:pos="7979"/>
        </w:tabs>
      </w:pPr>
      <w:r>
        <w:rPr>
          <w:noProof/>
        </w:rPr>
        <mc:AlternateContent>
          <mc:Choice Requires="wps">
            <w:drawing>
              <wp:anchor distT="0" distB="0" distL="0" distR="0" simplePos="0" relativeHeight="15728640" behindDoc="0" locked="0" layoutInCell="1" allowOverlap="1" wp14:anchorId="723FF7DC" wp14:editId="1B14B394">
                <wp:simplePos x="0" y="0"/>
                <wp:positionH relativeFrom="page">
                  <wp:posOffset>682752</wp:posOffset>
                </wp:positionH>
                <wp:positionV relativeFrom="paragraph">
                  <wp:posOffset>2437</wp:posOffset>
                </wp:positionV>
                <wp:extent cx="7620" cy="1695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69545"/>
                        </a:xfrm>
                        <a:custGeom>
                          <a:avLst/>
                          <a:gdLst/>
                          <a:ahLst/>
                          <a:cxnLst/>
                          <a:rect l="l" t="t" r="r" b="b"/>
                          <a:pathLst>
                            <a:path w="7620" h="169545">
                              <a:moveTo>
                                <a:pt x="7620" y="166116"/>
                              </a:moveTo>
                              <a:lnTo>
                                <a:pt x="0" y="166116"/>
                              </a:lnTo>
                              <a:lnTo>
                                <a:pt x="0" y="169164"/>
                              </a:lnTo>
                              <a:lnTo>
                                <a:pt x="7620" y="169164"/>
                              </a:lnTo>
                              <a:lnTo>
                                <a:pt x="7620" y="166116"/>
                              </a:lnTo>
                              <a:close/>
                            </a:path>
                            <a:path w="7620" h="169545">
                              <a:moveTo>
                                <a:pt x="7620" y="0"/>
                              </a:moveTo>
                              <a:lnTo>
                                <a:pt x="0" y="0"/>
                              </a:lnTo>
                              <a:lnTo>
                                <a:pt x="0" y="3048"/>
                              </a:lnTo>
                              <a:lnTo>
                                <a:pt x="0" y="166103"/>
                              </a:lnTo>
                              <a:lnTo>
                                <a:pt x="3048" y="166103"/>
                              </a:lnTo>
                              <a:lnTo>
                                <a:pt x="3048" y="3048"/>
                              </a:lnTo>
                              <a:lnTo>
                                <a:pt x="7620" y="3048"/>
                              </a:lnTo>
                              <a:lnTo>
                                <a:pt x="762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71994547" id="Graphic 3" o:spid="_x0000_s1026" style="position:absolute;margin-left:53.75pt;margin-top:.2pt;width:.6pt;height:13.35pt;z-index:15728640;visibility:visible;mso-wrap-style:square;mso-wrap-distance-left:0;mso-wrap-distance-top:0;mso-wrap-distance-right:0;mso-wrap-distance-bottom:0;mso-position-horizontal:absolute;mso-position-horizontal-relative:page;mso-position-vertical:absolute;mso-position-vertical-relative:text;v-text-anchor:top" coordsize="7620,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" path="m7620,166116r-7620,l,169164r7620,l7620,166116xem7620,l,,,3048,,166103r3048,l3048,3048r4572,l7620,xe" fillcolor="#7e7e7e" stroked="f">
                <v:path arrowok="t"/>
                <w10:wrap anchorx="page"/>
              </v:shape>
            </w:pict>
          </mc:Fallback>
        </mc:AlternateContent>
      </w:r>
      <w:r>
        <w:t>Received,</w:t>
      </w:r>
      <w:r>
        <w:rPr>
          <w:spacing w:val="-2"/>
        </w:rPr>
        <w:t xml:space="preserve"> </w:t>
      </w:r>
      <w:r>
        <w:t>acknowledged,</w:t>
      </w:r>
      <w:r>
        <w:rPr>
          <w:spacing w:val="-2"/>
        </w:rPr>
        <w:t xml:space="preserve"> </w:t>
      </w:r>
      <w:r>
        <w:t>and</w:t>
      </w:r>
      <w:r>
        <w:rPr>
          <w:spacing w:val="-2"/>
        </w:rPr>
        <w:t xml:space="preserve"> </w:t>
      </w:r>
      <w:r>
        <w:t>conditions</w:t>
      </w:r>
      <w:r>
        <w:rPr>
          <w:spacing w:val="-3"/>
        </w:rPr>
        <w:t xml:space="preserve"> </w:t>
      </w:r>
      <w:r>
        <w:t>agreed</w:t>
      </w:r>
      <w:r>
        <w:rPr>
          <w:spacing w:val="-2"/>
        </w:rPr>
        <w:t xml:space="preserve"> </w:t>
      </w:r>
      <w:r>
        <w:t>to</w:t>
      </w:r>
      <w:r>
        <w:rPr>
          <w:spacing w:val="-2"/>
        </w:rPr>
        <w:t xml:space="preserve"> </w:t>
      </w:r>
      <w:r>
        <w:t>on</w:t>
      </w:r>
      <w:r>
        <w:rPr>
          <w:spacing w:val="-3"/>
        </w:rPr>
        <w:t xml:space="preserve"> </w:t>
      </w:r>
      <w:r>
        <w:t xml:space="preserve">this </w:t>
      </w:r>
      <w:r>
        <w:rPr>
          <w:rFonts w:ascii="Times New Roman"/>
          <w:u w:val="single"/>
        </w:rPr>
        <w:tab/>
      </w:r>
      <w:r>
        <w:t>day of</w:t>
      </w:r>
      <w:r>
        <w:rPr>
          <w:spacing w:val="-2"/>
        </w:rPr>
        <w:t xml:space="preserve"> </w:t>
      </w:r>
      <w:r>
        <w:rPr>
          <w:rFonts w:ascii="Times New Roman"/>
          <w:u w:val="single"/>
        </w:rPr>
        <w:tab/>
      </w:r>
      <w:r>
        <w:t>,</w:t>
      </w:r>
      <w:r>
        <w:rPr>
          <w:spacing w:val="-4"/>
        </w:rPr>
        <w:t xml:space="preserve"> </w:t>
      </w:r>
      <w:r>
        <w:t>2024,</w:t>
      </w:r>
      <w:r>
        <w:rPr>
          <w:spacing w:val="-2"/>
        </w:rPr>
        <w:t xml:space="preserve"> </w:t>
      </w:r>
      <w:r>
        <w:rPr>
          <w:spacing w:val="-5"/>
        </w:rPr>
        <w:t>by:</w:t>
      </w:r>
    </w:p>
    <w:p w14:paraId="6FC6B305" w14:textId="77777777" w:rsidR="005B4D3E" w:rsidRDefault="005B4D3E">
      <w:pPr>
        <w:pStyle w:val="BodyText"/>
        <w:spacing w:before="1"/>
        <w:ind w:left="0"/>
      </w:pPr>
    </w:p>
    <w:p w14:paraId="34CEB6D6" w14:textId="77777777" w:rsidR="005B4D3E" w:rsidRDefault="00FC442C">
      <w:pPr>
        <w:pStyle w:val="BodyText"/>
        <w:tabs>
          <w:tab w:val="left" w:pos="7751"/>
        </w:tabs>
        <w:rPr>
          <w:rFonts w:ascii="Times New Roman"/>
        </w:rPr>
      </w:pPr>
      <w:r>
        <w:t>Respondent:</w:t>
      </w:r>
      <w:r>
        <w:rPr>
          <w:spacing w:val="47"/>
        </w:rPr>
        <w:t xml:space="preserve"> </w:t>
      </w:r>
      <w:r>
        <w:rPr>
          <w:rFonts w:ascii="Times New Roman"/>
          <w:u w:val="single"/>
        </w:rPr>
        <w:tab/>
      </w:r>
    </w:p>
    <w:p w14:paraId="7948F87F" w14:textId="77777777" w:rsidR="005B4D3E" w:rsidRDefault="005B4D3E">
      <w:pPr>
        <w:pStyle w:val="BodyText"/>
        <w:spacing w:before="16"/>
        <w:ind w:left="0"/>
        <w:rPr>
          <w:rFonts w:ascii="Times New Roman"/>
        </w:rPr>
      </w:pPr>
    </w:p>
    <w:p w14:paraId="7F720849" w14:textId="77777777" w:rsidR="005B4D3E" w:rsidRDefault="00FC442C">
      <w:pPr>
        <w:pStyle w:val="BodyText"/>
        <w:tabs>
          <w:tab w:val="left" w:pos="7725"/>
        </w:tabs>
        <w:rPr>
          <w:rFonts w:ascii="Times New Roman"/>
        </w:rPr>
      </w:pPr>
      <w:r>
        <w:rPr>
          <w:noProof/>
        </w:rPr>
        <mc:AlternateContent>
          <mc:Choice Requires="wps">
            <w:drawing>
              <wp:anchor distT="0" distB="0" distL="0" distR="0" simplePos="0" relativeHeight="15729152" behindDoc="0" locked="0" layoutInCell="1" allowOverlap="1" wp14:anchorId="0439E39A" wp14:editId="3BDD2C37">
                <wp:simplePos x="0" y="0"/>
                <wp:positionH relativeFrom="page">
                  <wp:posOffset>5561076</wp:posOffset>
                </wp:positionH>
                <wp:positionV relativeFrom="paragraph">
                  <wp:posOffset>2143</wp:posOffset>
                </wp:positionV>
                <wp:extent cx="7620" cy="16954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69545"/>
                        </a:xfrm>
                        <a:custGeom>
                          <a:avLst/>
                          <a:gdLst/>
                          <a:ahLst/>
                          <a:cxnLst/>
                          <a:rect l="l" t="t" r="r" b="b"/>
                          <a:pathLst>
                            <a:path w="7620" h="169545">
                              <a:moveTo>
                                <a:pt x="7620" y="166128"/>
                              </a:moveTo>
                              <a:lnTo>
                                <a:pt x="0" y="166128"/>
                              </a:lnTo>
                              <a:lnTo>
                                <a:pt x="0" y="169176"/>
                              </a:lnTo>
                              <a:lnTo>
                                <a:pt x="7620" y="169176"/>
                              </a:lnTo>
                              <a:lnTo>
                                <a:pt x="7620" y="166128"/>
                              </a:lnTo>
                              <a:close/>
                            </a:path>
                            <a:path w="7620" h="169545">
                              <a:moveTo>
                                <a:pt x="7620" y="0"/>
                              </a:moveTo>
                              <a:lnTo>
                                <a:pt x="0" y="0"/>
                              </a:lnTo>
                              <a:lnTo>
                                <a:pt x="0" y="3060"/>
                              </a:lnTo>
                              <a:lnTo>
                                <a:pt x="4572" y="3060"/>
                              </a:lnTo>
                              <a:lnTo>
                                <a:pt x="4572" y="166116"/>
                              </a:lnTo>
                              <a:lnTo>
                                <a:pt x="7620" y="166116"/>
                              </a:lnTo>
                              <a:lnTo>
                                <a:pt x="7620" y="3060"/>
                              </a:lnTo>
                              <a:lnTo>
                                <a:pt x="762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shape w14:anchorId="55FFD692" id="Graphic 4" o:spid="_x0000_s1026" style="position:absolute;margin-left:437.9pt;margin-top:.15pt;width:.6pt;height:13.35pt;z-index:15729152;visibility:visible;mso-wrap-style:square;mso-wrap-distance-left:0;mso-wrap-distance-top:0;mso-wrap-distance-right:0;mso-wrap-distance-bottom:0;mso-position-horizontal:absolute;mso-position-horizontal-relative:page;mso-position-vertical:absolute;mso-position-vertical-relative:text;v-text-anchor:top" coordsize="7620,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" path="m7620,166128r-7620,l,169176r7620,l7620,166128xem7620,l,,,3060r4572,l4572,166116r3048,l7620,3060,7620,xe" fillcolor="#7e7e7e" stroked="f">
                <v:path arrowok="t"/>
                <w10:wrap anchorx="page"/>
              </v:shape>
            </w:pict>
          </mc:Fallback>
        </mc:AlternateContent>
      </w:r>
      <w:r>
        <w:t xml:space="preserve">Company Name: </w:t>
      </w:r>
      <w:r>
        <w:rPr>
          <w:rFonts w:ascii="Times New Roman"/>
          <w:u w:val="single"/>
        </w:rPr>
        <w:tab/>
      </w:r>
    </w:p>
    <w:p w14:paraId="54B4C4F1" w14:textId="77777777" w:rsidR="005B4D3E" w:rsidRDefault="005B4D3E">
      <w:pPr>
        <w:pStyle w:val="BodyText"/>
        <w:spacing w:before="18"/>
        <w:ind w:left="0"/>
        <w:rPr>
          <w:rFonts w:ascii="Times New Roman"/>
        </w:rPr>
      </w:pPr>
    </w:p>
    <w:p w14:paraId="35F42519" w14:textId="5AAEC290" w:rsidR="005B4D3E" w:rsidRDefault="00FC442C">
      <w:pPr>
        <w:pStyle w:val="BodyText"/>
        <w:spacing w:line="237" w:lineRule="auto"/>
      </w:pPr>
      <w:r>
        <w:t>If</w:t>
      </w:r>
      <w:r>
        <w:rPr>
          <w:spacing w:val="-5"/>
        </w:rPr>
        <w:t xml:space="preserve"> </w:t>
      </w:r>
      <w:r>
        <w:t>there</w:t>
      </w:r>
      <w:r>
        <w:rPr>
          <w:spacing w:val="-4"/>
        </w:rPr>
        <w:t xml:space="preserve"> </w:t>
      </w:r>
      <w:r>
        <w:t>are</w:t>
      </w:r>
      <w:r>
        <w:rPr>
          <w:spacing w:val="-3"/>
        </w:rPr>
        <w:t xml:space="preserve"> </w:t>
      </w:r>
      <w:r>
        <w:t>questions</w:t>
      </w:r>
      <w:r>
        <w:rPr>
          <w:spacing w:val="-6"/>
        </w:rPr>
        <w:t xml:space="preserve"> </w:t>
      </w:r>
      <w:r>
        <w:t>pertaining</w:t>
      </w:r>
      <w:r>
        <w:rPr>
          <w:spacing w:val="-3"/>
        </w:rPr>
        <w:t xml:space="preserve"> </w:t>
      </w:r>
      <w:r>
        <w:t>to</w:t>
      </w:r>
      <w:r>
        <w:rPr>
          <w:spacing w:val="-1"/>
        </w:rPr>
        <w:t xml:space="preserve"> </w:t>
      </w:r>
      <w:r>
        <w:t>this</w:t>
      </w:r>
      <w:r>
        <w:rPr>
          <w:spacing w:val="-5"/>
        </w:rPr>
        <w:t xml:space="preserve"> </w:t>
      </w:r>
      <w:r>
        <w:t>addendum,</w:t>
      </w:r>
      <w:r>
        <w:rPr>
          <w:spacing w:val="-5"/>
        </w:rPr>
        <w:t xml:space="preserve"> </w:t>
      </w:r>
      <w:r>
        <w:t>please</w:t>
      </w:r>
      <w:r>
        <w:rPr>
          <w:spacing w:val="-3"/>
        </w:rPr>
        <w:t xml:space="preserve"> </w:t>
      </w:r>
      <w:r>
        <w:t>contact</w:t>
      </w:r>
      <w:r>
        <w:rPr>
          <w:spacing w:val="-4"/>
        </w:rPr>
        <w:t xml:space="preserve"> </w:t>
      </w:r>
      <w:r w:rsidR="003B42CF">
        <w:t>Eureka Harris</w:t>
      </w:r>
      <w:r>
        <w:rPr>
          <w:spacing w:val="-5"/>
        </w:rPr>
        <w:t xml:space="preserve"> </w:t>
      </w:r>
      <w:r>
        <w:t xml:space="preserve">at </w:t>
      </w:r>
      <w:hyperlink r:id="rId7">
        <w:r>
          <w:rPr>
            <w:color w:val="0000FF"/>
            <w:spacing w:val="-2"/>
            <w:u w:val="single" w:color="0000FF"/>
          </w:rPr>
          <w:t>Bid_submissions@jpshealth.org</w:t>
        </w:r>
      </w:hyperlink>
      <w:permEnd w:id="2019522273"/>
    </w:p>
    <w:sectPr w:rsidR="005B4D3E">
      <w:headerReference w:type="even" r:id="rId8"/>
      <w:headerReference w:type="default" r:id="rId9"/>
      <w:footerReference w:type="even" r:id="rId10"/>
      <w:footerReference w:type="default" r:id="rId11"/>
      <w:headerReference w:type="first" r:id="rId12"/>
      <w:footerReference w:type="first" r:id="rId13"/>
      <w:pgSz w:w="12240" w:h="15840"/>
      <w:pgMar w:top="2800" w:right="1260" w:bottom="980" w:left="960" w:header="97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F7B42" w14:textId="77777777" w:rsidR="0098312A" w:rsidRDefault="00FC442C">
      <w:r>
        <w:separator/>
      </w:r>
    </w:p>
  </w:endnote>
  <w:endnote w:type="continuationSeparator" w:id="0">
    <w:p w14:paraId="6838058C" w14:textId="77777777" w:rsidR="0098312A" w:rsidRDefault="00FC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8CC2C" w14:textId="77777777" w:rsidR="003F6F85" w:rsidRDefault="003F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ECC8F" w14:textId="77777777" w:rsidR="005B4D3E" w:rsidRDefault="00FC442C">
    <w:pPr>
      <w:pStyle w:val="BodyText"/>
      <w:spacing w:line="14" w:lineRule="auto"/>
      <w:ind w:left="0"/>
      <w:rPr>
        <w:sz w:val="20"/>
      </w:rPr>
    </w:pPr>
    <w:r>
      <w:rPr>
        <w:noProof/>
      </w:rPr>
      <mc:AlternateContent>
        <mc:Choice Requires="wps">
          <w:drawing>
            <wp:anchor distT="0" distB="0" distL="0" distR="0" simplePos="0" relativeHeight="487542272" behindDoc="1" locked="0" layoutInCell="1" allowOverlap="1" wp14:anchorId="4FC6E598" wp14:editId="1C62DDD3">
              <wp:simplePos x="0" y="0"/>
              <wp:positionH relativeFrom="page">
                <wp:posOffset>2000250</wp:posOffset>
              </wp:positionH>
              <wp:positionV relativeFrom="page">
                <wp:posOffset>9415463</wp:posOffset>
              </wp:positionV>
              <wp:extent cx="3399473" cy="157162"/>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473" cy="157162"/>
                      </a:xfrm>
                      <a:prstGeom prst="rect">
                        <a:avLst/>
                      </a:prstGeom>
                    </wps:spPr>
                    <wps:txbx>
                      <w:txbxContent>
                        <w:p w14:paraId="17E4A6D2" w14:textId="77777777" w:rsidR="005B4D3E" w:rsidRDefault="003F6F85">
                          <w:pPr>
                            <w:spacing w:before="9"/>
                            <w:ind w:left="20"/>
                            <w:rPr>
                              <w:rFonts w:ascii="Times New Roman"/>
                              <w:sz w:val="24"/>
                            </w:rPr>
                          </w:pPr>
                          <w:r>
                            <w:rPr>
                              <w:rFonts w:ascii="Times New Roman"/>
                              <w:spacing w:val="-2"/>
                              <w:sz w:val="24"/>
                            </w:rPr>
                            <w:t>CONTRACTS</w:t>
                          </w:r>
                          <w:r w:rsidR="00FC442C">
                            <w:rPr>
                              <w:rFonts w:ascii="Times New Roman"/>
                              <w:spacing w:val="1"/>
                              <w:sz w:val="24"/>
                            </w:rPr>
                            <w:t xml:space="preserve"> </w:t>
                          </w:r>
                          <w:r w:rsidR="00FC442C">
                            <w:rPr>
                              <w:rFonts w:ascii="Times New Roman"/>
                              <w:spacing w:val="-2"/>
                              <w:sz w:val="24"/>
                            </w:rPr>
                            <w:t>MANAGEMENT</w:t>
                          </w:r>
                          <w:r w:rsidR="00FC442C">
                            <w:rPr>
                              <w:rFonts w:ascii="Times New Roman"/>
                              <w:spacing w:val="2"/>
                              <w:sz w:val="24"/>
                            </w:rPr>
                            <w:t xml:space="preserve"> </w:t>
                          </w:r>
                          <w:r w:rsidR="00FC442C">
                            <w:rPr>
                              <w:rFonts w:ascii="Times New Roman"/>
                              <w:spacing w:val="-2"/>
                              <w:sz w:val="24"/>
                            </w:rPr>
                            <w:t>DEPARTMENT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FC6E598" id="_x0000_t202" coordsize="21600,21600" o:spt="202" path="m,l,21600r21600,l21600,xe">
              <v:stroke joinstyle="miter"/>
              <v:path gradientshapeok="t" o:connecttype="rect"/>
            </v:shapetype>
            <v:shape id="Textbox 2" o:spid="_x0000_s1026" type="#_x0000_t202" style="position:absolute;margin-left:157.5pt;margin-top:741.4pt;width:267.7pt;height:12.35pt;z-index:-1577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" filled="f" stroked="f">
              <v:textbox inset="0,0,0,0">
                <w:txbxContent>
                  <w:p w14:paraId="17E4A6D2" w14:textId="77777777" w:rsidR="005B4D3E" w:rsidRDefault="003F6F85">
                    <w:pPr>
                      <w:spacing w:before="9"/>
                      <w:ind w:left="20"/>
                      <w:rPr>
                        <w:rFonts w:ascii="Times New Roman"/>
                        <w:sz w:val="24"/>
                      </w:rPr>
                    </w:pPr>
                    <w:r>
                      <w:rPr>
                        <w:rFonts w:ascii="Times New Roman"/>
                        <w:spacing w:val="-2"/>
                        <w:sz w:val="24"/>
                      </w:rPr>
                      <w:t>CONTRACTS</w:t>
                    </w:r>
                    <w:r w:rsidR="00FC442C">
                      <w:rPr>
                        <w:rFonts w:ascii="Times New Roman"/>
                        <w:spacing w:val="1"/>
                        <w:sz w:val="24"/>
                      </w:rPr>
                      <w:t xml:space="preserve"> </w:t>
                    </w:r>
                    <w:r w:rsidR="00FC442C">
                      <w:rPr>
                        <w:rFonts w:ascii="Times New Roman"/>
                        <w:spacing w:val="-2"/>
                        <w:sz w:val="24"/>
                      </w:rPr>
                      <w:t>MANAGEMENT</w:t>
                    </w:r>
                    <w:r w:rsidR="00FC442C">
                      <w:rPr>
                        <w:rFonts w:ascii="Times New Roman"/>
                        <w:spacing w:val="2"/>
                        <w:sz w:val="24"/>
                      </w:rPr>
                      <w:t xml:space="preserve"> </w:t>
                    </w:r>
                    <w:r w:rsidR="00FC442C">
                      <w:rPr>
                        <w:rFonts w:ascii="Times New Roman"/>
                        <w:spacing w:val="-2"/>
                        <w:sz w:val="24"/>
                      </w:rPr>
                      <w:t>DEPARTMENT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CACB0" w14:textId="77777777" w:rsidR="003F6F85" w:rsidRDefault="003F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DC83E" w14:textId="77777777" w:rsidR="0098312A" w:rsidRDefault="00FC442C">
      <w:r>
        <w:separator/>
      </w:r>
    </w:p>
  </w:footnote>
  <w:footnote w:type="continuationSeparator" w:id="0">
    <w:p w14:paraId="5CE54A34" w14:textId="77777777" w:rsidR="0098312A" w:rsidRDefault="00FC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B5688" w14:textId="77777777" w:rsidR="003F6F85" w:rsidRDefault="003F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1D0F6" w14:textId="77777777" w:rsidR="005B4D3E" w:rsidRDefault="00FC442C">
    <w:pPr>
      <w:pStyle w:val="BodyText"/>
      <w:spacing w:line="14" w:lineRule="auto"/>
      <w:ind w:left="0"/>
      <w:rPr>
        <w:sz w:val="20"/>
      </w:rPr>
    </w:pPr>
    <w:r>
      <w:rPr>
        <w:noProof/>
      </w:rPr>
      <w:drawing>
        <wp:anchor distT="0" distB="0" distL="0" distR="0" simplePos="0" relativeHeight="487541760" behindDoc="1" locked="0" layoutInCell="1" allowOverlap="1" wp14:anchorId="5159F711" wp14:editId="03683506">
          <wp:simplePos x="0" y="0"/>
          <wp:positionH relativeFrom="page">
            <wp:posOffset>652747</wp:posOffset>
          </wp:positionH>
          <wp:positionV relativeFrom="page">
            <wp:posOffset>616207</wp:posOffset>
          </wp:positionV>
          <wp:extent cx="6501949" cy="117288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01949" cy="11728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303A7" w14:textId="77777777" w:rsidR="003F6F85" w:rsidRDefault="003F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13082"/>
    <w:multiLevelType w:val="multilevel"/>
    <w:tmpl w:val="86BECB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C6A4D67"/>
    <w:multiLevelType w:val="hybridMultilevel"/>
    <w:tmpl w:val="3FBEE6A8"/>
    <w:lvl w:ilvl="0" w:tplc="4762E2D0">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E4EE37D0">
      <w:numFmt w:val="bullet"/>
      <w:lvlText w:val="o"/>
      <w:lvlJc w:val="left"/>
      <w:pPr>
        <w:ind w:left="1560" w:hanging="360"/>
      </w:pPr>
      <w:rPr>
        <w:rFonts w:ascii="Courier New" w:eastAsia="Courier New" w:hAnsi="Courier New" w:cs="Courier New" w:hint="default"/>
        <w:b w:val="0"/>
        <w:bCs w:val="0"/>
        <w:i w:val="0"/>
        <w:iCs w:val="0"/>
        <w:spacing w:val="0"/>
        <w:w w:val="100"/>
        <w:sz w:val="22"/>
        <w:szCs w:val="22"/>
        <w:lang w:val="en-US" w:eastAsia="en-US" w:bidi="ar-SA"/>
      </w:rPr>
    </w:lvl>
    <w:lvl w:ilvl="2" w:tplc="6DEC79D2">
      <w:numFmt w:val="bullet"/>
      <w:lvlText w:val="•"/>
      <w:lvlJc w:val="left"/>
      <w:pPr>
        <w:ind w:left="2500" w:hanging="360"/>
      </w:pPr>
      <w:rPr>
        <w:rFonts w:hint="default"/>
        <w:lang w:val="en-US" w:eastAsia="en-US" w:bidi="ar-SA"/>
      </w:rPr>
    </w:lvl>
    <w:lvl w:ilvl="3" w:tplc="FC2CBC7E">
      <w:numFmt w:val="bullet"/>
      <w:lvlText w:val="•"/>
      <w:lvlJc w:val="left"/>
      <w:pPr>
        <w:ind w:left="3440" w:hanging="360"/>
      </w:pPr>
      <w:rPr>
        <w:rFonts w:hint="default"/>
        <w:lang w:val="en-US" w:eastAsia="en-US" w:bidi="ar-SA"/>
      </w:rPr>
    </w:lvl>
    <w:lvl w:ilvl="4" w:tplc="ABDC8524">
      <w:numFmt w:val="bullet"/>
      <w:lvlText w:val="•"/>
      <w:lvlJc w:val="left"/>
      <w:pPr>
        <w:ind w:left="4380" w:hanging="360"/>
      </w:pPr>
      <w:rPr>
        <w:rFonts w:hint="default"/>
        <w:lang w:val="en-US" w:eastAsia="en-US" w:bidi="ar-SA"/>
      </w:rPr>
    </w:lvl>
    <w:lvl w:ilvl="5" w:tplc="14CEA59E">
      <w:numFmt w:val="bullet"/>
      <w:lvlText w:val="•"/>
      <w:lvlJc w:val="left"/>
      <w:pPr>
        <w:ind w:left="5320" w:hanging="360"/>
      </w:pPr>
      <w:rPr>
        <w:rFonts w:hint="default"/>
        <w:lang w:val="en-US" w:eastAsia="en-US" w:bidi="ar-SA"/>
      </w:rPr>
    </w:lvl>
    <w:lvl w:ilvl="6" w:tplc="1E5273F0">
      <w:numFmt w:val="bullet"/>
      <w:lvlText w:val="•"/>
      <w:lvlJc w:val="left"/>
      <w:pPr>
        <w:ind w:left="6260" w:hanging="360"/>
      </w:pPr>
      <w:rPr>
        <w:rFonts w:hint="default"/>
        <w:lang w:val="en-US" w:eastAsia="en-US" w:bidi="ar-SA"/>
      </w:rPr>
    </w:lvl>
    <w:lvl w:ilvl="7" w:tplc="5D2A73B6">
      <w:numFmt w:val="bullet"/>
      <w:lvlText w:val="•"/>
      <w:lvlJc w:val="left"/>
      <w:pPr>
        <w:ind w:left="7200" w:hanging="360"/>
      </w:pPr>
      <w:rPr>
        <w:rFonts w:hint="default"/>
        <w:lang w:val="en-US" w:eastAsia="en-US" w:bidi="ar-SA"/>
      </w:rPr>
    </w:lvl>
    <w:lvl w:ilvl="8" w:tplc="76BA4AD0">
      <w:numFmt w:val="bullet"/>
      <w:lvlText w:val="•"/>
      <w:lvlJc w:val="left"/>
      <w:pPr>
        <w:ind w:left="8140" w:hanging="360"/>
      </w:pPr>
      <w:rPr>
        <w:rFonts w:hint="default"/>
        <w:lang w:val="en-US" w:eastAsia="en-US" w:bidi="ar-SA"/>
      </w:rPr>
    </w:lvl>
  </w:abstractNum>
  <w:abstractNum w:abstractNumId="2" w15:restartNumberingAfterBreak="0">
    <w:nsid w:val="49AE6D7D"/>
    <w:multiLevelType w:val="hybridMultilevel"/>
    <w:tmpl w:val="5F68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026607"/>
    <w:multiLevelType w:val="multilevel"/>
    <w:tmpl w:val="74404830"/>
    <w:lvl w:ilvl="0">
      <w:start w:val="1"/>
      <w:numFmt w:val="decimal"/>
      <w:lvlText w:val="%1."/>
      <w:lvlJc w:val="left"/>
      <w:pPr>
        <w:tabs>
          <w:tab w:val="num" w:pos="720"/>
        </w:tabs>
        <w:ind w:left="720" w:hanging="360"/>
      </w:pPr>
      <w:rPr>
        <w:color w:val="auto"/>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0983418">
    <w:abstractNumId w:val="1"/>
  </w:num>
  <w:num w:numId="2" w16cid:durableId="2030637322">
    <w:abstractNumId w:val="3"/>
  </w:num>
  <w:num w:numId="3" w16cid:durableId="628166514">
    <w:abstractNumId w:val="0"/>
  </w:num>
  <w:num w:numId="4" w16cid:durableId="1803502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ClbNFqxQQj5nu9dMRUk6cxSa5lP3vIZKZu4y/fiitK0/6nF2w7FIrbbB/LE/rU2k2uTMYpUi3dK58/pW4yYGOg==" w:salt="bJ0sm76LVfF9ykXLueqIf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3E"/>
    <w:rsid w:val="00360F00"/>
    <w:rsid w:val="003B42CF"/>
    <w:rsid w:val="003F6F85"/>
    <w:rsid w:val="00556466"/>
    <w:rsid w:val="005B4D3E"/>
    <w:rsid w:val="007401BD"/>
    <w:rsid w:val="007E70E2"/>
    <w:rsid w:val="0085414E"/>
    <w:rsid w:val="0098312A"/>
    <w:rsid w:val="00A07D2F"/>
    <w:rsid w:val="00FC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47934"/>
  <w15:docId w15:val="{5292612B-124E-40C8-B48E-2DBCFA48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
    <w:qFormat/>
    <w:pPr>
      <w:spacing w:before="9"/>
      <w:ind w:left="20"/>
    </w:pPr>
    <w:rPr>
      <w:rFonts w:ascii="Times New Roman" w:eastAsia="Times New Roman" w:hAnsi="Times New Roman" w:cs="Times New Roman"/>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6F85"/>
    <w:pPr>
      <w:tabs>
        <w:tab w:val="center" w:pos="4680"/>
        <w:tab w:val="right" w:pos="9360"/>
      </w:tabs>
    </w:pPr>
  </w:style>
  <w:style w:type="character" w:customStyle="1" w:styleId="HeaderChar">
    <w:name w:val="Header Char"/>
    <w:basedOn w:val="DefaultParagraphFont"/>
    <w:link w:val="Header"/>
    <w:uiPriority w:val="99"/>
    <w:rsid w:val="003F6F85"/>
    <w:rPr>
      <w:rFonts w:ascii="Calibri" w:eastAsia="Calibri" w:hAnsi="Calibri" w:cs="Calibri"/>
    </w:rPr>
  </w:style>
  <w:style w:type="paragraph" w:styleId="Footer">
    <w:name w:val="footer"/>
    <w:basedOn w:val="Normal"/>
    <w:link w:val="FooterChar"/>
    <w:uiPriority w:val="99"/>
    <w:unhideWhenUsed/>
    <w:rsid w:val="003F6F85"/>
    <w:pPr>
      <w:tabs>
        <w:tab w:val="center" w:pos="4680"/>
        <w:tab w:val="right" w:pos="9360"/>
      </w:tabs>
    </w:pPr>
  </w:style>
  <w:style w:type="character" w:customStyle="1" w:styleId="FooterChar">
    <w:name w:val="Footer Char"/>
    <w:basedOn w:val="DefaultParagraphFont"/>
    <w:link w:val="Footer"/>
    <w:uiPriority w:val="99"/>
    <w:rsid w:val="003F6F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d_submissions@jpshealt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2660</Words>
  <Characters>15164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Microsoft Word - RFQP #20241212638 Anesthesiology Professional Services   Addendum_KM.01232024</vt:lpstr>
    </vt:vector>
  </TitlesOfParts>
  <Company>JPS Health Network</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RFQP #20241212638 Anesthesiology Professional Services   Addendum_KM.01232024</dc:title>
  <dc:creator>Membreno, Kristi</dc:creator>
  <cp:lastModifiedBy>Harris, Eureka</cp:lastModifiedBy>
  <cp:revision>5</cp:revision>
  <dcterms:created xsi:type="dcterms:W3CDTF">2024-06-26T15:44:00Z</dcterms:created>
  <dcterms:modified xsi:type="dcterms:W3CDTF">2024-06-26T15:50:00Z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LastSaved">
    <vt:filetime>2024-01-24T00:00:00Z</vt:filetime>
  </property>
  <property fmtid="{D5CDD505-2E9C-101B-9397-08002B2CF9AE}" pid="4" name="Producer">
    <vt:lpwstr>Microsoft: Print To PDF</vt:lpwstr>
  </property>
</Properties>
</file>