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51B6F" w14:textId="4AFFD154" w:rsidR="00307BD4" w:rsidRPr="006F64A3" w:rsidRDefault="00307BD4" w:rsidP="0009430A">
      <w:pPr>
        <w:pStyle w:val="Appendix1"/>
      </w:pPr>
    </w:p>
    <w:p w14:paraId="68FCC152" w14:textId="78B30487" w:rsidR="00842090" w:rsidRPr="006F64A3" w:rsidRDefault="00CB240E" w:rsidP="008B4B1E">
      <w:pPr>
        <w:jc w:val="center"/>
        <w:rPr>
          <w:rFonts w:cs="Times New Roman"/>
          <w:b/>
          <w:sz w:val="28"/>
          <w:szCs w:val="28"/>
        </w:rPr>
      </w:pPr>
      <w:r>
        <w:rPr>
          <w:rFonts w:cs="Times New Roman"/>
          <w:b/>
          <w:sz w:val="28"/>
          <w:szCs w:val="28"/>
        </w:rPr>
        <w:t xml:space="preserve">FINAL GUARANTEED MAXIMUM PRICE </w:t>
      </w:r>
      <w:r w:rsidR="00632C8A">
        <w:rPr>
          <w:rFonts w:cs="Times New Roman"/>
          <w:b/>
          <w:sz w:val="28"/>
          <w:szCs w:val="28"/>
        </w:rPr>
        <w:t>AMENDMENT</w:t>
      </w:r>
    </w:p>
    <w:p w14:paraId="241B2B4E" w14:textId="77777777" w:rsidR="008B4B1E" w:rsidRPr="006F64A3" w:rsidRDefault="008B4B1E" w:rsidP="008B4B1E">
      <w:pPr>
        <w:jc w:val="center"/>
        <w:rPr>
          <w:rFonts w:cs="Times New Roman"/>
          <w:b/>
          <w:sz w:val="28"/>
          <w:szCs w:val="28"/>
        </w:rPr>
      </w:pPr>
    </w:p>
    <w:p w14:paraId="415919BD" w14:textId="77777777" w:rsidR="008644FB" w:rsidRPr="006F64A3" w:rsidRDefault="008644FB" w:rsidP="008B4B1E">
      <w:pPr>
        <w:jc w:val="center"/>
        <w:rPr>
          <w:rFonts w:cs="Times New Roman"/>
          <w:b/>
          <w:sz w:val="28"/>
          <w:szCs w:val="28"/>
        </w:rPr>
      </w:pPr>
    </w:p>
    <w:p w14:paraId="123D4FAA" w14:textId="77777777" w:rsidR="008644FB" w:rsidRPr="006F64A3" w:rsidRDefault="008644FB" w:rsidP="008B4B1E">
      <w:pPr>
        <w:jc w:val="center"/>
        <w:rPr>
          <w:rFonts w:cs="Times New Roman"/>
          <w:b/>
          <w:sz w:val="28"/>
          <w:szCs w:val="28"/>
        </w:rPr>
      </w:pPr>
    </w:p>
    <w:p w14:paraId="3EF98E2E" w14:textId="69030639" w:rsidR="006F64A3" w:rsidRDefault="00307BD4" w:rsidP="008B4B1E">
      <w:pPr>
        <w:jc w:val="center"/>
        <w:rPr>
          <w:rFonts w:cs="Times New Roman"/>
          <w:b/>
          <w:sz w:val="28"/>
          <w:szCs w:val="28"/>
        </w:rPr>
      </w:pPr>
      <w:r w:rsidRPr="006F64A3">
        <w:rPr>
          <w:rFonts w:cs="Times New Roman"/>
          <w:b/>
          <w:sz w:val="28"/>
          <w:szCs w:val="28"/>
        </w:rPr>
        <w:t>(TO BE ATTACHED UPON OWNER’S APPROVAL</w:t>
      </w:r>
      <w:r w:rsidR="006F64A3">
        <w:rPr>
          <w:rFonts w:cs="Times New Roman"/>
          <w:b/>
          <w:sz w:val="28"/>
          <w:szCs w:val="28"/>
        </w:rPr>
        <w:t>)</w:t>
      </w:r>
    </w:p>
    <w:p w14:paraId="3412B9A9" w14:textId="0FEB9E1B" w:rsidR="00753715" w:rsidRDefault="00753715" w:rsidP="008B4B1E">
      <w:pPr>
        <w:jc w:val="center"/>
        <w:rPr>
          <w:rFonts w:cs="Times New Roman"/>
          <w:b/>
          <w:sz w:val="28"/>
          <w:szCs w:val="28"/>
        </w:rPr>
      </w:pPr>
      <w:r>
        <w:rPr>
          <w:rFonts w:cs="Times New Roman"/>
          <w:b/>
          <w:sz w:val="28"/>
          <w:szCs w:val="28"/>
        </w:rPr>
        <w:t>(WITH ATTACHMENTS 1-12)</w:t>
      </w:r>
    </w:p>
    <w:p w14:paraId="1AA2C580" w14:textId="717F7080" w:rsidR="00753715" w:rsidRDefault="00753715" w:rsidP="008B4B1E">
      <w:pPr>
        <w:jc w:val="center"/>
        <w:rPr>
          <w:rFonts w:cs="Times New Roman"/>
          <w:b/>
          <w:sz w:val="28"/>
          <w:szCs w:val="28"/>
        </w:rPr>
      </w:pPr>
    </w:p>
    <w:p w14:paraId="2EB853AA" w14:textId="77777777" w:rsidR="00753715" w:rsidRDefault="00753715" w:rsidP="008B4B1E">
      <w:pPr>
        <w:jc w:val="center"/>
        <w:rPr>
          <w:rFonts w:cs="Times New Roman"/>
          <w:b/>
          <w:sz w:val="28"/>
          <w:szCs w:val="28"/>
        </w:rPr>
        <w:sectPr w:rsidR="00753715">
          <w:footerReference w:type="default" r:id="rId9"/>
          <w:pgSz w:w="12240" w:h="15840"/>
          <w:pgMar w:top="1440" w:right="1440" w:bottom="1440" w:left="1440" w:header="720" w:footer="720" w:gutter="0"/>
          <w:cols w:space="720"/>
          <w:docGrid w:linePitch="360"/>
        </w:sectPr>
      </w:pPr>
    </w:p>
    <w:p w14:paraId="51D67BCA" w14:textId="0075B486" w:rsidR="00753715" w:rsidRDefault="00753715" w:rsidP="00753715">
      <w:pPr>
        <w:jc w:val="center"/>
        <w:rPr>
          <w:rFonts w:cs="Times New Roman"/>
          <w:b/>
          <w:sz w:val="28"/>
          <w:szCs w:val="28"/>
        </w:rPr>
      </w:pPr>
      <w:r>
        <w:rPr>
          <w:rFonts w:cs="Times New Roman"/>
          <w:b/>
          <w:sz w:val="28"/>
          <w:szCs w:val="28"/>
        </w:rPr>
        <w:lastRenderedPageBreak/>
        <w:t>EXHIBIT B</w:t>
      </w:r>
    </w:p>
    <w:p w14:paraId="20467A1A" w14:textId="35C496B5" w:rsidR="00753715" w:rsidRPr="006F64A3" w:rsidRDefault="00753715" w:rsidP="00753715">
      <w:pPr>
        <w:jc w:val="center"/>
        <w:rPr>
          <w:rFonts w:cs="Times New Roman"/>
          <w:b/>
          <w:sz w:val="28"/>
          <w:szCs w:val="28"/>
        </w:rPr>
      </w:pPr>
      <w:r w:rsidRPr="006F64A3">
        <w:rPr>
          <w:rFonts w:cs="Times New Roman"/>
          <w:b/>
          <w:sz w:val="28"/>
          <w:szCs w:val="28"/>
        </w:rPr>
        <w:t>INSURANCE AND BONDING REQUIREMENTS</w:t>
      </w:r>
    </w:p>
    <w:p w14:paraId="410BD6C3" w14:textId="7E3ABED8" w:rsidR="00753715" w:rsidRPr="006F64A3" w:rsidRDefault="00753715" w:rsidP="008B4B1E">
      <w:pPr>
        <w:jc w:val="center"/>
        <w:rPr>
          <w:rFonts w:cs="Times New Roman"/>
          <w:b/>
          <w:sz w:val="28"/>
          <w:szCs w:val="28"/>
        </w:rPr>
      </w:pPr>
    </w:p>
    <w:p w14:paraId="63D87666" w14:textId="77777777" w:rsidR="00E04A81" w:rsidRDefault="00E04A81" w:rsidP="008B4B1E">
      <w:pPr>
        <w:jc w:val="center"/>
        <w:rPr>
          <w:rFonts w:cs="Times New Roman"/>
          <w:b/>
          <w:sz w:val="32"/>
        </w:rPr>
      </w:pPr>
    </w:p>
    <w:p w14:paraId="69C2AAB5" w14:textId="77777777" w:rsidR="00632C8A" w:rsidRDefault="00632C8A" w:rsidP="008B4B1E">
      <w:pPr>
        <w:jc w:val="center"/>
        <w:rPr>
          <w:rFonts w:cs="Times New Roman"/>
          <w:b/>
          <w:sz w:val="32"/>
        </w:rPr>
      </w:pPr>
    </w:p>
    <w:p w14:paraId="01E3E645" w14:textId="77777777" w:rsidR="00753715" w:rsidRDefault="00753715" w:rsidP="008B4B1E">
      <w:pPr>
        <w:jc w:val="center"/>
        <w:rPr>
          <w:rFonts w:cs="Times New Roman"/>
          <w:b/>
          <w:sz w:val="32"/>
        </w:rPr>
      </w:pPr>
    </w:p>
    <w:p w14:paraId="3515DA08" w14:textId="77777777" w:rsidR="00753715" w:rsidRDefault="00753715" w:rsidP="008B4B1E">
      <w:pPr>
        <w:jc w:val="center"/>
        <w:rPr>
          <w:rFonts w:cs="Times New Roman"/>
          <w:b/>
          <w:sz w:val="32"/>
        </w:rPr>
      </w:pPr>
    </w:p>
    <w:p w14:paraId="7C034D19" w14:textId="77777777" w:rsidR="00753715" w:rsidRDefault="00753715" w:rsidP="008B4B1E">
      <w:pPr>
        <w:jc w:val="center"/>
        <w:rPr>
          <w:rFonts w:cs="Times New Roman"/>
          <w:b/>
          <w:sz w:val="32"/>
        </w:rPr>
      </w:pPr>
    </w:p>
    <w:p w14:paraId="2C56CD18" w14:textId="77777777" w:rsidR="00753715" w:rsidRDefault="00753715" w:rsidP="008B4B1E">
      <w:pPr>
        <w:jc w:val="center"/>
        <w:rPr>
          <w:rFonts w:cs="Times New Roman"/>
          <w:b/>
          <w:sz w:val="32"/>
        </w:rPr>
      </w:pPr>
    </w:p>
    <w:p w14:paraId="391D4368" w14:textId="77777777" w:rsidR="00753715" w:rsidRDefault="00753715" w:rsidP="008B4B1E">
      <w:pPr>
        <w:jc w:val="center"/>
        <w:rPr>
          <w:rFonts w:cs="Times New Roman"/>
          <w:b/>
          <w:sz w:val="32"/>
        </w:rPr>
      </w:pPr>
    </w:p>
    <w:p w14:paraId="1C2CF5E5" w14:textId="77777777" w:rsidR="00753715" w:rsidRDefault="00753715" w:rsidP="008B4B1E">
      <w:pPr>
        <w:jc w:val="center"/>
        <w:rPr>
          <w:rFonts w:cs="Times New Roman"/>
          <w:b/>
          <w:sz w:val="32"/>
        </w:rPr>
      </w:pPr>
    </w:p>
    <w:p w14:paraId="112B60DB" w14:textId="77777777" w:rsidR="00753715" w:rsidRDefault="00753715" w:rsidP="008B4B1E">
      <w:pPr>
        <w:jc w:val="center"/>
        <w:rPr>
          <w:rFonts w:cs="Times New Roman"/>
          <w:b/>
          <w:sz w:val="32"/>
        </w:rPr>
      </w:pPr>
    </w:p>
    <w:p w14:paraId="5F6EA2FB" w14:textId="77777777" w:rsidR="00753715" w:rsidRDefault="00753715" w:rsidP="008B4B1E">
      <w:pPr>
        <w:jc w:val="center"/>
        <w:rPr>
          <w:rFonts w:cs="Times New Roman"/>
          <w:b/>
          <w:sz w:val="32"/>
        </w:rPr>
      </w:pPr>
    </w:p>
    <w:p w14:paraId="74FCB3E8" w14:textId="77777777" w:rsidR="00753715" w:rsidRDefault="00753715" w:rsidP="008B4B1E">
      <w:pPr>
        <w:jc w:val="center"/>
        <w:rPr>
          <w:rFonts w:cs="Times New Roman"/>
          <w:b/>
          <w:sz w:val="32"/>
        </w:rPr>
      </w:pPr>
    </w:p>
    <w:p w14:paraId="09A58B49" w14:textId="77777777" w:rsidR="00753715" w:rsidRDefault="00753715" w:rsidP="008B4B1E">
      <w:pPr>
        <w:jc w:val="center"/>
        <w:rPr>
          <w:rFonts w:cs="Times New Roman"/>
          <w:b/>
          <w:sz w:val="32"/>
        </w:rPr>
      </w:pPr>
    </w:p>
    <w:p w14:paraId="72529C4D" w14:textId="77777777" w:rsidR="00753715" w:rsidRDefault="00753715" w:rsidP="008B4B1E">
      <w:pPr>
        <w:jc w:val="center"/>
        <w:rPr>
          <w:rFonts w:cs="Times New Roman"/>
          <w:b/>
          <w:sz w:val="32"/>
        </w:rPr>
      </w:pPr>
    </w:p>
    <w:p w14:paraId="391829D3" w14:textId="77777777" w:rsidR="00753715" w:rsidRDefault="00753715" w:rsidP="008B4B1E">
      <w:pPr>
        <w:jc w:val="center"/>
        <w:rPr>
          <w:rFonts w:cs="Times New Roman"/>
          <w:b/>
          <w:sz w:val="32"/>
        </w:rPr>
      </w:pPr>
    </w:p>
    <w:p w14:paraId="55D016E2" w14:textId="77777777" w:rsidR="00753715" w:rsidRDefault="00753715" w:rsidP="008B4B1E">
      <w:pPr>
        <w:jc w:val="center"/>
        <w:rPr>
          <w:rFonts w:cs="Times New Roman"/>
          <w:b/>
          <w:sz w:val="32"/>
        </w:rPr>
      </w:pPr>
    </w:p>
    <w:p w14:paraId="5714D7A6" w14:textId="77777777" w:rsidR="00753715" w:rsidRDefault="00753715" w:rsidP="008B4B1E">
      <w:pPr>
        <w:jc w:val="center"/>
        <w:rPr>
          <w:rFonts w:cs="Times New Roman"/>
          <w:b/>
          <w:sz w:val="32"/>
        </w:rPr>
      </w:pPr>
    </w:p>
    <w:p w14:paraId="3FCD97D5" w14:textId="77777777" w:rsidR="00753715" w:rsidRDefault="00753715" w:rsidP="008B4B1E">
      <w:pPr>
        <w:jc w:val="center"/>
        <w:rPr>
          <w:rFonts w:cs="Times New Roman"/>
          <w:b/>
          <w:sz w:val="32"/>
        </w:rPr>
      </w:pPr>
    </w:p>
    <w:p w14:paraId="1D74B05B" w14:textId="77777777" w:rsidR="00307BD4" w:rsidRDefault="00307BD4" w:rsidP="008B4B1E">
      <w:pPr>
        <w:jc w:val="center"/>
        <w:rPr>
          <w:rFonts w:cs="Times New Roman"/>
          <w:b/>
          <w:sz w:val="32"/>
        </w:rPr>
      </w:pPr>
    </w:p>
    <w:p w14:paraId="209E4629" w14:textId="77777777" w:rsidR="008644FB" w:rsidRDefault="008644FB" w:rsidP="008B4B1E">
      <w:pPr>
        <w:jc w:val="center"/>
        <w:rPr>
          <w:rFonts w:cs="Times New Roman"/>
          <w:b/>
          <w:sz w:val="32"/>
        </w:rPr>
      </w:pPr>
    </w:p>
    <w:p w14:paraId="72F66816" w14:textId="77777777" w:rsidR="008644FB" w:rsidRDefault="008644FB" w:rsidP="008B4B1E">
      <w:pPr>
        <w:jc w:val="center"/>
        <w:rPr>
          <w:rFonts w:cs="Times New Roman"/>
          <w:b/>
          <w:sz w:val="32"/>
        </w:rPr>
      </w:pPr>
    </w:p>
    <w:p w14:paraId="6A8750B6" w14:textId="77777777" w:rsidR="00065BF8" w:rsidRDefault="00065BF8" w:rsidP="009540A2">
      <w:pPr>
        <w:spacing w:after="0" w:line="240" w:lineRule="auto"/>
        <w:jc w:val="center"/>
        <w:rPr>
          <w:rFonts w:eastAsia="Calibri" w:cs="Times New Roman"/>
          <w:b/>
        </w:rPr>
      </w:pPr>
    </w:p>
    <w:p w14:paraId="1461480E" w14:textId="272250ED" w:rsidR="009540A2" w:rsidRPr="009540A2" w:rsidRDefault="009540A2" w:rsidP="009540A2">
      <w:pPr>
        <w:spacing w:after="0" w:line="240" w:lineRule="auto"/>
        <w:jc w:val="center"/>
        <w:rPr>
          <w:rFonts w:eastAsia="Calibri" w:cs="Times New Roman"/>
          <w:b/>
        </w:rPr>
      </w:pPr>
      <w:r w:rsidRPr="009540A2">
        <w:rPr>
          <w:rFonts w:eastAsia="Calibri" w:cs="Times New Roman"/>
          <w:b/>
        </w:rPr>
        <w:lastRenderedPageBreak/>
        <w:t>EXHIBIT B</w:t>
      </w:r>
    </w:p>
    <w:p w14:paraId="73160DF6" w14:textId="77777777" w:rsidR="009540A2" w:rsidRPr="009540A2" w:rsidRDefault="009540A2" w:rsidP="009540A2">
      <w:pPr>
        <w:spacing w:after="0" w:line="240" w:lineRule="auto"/>
        <w:jc w:val="center"/>
        <w:rPr>
          <w:rFonts w:eastAsia="Calibri" w:cs="Times New Roman"/>
          <w:b/>
        </w:rPr>
      </w:pPr>
    </w:p>
    <w:p w14:paraId="30227E25" w14:textId="77777777" w:rsidR="009540A2" w:rsidRPr="009540A2" w:rsidRDefault="009540A2" w:rsidP="009540A2">
      <w:pPr>
        <w:spacing w:after="200" w:line="276" w:lineRule="auto"/>
        <w:jc w:val="center"/>
        <w:rPr>
          <w:rFonts w:eastAsia="Calibri" w:cs="Times New Roman"/>
          <w:b/>
        </w:rPr>
      </w:pPr>
      <w:r w:rsidRPr="009540A2">
        <w:rPr>
          <w:rFonts w:eastAsia="Calibri" w:cs="Times New Roman"/>
          <w:b/>
        </w:rPr>
        <w:t>INSURANCE AND BONDING REQUIREMENTS</w:t>
      </w:r>
    </w:p>
    <w:p w14:paraId="364E1AF2" w14:textId="77777777" w:rsidR="009540A2" w:rsidRPr="009540A2" w:rsidRDefault="009540A2" w:rsidP="009540A2">
      <w:pPr>
        <w:spacing w:after="200" w:line="276" w:lineRule="auto"/>
        <w:rPr>
          <w:rFonts w:eastAsia="Calibri" w:cs="Times New Roman"/>
          <w:b/>
        </w:rPr>
      </w:pPr>
      <w:r w:rsidRPr="009540A2">
        <w:rPr>
          <w:rFonts w:eastAsia="Calibri" w:cs="Times New Roman"/>
          <w:b/>
        </w:rPr>
        <w:t xml:space="preserve">A. </w:t>
      </w:r>
      <w:r w:rsidRPr="009540A2">
        <w:rPr>
          <w:rFonts w:eastAsia="Calibri" w:cs="Times New Roman"/>
          <w:b/>
        </w:rPr>
        <w:tab/>
      </w:r>
      <w:r w:rsidRPr="009540A2">
        <w:rPr>
          <w:rFonts w:eastAsia="Calibri" w:cs="Times New Roman"/>
          <w:b/>
          <w:u w:val="single"/>
        </w:rPr>
        <w:t>INSURANCE REQUIREMENTS</w:t>
      </w:r>
    </w:p>
    <w:p w14:paraId="6D6C9705" w14:textId="71E10011" w:rsidR="009540A2" w:rsidRPr="009540A2" w:rsidRDefault="00CB240E" w:rsidP="009540A2">
      <w:pPr>
        <w:spacing w:after="240" w:line="240" w:lineRule="auto"/>
        <w:ind w:firstLine="720"/>
        <w:jc w:val="both"/>
        <w:rPr>
          <w:rFonts w:eastAsia="Cambria" w:cs="Times New Roman"/>
          <w:szCs w:val="24"/>
        </w:rPr>
      </w:pPr>
      <w:r>
        <w:rPr>
          <w:rFonts w:eastAsia="Cambria" w:cs="Times New Roman"/>
          <w:szCs w:val="24"/>
        </w:rPr>
        <w:t>Construction Manager</w:t>
      </w:r>
      <w:r w:rsidR="009540A2" w:rsidRPr="009540A2">
        <w:rPr>
          <w:rFonts w:eastAsia="Cambria" w:cs="Times New Roman"/>
          <w:szCs w:val="24"/>
        </w:rPr>
        <w:t xml:space="preserve"> shall purchase, maintain, and keep in full force and effect, and shall require its </w:t>
      </w:r>
      <w:r>
        <w:rPr>
          <w:rFonts w:eastAsia="Cambria" w:cs="Times New Roman"/>
          <w:szCs w:val="24"/>
        </w:rPr>
        <w:t>Subc</w:t>
      </w:r>
      <w:r w:rsidR="009540A2" w:rsidRPr="009540A2">
        <w:rPr>
          <w:rFonts w:eastAsia="Cambria" w:cs="Times New Roman"/>
          <w:szCs w:val="24"/>
        </w:rPr>
        <w:t xml:space="preserve">ontractors </w:t>
      </w:r>
      <w:r w:rsidR="00D141F8">
        <w:rPr>
          <w:rFonts w:eastAsia="Cambria" w:cs="Times New Roman"/>
          <w:szCs w:val="24"/>
        </w:rPr>
        <w:t xml:space="preserve">to </w:t>
      </w:r>
      <w:r w:rsidR="009540A2" w:rsidRPr="009540A2">
        <w:rPr>
          <w:rFonts w:eastAsia="Cambria" w:cs="Times New Roman"/>
          <w:szCs w:val="24"/>
        </w:rPr>
        <w:t xml:space="preserve">purchase, maintain and keep in full force and effect at all times during the term of this Agreement such lines of insurance coverage with policy limits set forth in this </w:t>
      </w:r>
      <w:r w:rsidR="009540A2" w:rsidRPr="009540A2">
        <w:rPr>
          <w:rFonts w:eastAsia="Cambria" w:cs="Times New Roman"/>
          <w:b/>
          <w:szCs w:val="24"/>
        </w:rPr>
        <w:t>Exhibit B</w:t>
      </w:r>
      <w:r w:rsidR="009540A2" w:rsidRPr="009540A2">
        <w:rPr>
          <w:rFonts w:eastAsia="Cambria" w:cs="Times New Roman"/>
          <w:szCs w:val="24"/>
        </w:rPr>
        <w:t xml:space="preserve">. Each policy shall be written with limits not less than those set forth this </w:t>
      </w:r>
      <w:bookmarkStart w:id="0" w:name="_9kMH8AJ7aXv9HE8AB"/>
      <w:bookmarkStart w:id="1" w:name="_9kMI03L7aXv9HE89J"/>
      <w:r w:rsidR="009540A2" w:rsidRPr="009540A2">
        <w:rPr>
          <w:rFonts w:eastAsia="Cambria" w:cs="Times New Roman"/>
          <w:b/>
          <w:szCs w:val="24"/>
        </w:rPr>
        <w:t>Exhibit B</w:t>
      </w:r>
      <w:r w:rsidR="009540A2" w:rsidRPr="009540A2">
        <w:rPr>
          <w:rFonts w:eastAsia="Cambria" w:cs="Times New Roman"/>
          <w:szCs w:val="24"/>
        </w:rPr>
        <w:t>.</w:t>
      </w:r>
      <w:bookmarkEnd w:id="0"/>
      <w:bookmarkEnd w:id="1"/>
      <w:r w:rsidR="009540A2" w:rsidRPr="009540A2">
        <w:rPr>
          <w:rFonts w:eastAsia="Cambria" w:cs="Times New Roman"/>
          <w:szCs w:val="24"/>
        </w:rPr>
        <w:t xml:space="preserve"> </w:t>
      </w:r>
      <w:r>
        <w:rPr>
          <w:rFonts w:eastAsia="Cambria" w:cs="Times New Roman"/>
          <w:szCs w:val="24"/>
        </w:rPr>
        <w:t>Construction Manager</w:t>
      </w:r>
      <w:r w:rsidR="009540A2" w:rsidRPr="009540A2">
        <w:rPr>
          <w:rFonts w:eastAsia="Cambria" w:cs="Times New Roman"/>
          <w:szCs w:val="24"/>
        </w:rPr>
        <w:t xml:space="preserve"> will comply</w:t>
      </w:r>
      <w:r>
        <w:rPr>
          <w:rFonts w:eastAsia="Cambria" w:cs="Times New Roman"/>
          <w:szCs w:val="24"/>
        </w:rPr>
        <w:t>,</w:t>
      </w:r>
      <w:r w:rsidR="009540A2" w:rsidRPr="009540A2">
        <w:rPr>
          <w:rFonts w:eastAsia="Cambria" w:cs="Times New Roman"/>
          <w:szCs w:val="24"/>
        </w:rPr>
        <w:t xml:space="preserve"> and will require its </w:t>
      </w:r>
      <w:r>
        <w:rPr>
          <w:rFonts w:eastAsia="Cambria" w:cs="Times New Roman"/>
          <w:szCs w:val="24"/>
        </w:rPr>
        <w:t>Subc</w:t>
      </w:r>
      <w:r w:rsidR="009540A2" w:rsidRPr="009540A2">
        <w:rPr>
          <w:rFonts w:eastAsia="Cambria" w:cs="Times New Roman"/>
          <w:szCs w:val="24"/>
        </w:rPr>
        <w:t xml:space="preserve">ontractors </w:t>
      </w:r>
      <w:r>
        <w:rPr>
          <w:rFonts w:eastAsia="Cambria" w:cs="Times New Roman"/>
          <w:szCs w:val="24"/>
        </w:rPr>
        <w:t xml:space="preserve">to </w:t>
      </w:r>
      <w:r w:rsidR="009540A2" w:rsidRPr="009540A2">
        <w:rPr>
          <w:rFonts w:eastAsia="Cambria" w:cs="Times New Roman"/>
          <w:szCs w:val="24"/>
        </w:rPr>
        <w:t>comply</w:t>
      </w:r>
      <w:r>
        <w:rPr>
          <w:rFonts w:eastAsia="Cambria" w:cs="Times New Roman"/>
          <w:szCs w:val="24"/>
        </w:rPr>
        <w:t>,</w:t>
      </w:r>
      <w:r w:rsidR="009540A2" w:rsidRPr="009540A2">
        <w:rPr>
          <w:rFonts w:eastAsia="Cambria" w:cs="Times New Roman"/>
          <w:szCs w:val="24"/>
        </w:rPr>
        <w:t xml:space="preserve"> fully with all requirements of this </w:t>
      </w:r>
      <w:r w:rsidR="009540A2" w:rsidRPr="009540A2">
        <w:rPr>
          <w:rFonts w:eastAsia="Cambria" w:cs="Times New Roman"/>
          <w:b/>
          <w:szCs w:val="24"/>
        </w:rPr>
        <w:t xml:space="preserve">Exhibit B </w:t>
      </w:r>
      <w:r w:rsidR="009540A2" w:rsidRPr="009540A2">
        <w:rPr>
          <w:rFonts w:eastAsia="Cambria" w:cs="Times New Roman"/>
          <w:szCs w:val="24"/>
        </w:rPr>
        <w:t xml:space="preserve">prior to the commencement of any </w:t>
      </w:r>
      <w:r>
        <w:rPr>
          <w:rFonts w:eastAsia="Cambria" w:cs="Times New Roman"/>
          <w:szCs w:val="24"/>
        </w:rPr>
        <w:t xml:space="preserve">services or </w:t>
      </w:r>
      <w:r w:rsidR="009540A2" w:rsidRPr="009540A2">
        <w:rPr>
          <w:rFonts w:eastAsia="Cambria" w:cs="Times New Roman"/>
          <w:szCs w:val="24"/>
        </w:rPr>
        <w:t xml:space="preserve">Work </w:t>
      </w:r>
      <w:bookmarkStart w:id="2" w:name="_9kMH8BK7aXv9HE8AB"/>
      <w:bookmarkStart w:id="3" w:name="_9kMI04M7aXv9HE89J"/>
      <w:r w:rsidR="009540A2" w:rsidRPr="009540A2">
        <w:rPr>
          <w:rFonts w:eastAsia="Cambria" w:cs="Times New Roman"/>
          <w:szCs w:val="24"/>
        </w:rPr>
        <w:t>for the Project.</w:t>
      </w:r>
      <w:bookmarkEnd w:id="2"/>
      <w:bookmarkEnd w:id="3"/>
      <w:r w:rsidR="009540A2" w:rsidRPr="009540A2">
        <w:rPr>
          <w:rFonts w:eastAsia="Cambria" w:cs="Times New Roman"/>
          <w:szCs w:val="24"/>
        </w:rPr>
        <w:t xml:space="preserve"> </w:t>
      </w:r>
      <w:r w:rsidR="009540A2" w:rsidRPr="009540A2">
        <w:rPr>
          <w:rFonts w:eastAsia="Calibri" w:cs="Arial"/>
        </w:rPr>
        <w:t>“Owner,” “Indemnitee,” “Indemnitees,” “</w:t>
      </w:r>
      <w:r>
        <w:rPr>
          <w:rFonts w:eastAsia="Calibri" w:cs="Arial"/>
        </w:rPr>
        <w:t>Construction Manager</w:t>
      </w:r>
      <w:r w:rsidR="009540A2" w:rsidRPr="009540A2">
        <w:rPr>
          <w:rFonts w:eastAsia="Calibri" w:cs="Arial"/>
        </w:rPr>
        <w:t>,”</w:t>
      </w:r>
      <w:r w:rsidR="00ED0C71">
        <w:rPr>
          <w:rFonts w:eastAsia="Calibri" w:cs="Arial"/>
        </w:rPr>
        <w:t xml:space="preserve"> </w:t>
      </w:r>
      <w:r w:rsidR="009540A2" w:rsidRPr="009540A2">
        <w:rPr>
          <w:rFonts w:eastAsia="Calibri" w:cs="Arial"/>
        </w:rPr>
        <w:t>and “</w:t>
      </w:r>
      <w:r>
        <w:rPr>
          <w:rFonts w:eastAsia="Calibri" w:cs="Arial"/>
        </w:rPr>
        <w:t>Subc</w:t>
      </w:r>
      <w:r w:rsidR="009540A2" w:rsidRPr="009540A2">
        <w:rPr>
          <w:rFonts w:eastAsia="Calibri" w:cs="Arial"/>
        </w:rPr>
        <w:t xml:space="preserve">ontractor” shall each have the meanings set forth in the Agreement. </w:t>
      </w:r>
    </w:p>
    <w:p w14:paraId="79EA843D" w14:textId="0C7CC449"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
          <w:bCs/>
          <w:szCs w:val="24"/>
          <w:u w:val="single"/>
        </w:rPr>
        <w:t>Required Coverages</w:t>
      </w:r>
      <w:r w:rsidRPr="009540A2">
        <w:rPr>
          <w:rFonts w:eastAsia="Times New Roman" w:cs="Times New Roman"/>
          <w:bCs/>
          <w:szCs w:val="24"/>
        </w:rPr>
        <w:t xml:space="preserve">.  The </w:t>
      </w:r>
      <w:r w:rsidR="00254AA4">
        <w:rPr>
          <w:rFonts w:eastAsia="Times New Roman" w:cs="Times New Roman"/>
          <w:bCs/>
          <w:szCs w:val="24"/>
        </w:rPr>
        <w:t>Construction Manager and all Subcontractors</w:t>
      </w:r>
      <w:r w:rsidRPr="009540A2">
        <w:rPr>
          <w:rFonts w:eastAsia="Times New Roman" w:cs="Times New Roman"/>
          <w:bCs/>
          <w:szCs w:val="24"/>
        </w:rPr>
        <w:t xml:space="preserve"> will obtain the following policies with the policy limits as indicated below:</w:t>
      </w:r>
    </w:p>
    <w:tbl>
      <w:tblPr>
        <w:tblW w:w="853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188"/>
        <w:gridCol w:w="2737"/>
        <w:gridCol w:w="2610"/>
      </w:tblGrid>
      <w:tr w:rsidR="00CB240E" w:rsidRPr="009540A2" w14:paraId="3848D8A6" w14:textId="77777777" w:rsidTr="00360DEC">
        <w:trPr>
          <w:trHeight w:val="318"/>
          <w:tblHeader/>
          <w:jc w:val="center"/>
        </w:trPr>
        <w:tc>
          <w:tcPr>
            <w:tcW w:w="3188" w:type="dxa"/>
            <w:tcBorders>
              <w:top w:val="single" w:sz="12" w:space="0" w:color="000000"/>
              <w:bottom w:val="single" w:sz="12" w:space="0" w:color="000000"/>
            </w:tcBorders>
          </w:tcPr>
          <w:p w14:paraId="34E007E1" w14:textId="77777777" w:rsidR="00CB240E" w:rsidRPr="009540A2" w:rsidRDefault="00CB240E" w:rsidP="009540A2">
            <w:pPr>
              <w:keepNext/>
              <w:keepLines/>
              <w:spacing w:after="0" w:line="240" w:lineRule="auto"/>
              <w:jc w:val="center"/>
              <w:rPr>
                <w:rFonts w:eastAsia="Times New Roman" w:cs="Times New Roman"/>
                <w:b/>
                <w:sz w:val="20"/>
                <w:szCs w:val="20"/>
              </w:rPr>
            </w:pPr>
            <w:r w:rsidRPr="009540A2">
              <w:rPr>
                <w:rFonts w:eastAsia="Times New Roman" w:cs="Times New Roman"/>
                <w:b/>
                <w:sz w:val="20"/>
                <w:szCs w:val="20"/>
              </w:rPr>
              <w:t>Insurance</w:t>
            </w:r>
          </w:p>
        </w:tc>
        <w:tc>
          <w:tcPr>
            <w:tcW w:w="2737" w:type="dxa"/>
            <w:tcBorders>
              <w:top w:val="single" w:sz="12" w:space="0" w:color="000000"/>
              <w:bottom w:val="single" w:sz="12" w:space="0" w:color="000000"/>
            </w:tcBorders>
          </w:tcPr>
          <w:p w14:paraId="119B15FD" w14:textId="3BD98945" w:rsidR="00CB240E" w:rsidRPr="009540A2" w:rsidRDefault="00CB240E" w:rsidP="009540A2">
            <w:pPr>
              <w:keepNext/>
              <w:keepLines/>
              <w:spacing w:after="0" w:line="240" w:lineRule="auto"/>
              <w:jc w:val="center"/>
              <w:rPr>
                <w:rFonts w:eastAsia="Times New Roman" w:cs="Times New Roman"/>
                <w:b/>
                <w:sz w:val="20"/>
                <w:szCs w:val="20"/>
              </w:rPr>
            </w:pPr>
            <w:r>
              <w:rPr>
                <w:rFonts w:eastAsia="Times New Roman" w:cs="Times New Roman"/>
                <w:b/>
                <w:sz w:val="20"/>
                <w:szCs w:val="20"/>
              </w:rPr>
              <w:t>Construction Manager</w:t>
            </w:r>
            <w:r w:rsidRPr="009540A2">
              <w:rPr>
                <w:rFonts w:eastAsia="Times New Roman" w:cs="Times New Roman"/>
                <w:b/>
                <w:sz w:val="20"/>
                <w:szCs w:val="20"/>
              </w:rPr>
              <w:t xml:space="preserve"> Limits</w:t>
            </w:r>
          </w:p>
        </w:tc>
        <w:tc>
          <w:tcPr>
            <w:tcW w:w="2610" w:type="dxa"/>
            <w:tcBorders>
              <w:top w:val="single" w:sz="12" w:space="0" w:color="000000"/>
              <w:bottom w:val="single" w:sz="12" w:space="0" w:color="000000"/>
            </w:tcBorders>
          </w:tcPr>
          <w:p w14:paraId="05A736D2" w14:textId="2373F8FB" w:rsidR="00CB240E" w:rsidRPr="009540A2" w:rsidRDefault="00CB240E" w:rsidP="009540A2">
            <w:pPr>
              <w:keepNext/>
              <w:keepLines/>
              <w:spacing w:after="0" w:line="240" w:lineRule="auto"/>
              <w:jc w:val="center"/>
              <w:rPr>
                <w:rFonts w:eastAsia="Times New Roman" w:cs="Times New Roman"/>
                <w:b/>
                <w:sz w:val="20"/>
                <w:szCs w:val="20"/>
              </w:rPr>
            </w:pPr>
            <w:r>
              <w:rPr>
                <w:rFonts w:eastAsia="Times New Roman" w:cs="Times New Roman"/>
                <w:b/>
                <w:sz w:val="20"/>
                <w:szCs w:val="20"/>
              </w:rPr>
              <w:t>Subc</w:t>
            </w:r>
            <w:r w:rsidRPr="009540A2">
              <w:rPr>
                <w:rFonts w:eastAsia="Times New Roman" w:cs="Times New Roman"/>
                <w:b/>
                <w:sz w:val="20"/>
                <w:szCs w:val="20"/>
              </w:rPr>
              <w:t>ontractor Limits</w:t>
            </w:r>
          </w:p>
        </w:tc>
      </w:tr>
      <w:tr w:rsidR="00CB240E" w:rsidRPr="009540A2" w14:paraId="67525789" w14:textId="77777777" w:rsidTr="00360DEC">
        <w:trPr>
          <w:trHeight w:val="235"/>
          <w:jc w:val="center"/>
        </w:trPr>
        <w:tc>
          <w:tcPr>
            <w:tcW w:w="3188" w:type="dxa"/>
          </w:tcPr>
          <w:p w14:paraId="5DAC270E" w14:textId="77777777"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rPr>
              <w:t>Worker’s Compensation</w:t>
            </w:r>
          </w:p>
          <w:p w14:paraId="30631A41" w14:textId="77777777" w:rsidR="00CB240E" w:rsidRPr="009540A2" w:rsidRDefault="00CB240E" w:rsidP="009540A2">
            <w:pPr>
              <w:keepNext/>
              <w:keepLines/>
              <w:spacing w:before="60" w:after="60" w:line="240" w:lineRule="auto"/>
              <w:rPr>
                <w:rFonts w:eastAsia="Times New Roman" w:cs="Times New Roman"/>
                <w:sz w:val="20"/>
                <w:szCs w:val="20"/>
              </w:rPr>
            </w:pPr>
          </w:p>
          <w:p w14:paraId="64F3051B" w14:textId="77777777" w:rsidR="00CB240E" w:rsidRPr="009540A2" w:rsidRDefault="00CB240E" w:rsidP="009540A2">
            <w:pPr>
              <w:keepNext/>
              <w:keepLines/>
              <w:spacing w:before="60" w:after="60" w:line="240" w:lineRule="auto"/>
              <w:rPr>
                <w:rFonts w:eastAsia="Times New Roman" w:cs="Times New Roman"/>
                <w:sz w:val="20"/>
                <w:szCs w:val="20"/>
              </w:rPr>
            </w:pPr>
            <w:r w:rsidRPr="009540A2">
              <w:rPr>
                <w:rFonts w:eastAsia="Times New Roman" w:cs="Times New Roman"/>
                <w:sz w:val="20"/>
                <w:szCs w:val="20"/>
              </w:rPr>
              <w:t>Employer’s Liability Insurance:</w:t>
            </w:r>
          </w:p>
          <w:p w14:paraId="5A17C050" w14:textId="77777777" w:rsidR="00CB240E" w:rsidRPr="009540A2" w:rsidRDefault="00CB240E" w:rsidP="009540A2">
            <w:pPr>
              <w:keepNext/>
              <w:keepLines/>
              <w:spacing w:before="60" w:after="60" w:line="240" w:lineRule="auto"/>
              <w:rPr>
                <w:rFonts w:eastAsia="Times New Roman" w:cs="Times New Roman"/>
                <w:sz w:val="20"/>
                <w:szCs w:val="20"/>
              </w:rPr>
            </w:pPr>
            <w:r w:rsidRPr="009540A2">
              <w:rPr>
                <w:rFonts w:eastAsia="Times New Roman" w:cs="Times New Roman"/>
                <w:sz w:val="20"/>
                <w:szCs w:val="20"/>
              </w:rPr>
              <w:t>Bodily Injury by Accident (accident)</w:t>
            </w:r>
          </w:p>
          <w:p w14:paraId="5C399F4B" w14:textId="77777777" w:rsidR="00CB240E" w:rsidRPr="009540A2" w:rsidRDefault="00CB240E" w:rsidP="009540A2">
            <w:pPr>
              <w:keepNext/>
              <w:keepLines/>
              <w:spacing w:before="60" w:after="60" w:line="240" w:lineRule="auto"/>
              <w:rPr>
                <w:rFonts w:eastAsia="Times New Roman" w:cs="Times New Roman"/>
                <w:sz w:val="20"/>
                <w:szCs w:val="20"/>
              </w:rPr>
            </w:pPr>
            <w:r w:rsidRPr="009540A2">
              <w:rPr>
                <w:rFonts w:eastAsia="Times New Roman" w:cs="Times New Roman"/>
                <w:sz w:val="20"/>
                <w:szCs w:val="20"/>
              </w:rPr>
              <w:t>Bodily Injury by Disease (policy limit)</w:t>
            </w:r>
          </w:p>
          <w:p w14:paraId="29A0DF1B" w14:textId="77777777" w:rsidR="00CB240E" w:rsidRPr="009540A2" w:rsidRDefault="00CB240E" w:rsidP="009540A2">
            <w:pPr>
              <w:keepNext/>
              <w:keepLines/>
              <w:spacing w:before="60" w:after="60" w:line="240" w:lineRule="auto"/>
              <w:rPr>
                <w:rFonts w:eastAsia="Times New Roman" w:cs="Times New Roman"/>
                <w:sz w:val="20"/>
                <w:szCs w:val="20"/>
              </w:rPr>
            </w:pPr>
            <w:r w:rsidRPr="009540A2">
              <w:rPr>
                <w:rFonts w:eastAsia="Times New Roman" w:cs="Times New Roman"/>
                <w:sz w:val="20"/>
                <w:szCs w:val="20"/>
              </w:rPr>
              <w:t>Bodily Injury by Disease (each employee)</w:t>
            </w:r>
          </w:p>
        </w:tc>
        <w:tc>
          <w:tcPr>
            <w:tcW w:w="2737" w:type="dxa"/>
          </w:tcPr>
          <w:p w14:paraId="1B9BE700" w14:textId="77777777" w:rsidR="00CB240E" w:rsidRPr="009540A2" w:rsidRDefault="00CB240E" w:rsidP="009540A2">
            <w:pPr>
              <w:keepNext/>
              <w:keepLines/>
              <w:spacing w:before="60" w:after="60" w:line="240" w:lineRule="auto"/>
              <w:rPr>
                <w:rFonts w:eastAsia="Times New Roman" w:cs="Times New Roman"/>
                <w:sz w:val="20"/>
                <w:szCs w:val="20"/>
              </w:rPr>
            </w:pPr>
            <w:r w:rsidRPr="009540A2">
              <w:rPr>
                <w:rFonts w:eastAsia="Times New Roman" w:cs="Times New Roman"/>
                <w:sz w:val="20"/>
                <w:szCs w:val="20"/>
              </w:rPr>
              <w:t>Statutory</w:t>
            </w:r>
          </w:p>
          <w:p w14:paraId="46F9BCD2" w14:textId="77777777" w:rsidR="00CB240E" w:rsidRPr="009540A2" w:rsidRDefault="00CB240E" w:rsidP="009540A2">
            <w:pPr>
              <w:keepNext/>
              <w:keepLines/>
              <w:spacing w:before="60" w:after="60" w:line="240" w:lineRule="auto"/>
              <w:rPr>
                <w:rFonts w:eastAsia="Times New Roman" w:cs="Times New Roman"/>
                <w:sz w:val="20"/>
                <w:szCs w:val="20"/>
              </w:rPr>
            </w:pPr>
          </w:p>
          <w:p w14:paraId="75CDAB9D" w14:textId="77777777" w:rsidR="00CB240E" w:rsidRPr="009540A2" w:rsidRDefault="00CB240E" w:rsidP="009540A2">
            <w:pPr>
              <w:keepNext/>
              <w:keepLines/>
              <w:spacing w:before="60" w:after="60" w:line="240" w:lineRule="auto"/>
              <w:rPr>
                <w:rFonts w:eastAsia="Times New Roman" w:cs="Times New Roman"/>
                <w:sz w:val="20"/>
                <w:szCs w:val="20"/>
              </w:rPr>
            </w:pPr>
          </w:p>
          <w:p w14:paraId="6E3D9261" w14:textId="77777777" w:rsidR="00CB240E" w:rsidRPr="009540A2" w:rsidRDefault="00CB240E" w:rsidP="009540A2">
            <w:pPr>
              <w:keepNext/>
              <w:keepLines/>
              <w:spacing w:before="60" w:after="60" w:line="240" w:lineRule="auto"/>
              <w:rPr>
                <w:rFonts w:eastAsia="Times New Roman" w:cs="Times New Roman"/>
                <w:sz w:val="20"/>
                <w:szCs w:val="20"/>
              </w:rPr>
            </w:pPr>
            <w:r w:rsidRPr="009540A2">
              <w:rPr>
                <w:rFonts w:eastAsia="Times New Roman" w:cs="Times New Roman"/>
                <w:sz w:val="20"/>
                <w:szCs w:val="20"/>
              </w:rPr>
              <w:t>$1,000,000</w:t>
            </w:r>
          </w:p>
          <w:p w14:paraId="4B258641" w14:textId="77777777" w:rsidR="00CB240E" w:rsidRPr="009540A2" w:rsidRDefault="00CB240E" w:rsidP="009540A2">
            <w:pPr>
              <w:keepNext/>
              <w:keepLines/>
              <w:spacing w:before="60" w:after="60" w:line="240" w:lineRule="auto"/>
              <w:rPr>
                <w:rFonts w:eastAsia="Times New Roman" w:cs="Times New Roman"/>
                <w:sz w:val="20"/>
                <w:szCs w:val="20"/>
              </w:rPr>
            </w:pPr>
            <w:r w:rsidRPr="009540A2">
              <w:rPr>
                <w:rFonts w:eastAsia="Times New Roman" w:cs="Times New Roman"/>
                <w:sz w:val="20"/>
                <w:szCs w:val="20"/>
              </w:rPr>
              <w:t xml:space="preserve">$1,000,000 </w:t>
            </w:r>
          </w:p>
          <w:p w14:paraId="799C3E8E" w14:textId="77777777" w:rsidR="00CB240E" w:rsidRPr="009540A2" w:rsidRDefault="00CB240E" w:rsidP="009540A2">
            <w:pPr>
              <w:keepNext/>
              <w:keepLines/>
              <w:spacing w:before="60" w:after="60" w:line="240" w:lineRule="auto"/>
              <w:rPr>
                <w:rFonts w:eastAsia="Times New Roman" w:cs="Times New Roman"/>
                <w:sz w:val="20"/>
                <w:szCs w:val="20"/>
              </w:rPr>
            </w:pPr>
          </w:p>
          <w:p w14:paraId="7A18D0B5" w14:textId="77777777" w:rsidR="00CB240E" w:rsidRPr="009540A2" w:rsidRDefault="00CB240E" w:rsidP="009540A2">
            <w:pPr>
              <w:keepNext/>
              <w:keepLines/>
              <w:spacing w:before="60" w:after="60" w:line="240" w:lineRule="auto"/>
              <w:rPr>
                <w:rFonts w:eastAsia="Times New Roman" w:cs="Times New Roman"/>
                <w:sz w:val="20"/>
                <w:szCs w:val="20"/>
              </w:rPr>
            </w:pPr>
            <w:r w:rsidRPr="009540A2">
              <w:rPr>
                <w:rFonts w:eastAsia="Times New Roman" w:cs="Times New Roman"/>
                <w:sz w:val="20"/>
                <w:szCs w:val="20"/>
              </w:rPr>
              <w:t>$1,000,000</w:t>
            </w:r>
          </w:p>
        </w:tc>
        <w:tc>
          <w:tcPr>
            <w:tcW w:w="2610" w:type="dxa"/>
          </w:tcPr>
          <w:p w14:paraId="250BAB2A" w14:textId="77777777" w:rsidR="00CB240E" w:rsidRPr="009540A2" w:rsidRDefault="00CB240E" w:rsidP="009540A2">
            <w:pPr>
              <w:keepNext/>
              <w:keepLines/>
              <w:spacing w:before="60" w:after="60" w:line="240" w:lineRule="auto"/>
              <w:rPr>
                <w:rFonts w:eastAsia="Times New Roman" w:cs="Times New Roman"/>
                <w:sz w:val="20"/>
                <w:szCs w:val="20"/>
              </w:rPr>
            </w:pPr>
            <w:r w:rsidRPr="009540A2">
              <w:rPr>
                <w:rFonts w:eastAsia="Times New Roman" w:cs="Times New Roman"/>
                <w:sz w:val="20"/>
                <w:szCs w:val="20"/>
              </w:rPr>
              <w:t>Statutory</w:t>
            </w:r>
          </w:p>
          <w:p w14:paraId="4BB22407" w14:textId="77777777" w:rsidR="00CB240E" w:rsidRPr="009540A2" w:rsidRDefault="00CB240E" w:rsidP="009540A2">
            <w:pPr>
              <w:keepNext/>
              <w:keepLines/>
              <w:spacing w:before="60" w:after="60" w:line="240" w:lineRule="auto"/>
              <w:rPr>
                <w:rFonts w:eastAsia="Times New Roman" w:cs="Times New Roman"/>
                <w:sz w:val="20"/>
                <w:szCs w:val="20"/>
              </w:rPr>
            </w:pPr>
          </w:p>
          <w:p w14:paraId="0C1CFC1C" w14:textId="77777777" w:rsidR="00CB240E" w:rsidRPr="009540A2" w:rsidRDefault="00CB240E" w:rsidP="009540A2">
            <w:pPr>
              <w:keepNext/>
              <w:keepLines/>
              <w:spacing w:before="60" w:after="60" w:line="240" w:lineRule="auto"/>
              <w:rPr>
                <w:rFonts w:eastAsia="Times New Roman" w:cs="Times New Roman"/>
                <w:sz w:val="20"/>
                <w:szCs w:val="20"/>
              </w:rPr>
            </w:pPr>
          </w:p>
          <w:p w14:paraId="4F00704C" w14:textId="77777777" w:rsidR="00CB240E" w:rsidRPr="009540A2" w:rsidRDefault="00CB240E" w:rsidP="009540A2">
            <w:pPr>
              <w:keepNext/>
              <w:keepLines/>
              <w:spacing w:before="60" w:after="60" w:line="240" w:lineRule="auto"/>
              <w:rPr>
                <w:rFonts w:eastAsia="Times New Roman" w:cs="Times New Roman"/>
                <w:sz w:val="20"/>
                <w:szCs w:val="20"/>
              </w:rPr>
            </w:pPr>
            <w:r w:rsidRPr="009540A2">
              <w:rPr>
                <w:rFonts w:eastAsia="Times New Roman" w:cs="Times New Roman"/>
                <w:sz w:val="20"/>
                <w:szCs w:val="20"/>
              </w:rPr>
              <w:t xml:space="preserve">$1,000,000 </w:t>
            </w:r>
          </w:p>
          <w:p w14:paraId="5EE1014E" w14:textId="77777777" w:rsidR="00CB240E" w:rsidRPr="009540A2" w:rsidRDefault="00CB240E" w:rsidP="009540A2">
            <w:pPr>
              <w:keepNext/>
              <w:keepLines/>
              <w:spacing w:before="60" w:after="60" w:line="240" w:lineRule="auto"/>
              <w:rPr>
                <w:rFonts w:eastAsia="Times New Roman" w:cs="Times New Roman"/>
                <w:sz w:val="20"/>
                <w:szCs w:val="20"/>
              </w:rPr>
            </w:pPr>
            <w:r w:rsidRPr="009540A2">
              <w:rPr>
                <w:rFonts w:eastAsia="Times New Roman" w:cs="Times New Roman"/>
                <w:sz w:val="20"/>
                <w:szCs w:val="20"/>
              </w:rPr>
              <w:t xml:space="preserve">$1,000,000 </w:t>
            </w:r>
          </w:p>
          <w:p w14:paraId="78FBE42D" w14:textId="77777777" w:rsidR="00CB240E" w:rsidRPr="009540A2" w:rsidRDefault="00CB240E" w:rsidP="009540A2">
            <w:pPr>
              <w:keepNext/>
              <w:keepLines/>
              <w:spacing w:before="60" w:after="60" w:line="240" w:lineRule="auto"/>
              <w:rPr>
                <w:rFonts w:eastAsia="Times New Roman" w:cs="Times New Roman"/>
                <w:sz w:val="20"/>
                <w:szCs w:val="20"/>
              </w:rPr>
            </w:pPr>
          </w:p>
          <w:p w14:paraId="726D8031" w14:textId="77777777" w:rsidR="00CB240E" w:rsidRPr="009540A2" w:rsidRDefault="00CB240E" w:rsidP="009540A2">
            <w:pPr>
              <w:keepNext/>
              <w:keepLines/>
              <w:spacing w:before="60" w:after="60" w:line="240" w:lineRule="auto"/>
              <w:rPr>
                <w:rFonts w:eastAsia="Times New Roman" w:cs="Times New Roman"/>
                <w:sz w:val="20"/>
                <w:szCs w:val="20"/>
              </w:rPr>
            </w:pPr>
            <w:r w:rsidRPr="009540A2">
              <w:rPr>
                <w:rFonts w:eastAsia="Times New Roman" w:cs="Times New Roman"/>
                <w:sz w:val="20"/>
                <w:szCs w:val="20"/>
              </w:rPr>
              <w:t>$1,000,000</w:t>
            </w:r>
          </w:p>
        </w:tc>
      </w:tr>
      <w:tr w:rsidR="00CB240E" w:rsidRPr="009540A2" w14:paraId="783D57F8" w14:textId="77777777" w:rsidTr="00360DEC">
        <w:trPr>
          <w:trHeight w:val="286"/>
          <w:jc w:val="center"/>
        </w:trPr>
        <w:tc>
          <w:tcPr>
            <w:tcW w:w="3188" w:type="dxa"/>
          </w:tcPr>
          <w:p w14:paraId="5CF523B8" w14:textId="77777777" w:rsidR="00CB240E" w:rsidRPr="009540A2" w:rsidRDefault="00CB240E" w:rsidP="009540A2">
            <w:pPr>
              <w:keepNext/>
              <w:keepLines/>
              <w:spacing w:before="60" w:after="60" w:line="240" w:lineRule="auto"/>
              <w:rPr>
                <w:rFonts w:eastAsia="Times New Roman" w:cs="Times New Roman"/>
                <w:sz w:val="20"/>
                <w:szCs w:val="20"/>
              </w:rPr>
            </w:pPr>
            <w:r w:rsidRPr="009540A2">
              <w:rPr>
                <w:rFonts w:eastAsia="Times New Roman" w:cs="Times New Roman"/>
                <w:sz w:val="20"/>
                <w:szCs w:val="20"/>
              </w:rPr>
              <w:t xml:space="preserve">Commercial General Liability (“CGL”) </w:t>
            </w:r>
          </w:p>
        </w:tc>
        <w:tc>
          <w:tcPr>
            <w:tcW w:w="2737" w:type="dxa"/>
            <w:shd w:val="clear" w:color="auto" w:fill="FFFFFF"/>
          </w:tcPr>
          <w:p w14:paraId="43683AD6" w14:textId="77777777" w:rsidR="00CB240E" w:rsidRPr="009540A2" w:rsidRDefault="00CB240E" w:rsidP="009540A2">
            <w:pPr>
              <w:keepNext/>
              <w:keepLines/>
              <w:spacing w:before="60" w:after="60" w:line="240" w:lineRule="auto"/>
              <w:rPr>
                <w:rFonts w:eastAsia="Times New Roman" w:cs="Times New Roman"/>
                <w:sz w:val="20"/>
                <w:szCs w:val="20"/>
              </w:rPr>
            </w:pPr>
            <w:r w:rsidRPr="009540A2">
              <w:rPr>
                <w:rFonts w:eastAsia="Times New Roman" w:cs="Times New Roman"/>
                <w:sz w:val="20"/>
                <w:szCs w:val="20"/>
              </w:rPr>
              <w:t>$1,000,000 per occurrence</w:t>
            </w:r>
          </w:p>
          <w:p w14:paraId="10A5FA4A" w14:textId="77777777" w:rsidR="00CB240E" w:rsidRPr="009540A2" w:rsidRDefault="00CB240E" w:rsidP="009540A2">
            <w:pPr>
              <w:keepNext/>
              <w:keepLines/>
              <w:spacing w:before="60" w:after="60" w:line="240" w:lineRule="auto"/>
              <w:rPr>
                <w:rFonts w:eastAsia="Times New Roman" w:cs="Times New Roman"/>
                <w:sz w:val="20"/>
                <w:szCs w:val="20"/>
              </w:rPr>
            </w:pPr>
            <w:r w:rsidRPr="009540A2">
              <w:rPr>
                <w:rFonts w:eastAsia="Times New Roman" w:cs="Times New Roman"/>
                <w:sz w:val="20"/>
                <w:szCs w:val="20"/>
              </w:rPr>
              <w:t>$2,000,000 annual general aggregate</w:t>
            </w:r>
          </w:p>
          <w:p w14:paraId="4A7F947E" w14:textId="77777777" w:rsidR="00CB240E" w:rsidRPr="009540A2" w:rsidRDefault="00CB240E" w:rsidP="009540A2">
            <w:pPr>
              <w:keepNext/>
              <w:keepLines/>
              <w:spacing w:before="60" w:after="60" w:line="240" w:lineRule="auto"/>
              <w:rPr>
                <w:rFonts w:eastAsia="Times New Roman" w:cs="Times New Roman"/>
                <w:sz w:val="20"/>
                <w:szCs w:val="20"/>
              </w:rPr>
            </w:pPr>
            <w:r w:rsidRPr="009540A2">
              <w:rPr>
                <w:rFonts w:eastAsia="Times New Roman" w:cs="Times New Roman"/>
                <w:sz w:val="20"/>
                <w:szCs w:val="20"/>
              </w:rPr>
              <w:t>$2,000,000 products-completed operations aggregate</w:t>
            </w:r>
          </w:p>
        </w:tc>
        <w:tc>
          <w:tcPr>
            <w:tcW w:w="2610" w:type="dxa"/>
            <w:shd w:val="clear" w:color="auto" w:fill="FFFFFF"/>
          </w:tcPr>
          <w:p w14:paraId="1B7074AD" w14:textId="77777777" w:rsidR="00CB240E" w:rsidRPr="009540A2" w:rsidRDefault="00CB240E" w:rsidP="009540A2">
            <w:pPr>
              <w:keepNext/>
              <w:keepLines/>
              <w:spacing w:before="60" w:after="60" w:line="240" w:lineRule="auto"/>
              <w:rPr>
                <w:rFonts w:eastAsia="Times New Roman" w:cs="Times New Roman"/>
                <w:sz w:val="20"/>
                <w:szCs w:val="20"/>
              </w:rPr>
            </w:pPr>
            <w:r w:rsidRPr="009540A2">
              <w:rPr>
                <w:rFonts w:eastAsia="Times New Roman" w:cs="Times New Roman"/>
                <w:sz w:val="20"/>
                <w:szCs w:val="20"/>
              </w:rPr>
              <w:t>$1,000,000 per occurrence</w:t>
            </w:r>
          </w:p>
          <w:p w14:paraId="4438CE97" w14:textId="77777777" w:rsidR="00CB240E" w:rsidRPr="009540A2" w:rsidRDefault="00CB240E" w:rsidP="009540A2">
            <w:pPr>
              <w:keepNext/>
              <w:keepLines/>
              <w:spacing w:before="60" w:after="60" w:line="240" w:lineRule="auto"/>
              <w:rPr>
                <w:rFonts w:eastAsia="Times New Roman" w:cs="Times New Roman"/>
                <w:sz w:val="20"/>
                <w:szCs w:val="20"/>
              </w:rPr>
            </w:pPr>
            <w:r w:rsidRPr="009540A2">
              <w:rPr>
                <w:rFonts w:eastAsia="Times New Roman" w:cs="Times New Roman"/>
                <w:sz w:val="20"/>
                <w:szCs w:val="20"/>
              </w:rPr>
              <w:t>$2,000,000 annual general aggregate</w:t>
            </w:r>
          </w:p>
          <w:p w14:paraId="525A441B" w14:textId="77777777" w:rsidR="00CB240E" w:rsidRPr="009540A2" w:rsidRDefault="00CB240E" w:rsidP="009540A2">
            <w:pPr>
              <w:keepNext/>
              <w:keepLines/>
              <w:spacing w:before="60" w:after="60" w:line="240" w:lineRule="auto"/>
              <w:rPr>
                <w:rFonts w:eastAsia="Times New Roman" w:cs="Times New Roman"/>
                <w:sz w:val="20"/>
                <w:szCs w:val="20"/>
              </w:rPr>
            </w:pPr>
            <w:r w:rsidRPr="009540A2">
              <w:rPr>
                <w:rFonts w:eastAsia="Times New Roman" w:cs="Times New Roman"/>
                <w:sz w:val="20"/>
                <w:szCs w:val="20"/>
              </w:rPr>
              <w:t>$2,000,000 products-completed operations aggregate</w:t>
            </w:r>
          </w:p>
        </w:tc>
      </w:tr>
      <w:tr w:rsidR="00CB240E" w:rsidRPr="009540A2" w14:paraId="5E843EC8" w14:textId="77777777" w:rsidTr="00360DEC">
        <w:trPr>
          <w:trHeight w:val="286"/>
          <w:jc w:val="center"/>
        </w:trPr>
        <w:tc>
          <w:tcPr>
            <w:tcW w:w="3188" w:type="dxa"/>
          </w:tcPr>
          <w:p w14:paraId="6464C345" w14:textId="77777777"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rPr>
              <w:t>Automobile Liability</w:t>
            </w:r>
          </w:p>
        </w:tc>
        <w:tc>
          <w:tcPr>
            <w:tcW w:w="2737" w:type="dxa"/>
          </w:tcPr>
          <w:p w14:paraId="08A429C7" w14:textId="77777777"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rPr>
              <w:t>$1,000,000 each accident</w:t>
            </w:r>
          </w:p>
        </w:tc>
        <w:tc>
          <w:tcPr>
            <w:tcW w:w="2610" w:type="dxa"/>
          </w:tcPr>
          <w:p w14:paraId="1CE36680" w14:textId="77777777"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rPr>
              <w:t>$1,000,000 each accident</w:t>
            </w:r>
          </w:p>
        </w:tc>
      </w:tr>
      <w:tr w:rsidR="00CB240E" w:rsidRPr="009540A2" w14:paraId="186D1ACF" w14:textId="77777777" w:rsidTr="00360DEC">
        <w:trPr>
          <w:trHeight w:val="286"/>
          <w:jc w:val="center"/>
        </w:trPr>
        <w:tc>
          <w:tcPr>
            <w:tcW w:w="3188" w:type="dxa"/>
          </w:tcPr>
          <w:p w14:paraId="12695DE5" w14:textId="77777777"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rPr>
              <w:t>Excess Liability</w:t>
            </w:r>
          </w:p>
        </w:tc>
        <w:tc>
          <w:tcPr>
            <w:tcW w:w="2737" w:type="dxa"/>
            <w:shd w:val="clear" w:color="auto" w:fill="FFFFFF"/>
          </w:tcPr>
          <w:p w14:paraId="6F43C87F" w14:textId="67B3E5E7"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highlight w:val="yellow"/>
              </w:rPr>
              <w:t>$</w:t>
            </w:r>
            <w:r w:rsidR="00D40B46">
              <w:rPr>
                <w:rFonts w:eastAsia="Times New Roman" w:cs="Times New Roman"/>
                <w:sz w:val="20"/>
                <w:szCs w:val="20"/>
                <w:highlight w:val="yellow"/>
              </w:rPr>
              <w:t>20</w:t>
            </w:r>
            <w:r w:rsidRPr="009540A2">
              <w:rPr>
                <w:rFonts w:eastAsia="Times New Roman" w:cs="Times New Roman"/>
                <w:sz w:val="20"/>
                <w:szCs w:val="20"/>
                <w:highlight w:val="yellow"/>
              </w:rPr>
              <w:t>,</w:t>
            </w:r>
            <w:r w:rsidRPr="009540A2">
              <w:rPr>
                <w:rFonts w:eastAsia="Times New Roman" w:cs="Times New Roman"/>
                <w:sz w:val="20"/>
                <w:szCs w:val="20"/>
              </w:rPr>
              <w:t>000,000 per occurrence</w:t>
            </w:r>
          </w:p>
          <w:p w14:paraId="166F93B8" w14:textId="4548E772"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highlight w:val="yellow"/>
              </w:rPr>
              <w:t>$</w:t>
            </w:r>
            <w:r w:rsidR="00D40B46">
              <w:rPr>
                <w:rFonts w:eastAsia="Times New Roman" w:cs="Times New Roman"/>
                <w:sz w:val="20"/>
                <w:szCs w:val="20"/>
                <w:highlight w:val="yellow"/>
              </w:rPr>
              <w:t>20</w:t>
            </w:r>
            <w:r w:rsidRPr="009540A2">
              <w:rPr>
                <w:rFonts w:eastAsia="Times New Roman" w:cs="Times New Roman"/>
                <w:sz w:val="20"/>
                <w:szCs w:val="20"/>
                <w:highlight w:val="yellow"/>
              </w:rPr>
              <w:t>,</w:t>
            </w:r>
            <w:r w:rsidRPr="009540A2">
              <w:rPr>
                <w:rFonts w:eastAsia="Times New Roman" w:cs="Times New Roman"/>
                <w:sz w:val="20"/>
                <w:szCs w:val="20"/>
              </w:rPr>
              <w:t>000,000 aggregate</w:t>
            </w:r>
          </w:p>
        </w:tc>
        <w:tc>
          <w:tcPr>
            <w:tcW w:w="2610" w:type="dxa"/>
            <w:shd w:val="clear" w:color="auto" w:fill="FFFFFF"/>
          </w:tcPr>
          <w:p w14:paraId="5182BCC1" w14:textId="685D8144"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highlight w:val="yellow"/>
              </w:rPr>
              <w:t>$</w:t>
            </w:r>
            <w:r w:rsidR="00D40B46">
              <w:rPr>
                <w:rFonts w:eastAsia="Times New Roman" w:cs="Times New Roman"/>
                <w:sz w:val="20"/>
                <w:szCs w:val="20"/>
                <w:highlight w:val="yellow"/>
              </w:rPr>
              <w:t>1</w:t>
            </w:r>
            <w:r w:rsidRPr="009540A2">
              <w:rPr>
                <w:rFonts w:eastAsia="Times New Roman" w:cs="Times New Roman"/>
                <w:sz w:val="20"/>
                <w:szCs w:val="20"/>
                <w:highlight w:val="yellow"/>
              </w:rPr>
              <w:t>,</w:t>
            </w:r>
            <w:r w:rsidRPr="009540A2">
              <w:rPr>
                <w:rFonts w:eastAsia="Times New Roman" w:cs="Times New Roman"/>
                <w:sz w:val="20"/>
                <w:szCs w:val="20"/>
              </w:rPr>
              <w:t>000,000 per occurrence</w:t>
            </w:r>
          </w:p>
          <w:p w14:paraId="1F9019D2" w14:textId="0F651143"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highlight w:val="yellow"/>
              </w:rPr>
              <w:t>$</w:t>
            </w:r>
            <w:r w:rsidR="00D40B46">
              <w:rPr>
                <w:rFonts w:eastAsia="Times New Roman" w:cs="Times New Roman"/>
                <w:sz w:val="20"/>
                <w:szCs w:val="20"/>
                <w:highlight w:val="yellow"/>
              </w:rPr>
              <w:t>1</w:t>
            </w:r>
            <w:r w:rsidRPr="009540A2">
              <w:rPr>
                <w:rFonts w:eastAsia="Times New Roman" w:cs="Times New Roman"/>
                <w:sz w:val="20"/>
                <w:szCs w:val="20"/>
                <w:highlight w:val="yellow"/>
              </w:rPr>
              <w:t>,</w:t>
            </w:r>
            <w:r w:rsidRPr="009540A2">
              <w:rPr>
                <w:rFonts w:eastAsia="Times New Roman" w:cs="Times New Roman"/>
                <w:sz w:val="20"/>
                <w:szCs w:val="20"/>
              </w:rPr>
              <w:t>000,000 aggregate</w:t>
            </w:r>
          </w:p>
        </w:tc>
      </w:tr>
      <w:tr w:rsidR="00CB240E" w:rsidRPr="009540A2" w14:paraId="6F3FE66A" w14:textId="77777777" w:rsidTr="00360DEC">
        <w:trPr>
          <w:trHeight w:val="286"/>
          <w:jc w:val="center"/>
        </w:trPr>
        <w:tc>
          <w:tcPr>
            <w:tcW w:w="3188" w:type="dxa"/>
          </w:tcPr>
          <w:p w14:paraId="2CAA3863" w14:textId="77777777"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rPr>
              <w:t>Asbestos Abatement</w:t>
            </w:r>
          </w:p>
        </w:tc>
        <w:tc>
          <w:tcPr>
            <w:tcW w:w="2737" w:type="dxa"/>
            <w:shd w:val="clear" w:color="auto" w:fill="FFFFFF"/>
          </w:tcPr>
          <w:p w14:paraId="194208DB" w14:textId="47AD7199"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highlight w:val="yellow"/>
              </w:rPr>
              <w:t>$</w:t>
            </w:r>
            <w:r w:rsidR="00D40B46">
              <w:rPr>
                <w:rFonts w:eastAsia="Times New Roman" w:cs="Times New Roman"/>
                <w:sz w:val="20"/>
                <w:szCs w:val="20"/>
                <w:highlight w:val="yellow"/>
              </w:rPr>
              <w:t>5</w:t>
            </w:r>
            <w:r w:rsidRPr="009540A2">
              <w:rPr>
                <w:rFonts w:eastAsia="Times New Roman" w:cs="Times New Roman"/>
                <w:sz w:val="20"/>
                <w:szCs w:val="20"/>
                <w:highlight w:val="yellow"/>
              </w:rPr>
              <w:t>,</w:t>
            </w:r>
            <w:r w:rsidRPr="009540A2">
              <w:rPr>
                <w:rFonts w:eastAsia="Times New Roman" w:cs="Times New Roman"/>
                <w:sz w:val="20"/>
                <w:szCs w:val="20"/>
              </w:rPr>
              <w:t>000,000 combined single limit for BI and PD.</w:t>
            </w:r>
          </w:p>
          <w:p w14:paraId="155A79B3" w14:textId="77777777" w:rsidR="00CB240E" w:rsidRPr="009540A2" w:rsidRDefault="00CB240E" w:rsidP="009540A2">
            <w:pPr>
              <w:spacing w:before="60" w:after="60" w:line="240" w:lineRule="auto"/>
              <w:rPr>
                <w:rFonts w:eastAsia="Times New Roman" w:cs="Times New Roman"/>
                <w:sz w:val="20"/>
                <w:szCs w:val="20"/>
              </w:rPr>
            </w:pPr>
          </w:p>
          <w:p w14:paraId="4AFB8E16" w14:textId="77777777"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rPr>
              <w:t>Employer’s liability for asbestos abatement is:</w:t>
            </w:r>
          </w:p>
          <w:p w14:paraId="2F86B577" w14:textId="332E2987"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highlight w:val="yellow"/>
              </w:rPr>
              <w:t>$</w:t>
            </w:r>
            <w:r w:rsidR="00D40B46">
              <w:rPr>
                <w:rFonts w:eastAsia="Times New Roman" w:cs="Times New Roman"/>
                <w:sz w:val="20"/>
                <w:szCs w:val="20"/>
                <w:highlight w:val="yellow"/>
              </w:rPr>
              <w:t>5</w:t>
            </w:r>
            <w:r w:rsidRPr="009540A2">
              <w:rPr>
                <w:rFonts w:eastAsia="Times New Roman" w:cs="Times New Roman"/>
                <w:sz w:val="20"/>
                <w:szCs w:val="20"/>
                <w:highlight w:val="yellow"/>
              </w:rPr>
              <w:t>,</w:t>
            </w:r>
            <w:r w:rsidRPr="009540A2">
              <w:rPr>
                <w:rFonts w:eastAsia="Times New Roman" w:cs="Times New Roman"/>
                <w:sz w:val="20"/>
                <w:szCs w:val="20"/>
              </w:rPr>
              <w:t>000,000 each accident/disease each employee/disease policy limits</w:t>
            </w:r>
          </w:p>
          <w:p w14:paraId="5DEC570B" w14:textId="77777777" w:rsidR="00CB240E" w:rsidRPr="009540A2" w:rsidRDefault="00CB240E" w:rsidP="009540A2">
            <w:pPr>
              <w:spacing w:before="60" w:after="60" w:line="240" w:lineRule="auto"/>
              <w:rPr>
                <w:rFonts w:ascii="Arial" w:eastAsia="Times New Roman" w:hAnsi="Arial" w:cs="Arial"/>
                <w:sz w:val="20"/>
                <w:szCs w:val="20"/>
              </w:rPr>
            </w:pPr>
          </w:p>
        </w:tc>
        <w:tc>
          <w:tcPr>
            <w:tcW w:w="2610" w:type="dxa"/>
            <w:shd w:val="clear" w:color="auto" w:fill="FFFFFF"/>
          </w:tcPr>
          <w:p w14:paraId="4ED41F68" w14:textId="179BE02F" w:rsidR="00CB240E" w:rsidRPr="009540A2" w:rsidRDefault="00CB240E" w:rsidP="009540A2">
            <w:pPr>
              <w:spacing w:after="0" w:line="240" w:lineRule="auto"/>
              <w:rPr>
                <w:rFonts w:eastAsia="Times New Roman" w:cs="Times New Roman"/>
                <w:sz w:val="20"/>
                <w:szCs w:val="20"/>
              </w:rPr>
            </w:pPr>
            <w:r w:rsidRPr="009540A2">
              <w:rPr>
                <w:rFonts w:eastAsia="Times New Roman" w:cs="Times New Roman"/>
                <w:sz w:val="20"/>
                <w:szCs w:val="20"/>
              </w:rPr>
              <w:t xml:space="preserve">If </w:t>
            </w:r>
            <w:r w:rsidR="00360DEC">
              <w:rPr>
                <w:rFonts w:eastAsia="Times New Roman" w:cs="Times New Roman"/>
                <w:sz w:val="20"/>
                <w:szCs w:val="20"/>
              </w:rPr>
              <w:t xml:space="preserve">a </w:t>
            </w:r>
            <w:r>
              <w:rPr>
                <w:rFonts w:eastAsia="Times New Roman" w:cs="Times New Roman"/>
                <w:sz w:val="20"/>
                <w:szCs w:val="20"/>
              </w:rPr>
              <w:t>Subc</w:t>
            </w:r>
            <w:r w:rsidRPr="009540A2">
              <w:rPr>
                <w:rFonts w:eastAsia="Times New Roman" w:cs="Times New Roman"/>
                <w:sz w:val="20"/>
                <w:szCs w:val="20"/>
              </w:rPr>
              <w:t xml:space="preserve">ontractor is engaged by </w:t>
            </w:r>
            <w:r>
              <w:rPr>
                <w:rFonts w:eastAsia="Times New Roman" w:cs="Times New Roman"/>
                <w:sz w:val="20"/>
                <w:szCs w:val="20"/>
              </w:rPr>
              <w:t>Construction Manager</w:t>
            </w:r>
            <w:r w:rsidRPr="009540A2">
              <w:rPr>
                <w:rFonts w:eastAsia="Times New Roman" w:cs="Times New Roman"/>
                <w:sz w:val="20"/>
                <w:szCs w:val="20"/>
              </w:rPr>
              <w:t xml:space="preserve"> to perform asbestos abatement:</w:t>
            </w:r>
          </w:p>
          <w:p w14:paraId="3AC5AD87" w14:textId="5E9772DC"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rPr>
              <w:br/>
            </w:r>
            <w:r w:rsidRPr="009540A2">
              <w:rPr>
                <w:rFonts w:eastAsia="Times New Roman" w:cs="Times New Roman"/>
                <w:sz w:val="20"/>
                <w:szCs w:val="20"/>
                <w:highlight w:val="yellow"/>
              </w:rPr>
              <w:t>$</w:t>
            </w:r>
            <w:r w:rsidR="00D40B46">
              <w:rPr>
                <w:rFonts w:eastAsia="Times New Roman" w:cs="Times New Roman"/>
                <w:sz w:val="20"/>
                <w:szCs w:val="20"/>
                <w:highlight w:val="yellow"/>
              </w:rPr>
              <w:t>5</w:t>
            </w:r>
            <w:r w:rsidRPr="009540A2">
              <w:rPr>
                <w:rFonts w:eastAsia="Times New Roman" w:cs="Times New Roman"/>
                <w:sz w:val="20"/>
                <w:szCs w:val="20"/>
                <w:highlight w:val="yellow"/>
              </w:rPr>
              <w:t>,</w:t>
            </w:r>
            <w:r w:rsidRPr="009540A2">
              <w:rPr>
                <w:rFonts w:eastAsia="Times New Roman" w:cs="Times New Roman"/>
                <w:sz w:val="20"/>
                <w:szCs w:val="20"/>
              </w:rPr>
              <w:t>000,000 combined single limit for BI and PD.</w:t>
            </w:r>
          </w:p>
          <w:p w14:paraId="4C9ED83A" w14:textId="77777777"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rPr>
              <w:t>Employer’s liability for asbestos abatement is:</w:t>
            </w:r>
          </w:p>
          <w:p w14:paraId="04DA0E27" w14:textId="060D6BF2" w:rsidR="00CB240E" w:rsidRPr="009540A2" w:rsidRDefault="00CB240E" w:rsidP="009540A2">
            <w:pPr>
              <w:spacing w:before="60" w:after="60" w:line="240" w:lineRule="auto"/>
              <w:rPr>
                <w:rFonts w:ascii="Arial" w:eastAsia="Times New Roman" w:hAnsi="Arial" w:cs="Arial"/>
                <w:sz w:val="20"/>
                <w:szCs w:val="20"/>
              </w:rPr>
            </w:pPr>
            <w:r w:rsidRPr="009540A2">
              <w:rPr>
                <w:rFonts w:eastAsia="Times New Roman" w:cs="Times New Roman"/>
                <w:sz w:val="20"/>
                <w:szCs w:val="20"/>
                <w:highlight w:val="yellow"/>
              </w:rPr>
              <w:t>$</w:t>
            </w:r>
            <w:r w:rsidR="00D40B46">
              <w:rPr>
                <w:rFonts w:eastAsia="Times New Roman" w:cs="Times New Roman"/>
                <w:sz w:val="20"/>
                <w:szCs w:val="20"/>
                <w:highlight w:val="yellow"/>
              </w:rPr>
              <w:t>5</w:t>
            </w:r>
            <w:r w:rsidRPr="009540A2">
              <w:rPr>
                <w:rFonts w:eastAsia="Times New Roman" w:cs="Times New Roman"/>
                <w:sz w:val="20"/>
                <w:szCs w:val="20"/>
                <w:highlight w:val="yellow"/>
              </w:rPr>
              <w:t>,</w:t>
            </w:r>
            <w:r w:rsidRPr="009540A2">
              <w:rPr>
                <w:rFonts w:eastAsia="Times New Roman" w:cs="Times New Roman"/>
                <w:sz w:val="20"/>
                <w:szCs w:val="20"/>
              </w:rPr>
              <w:t>000,000 each accident/disease each employee/disease policy limits</w:t>
            </w:r>
          </w:p>
        </w:tc>
      </w:tr>
      <w:tr w:rsidR="00CB240E" w:rsidRPr="009540A2" w14:paraId="4FB8109A" w14:textId="77777777" w:rsidTr="00360DEC">
        <w:trPr>
          <w:trHeight w:val="286"/>
          <w:jc w:val="center"/>
        </w:trPr>
        <w:tc>
          <w:tcPr>
            <w:tcW w:w="3188" w:type="dxa"/>
          </w:tcPr>
          <w:p w14:paraId="01775092" w14:textId="77777777"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rPr>
              <w:lastRenderedPageBreak/>
              <w:t>Cyber/Privacy Liability</w:t>
            </w:r>
          </w:p>
        </w:tc>
        <w:tc>
          <w:tcPr>
            <w:tcW w:w="2737" w:type="dxa"/>
            <w:shd w:val="clear" w:color="auto" w:fill="FFFFFF"/>
            <w:vAlign w:val="center"/>
          </w:tcPr>
          <w:p w14:paraId="595A9F6B" w14:textId="6C359FDD" w:rsidR="00CB240E" w:rsidRPr="009540A2" w:rsidRDefault="00CB240E" w:rsidP="009540A2">
            <w:pPr>
              <w:spacing w:before="60" w:after="60" w:line="240" w:lineRule="auto"/>
              <w:rPr>
                <w:rFonts w:eastAsia="Times New Roman" w:cs="Times New Roman"/>
                <w:sz w:val="20"/>
                <w:szCs w:val="20"/>
                <w:highlight w:val="yellow"/>
              </w:rPr>
            </w:pPr>
            <w:r w:rsidRPr="009540A2">
              <w:rPr>
                <w:rFonts w:eastAsia="Times New Roman" w:cs="Times New Roman"/>
                <w:sz w:val="20"/>
                <w:szCs w:val="20"/>
                <w:highlight w:val="yellow"/>
              </w:rPr>
              <w:t>$</w:t>
            </w:r>
            <w:r w:rsidR="00D40B46">
              <w:rPr>
                <w:rFonts w:eastAsia="Times New Roman" w:cs="Times New Roman"/>
                <w:sz w:val="20"/>
                <w:szCs w:val="20"/>
                <w:highlight w:val="yellow"/>
              </w:rPr>
              <w:t>1</w:t>
            </w:r>
            <w:r w:rsidRPr="009540A2">
              <w:rPr>
                <w:rFonts w:eastAsia="Times New Roman" w:cs="Times New Roman"/>
                <w:sz w:val="20"/>
                <w:szCs w:val="20"/>
                <w:highlight w:val="yellow"/>
              </w:rPr>
              <w:t>,</w:t>
            </w:r>
            <w:r w:rsidRPr="009540A2">
              <w:rPr>
                <w:rFonts w:eastAsia="Times New Roman" w:cs="Times New Roman"/>
                <w:sz w:val="20"/>
                <w:szCs w:val="20"/>
              </w:rPr>
              <w:t>000,000 per claim/</w:t>
            </w:r>
            <w:r w:rsidRPr="009540A2">
              <w:rPr>
                <w:rFonts w:eastAsia="Times New Roman" w:cs="Times New Roman"/>
                <w:sz w:val="20"/>
                <w:szCs w:val="20"/>
                <w:highlight w:val="yellow"/>
              </w:rPr>
              <w:t>$</w:t>
            </w:r>
            <w:r w:rsidR="00D40B46">
              <w:rPr>
                <w:rFonts w:eastAsia="Times New Roman" w:cs="Times New Roman"/>
                <w:sz w:val="20"/>
                <w:szCs w:val="20"/>
                <w:highlight w:val="yellow"/>
              </w:rPr>
              <w:t>1</w:t>
            </w:r>
            <w:r w:rsidRPr="009540A2">
              <w:rPr>
                <w:rFonts w:eastAsia="Times New Roman" w:cs="Times New Roman"/>
                <w:sz w:val="20"/>
                <w:szCs w:val="20"/>
                <w:highlight w:val="yellow"/>
              </w:rPr>
              <w:t>,</w:t>
            </w:r>
            <w:r w:rsidRPr="009540A2">
              <w:rPr>
                <w:rFonts w:eastAsia="Times New Roman" w:cs="Times New Roman"/>
                <w:sz w:val="20"/>
                <w:szCs w:val="20"/>
              </w:rPr>
              <w:t>000,000 aggregate</w:t>
            </w:r>
          </w:p>
        </w:tc>
        <w:tc>
          <w:tcPr>
            <w:tcW w:w="2610" w:type="dxa"/>
            <w:vAlign w:val="center"/>
          </w:tcPr>
          <w:p w14:paraId="04A2B66D" w14:textId="4D2C2265" w:rsidR="00CB240E" w:rsidRPr="009540A2" w:rsidRDefault="00CB240E" w:rsidP="009540A2">
            <w:pPr>
              <w:spacing w:before="60" w:after="60" w:line="240" w:lineRule="auto"/>
              <w:rPr>
                <w:rFonts w:ascii="Arial" w:eastAsia="Times New Roman" w:hAnsi="Arial" w:cs="Arial"/>
                <w:sz w:val="20"/>
                <w:szCs w:val="20"/>
              </w:rPr>
            </w:pPr>
            <w:r w:rsidRPr="009540A2">
              <w:rPr>
                <w:rFonts w:eastAsia="Times New Roman" w:cs="Times New Roman"/>
                <w:sz w:val="20"/>
                <w:szCs w:val="20"/>
                <w:highlight w:val="yellow"/>
              </w:rPr>
              <w:t>$</w:t>
            </w:r>
            <w:r w:rsidR="00D40B46">
              <w:rPr>
                <w:rFonts w:eastAsia="Times New Roman" w:cs="Times New Roman"/>
                <w:sz w:val="20"/>
                <w:szCs w:val="20"/>
                <w:highlight w:val="yellow"/>
              </w:rPr>
              <w:t>1</w:t>
            </w:r>
            <w:r w:rsidRPr="009540A2">
              <w:rPr>
                <w:rFonts w:eastAsia="Times New Roman" w:cs="Times New Roman"/>
                <w:sz w:val="20"/>
                <w:szCs w:val="20"/>
                <w:highlight w:val="yellow"/>
              </w:rPr>
              <w:t>,</w:t>
            </w:r>
            <w:r w:rsidRPr="009540A2">
              <w:rPr>
                <w:rFonts w:eastAsia="Times New Roman" w:cs="Times New Roman"/>
                <w:sz w:val="20"/>
                <w:szCs w:val="20"/>
              </w:rPr>
              <w:t>000,000 per claim/</w:t>
            </w:r>
            <w:r w:rsidRPr="009540A2">
              <w:rPr>
                <w:rFonts w:eastAsia="Times New Roman" w:cs="Times New Roman"/>
                <w:sz w:val="20"/>
                <w:szCs w:val="20"/>
                <w:highlight w:val="yellow"/>
              </w:rPr>
              <w:t>$</w:t>
            </w:r>
            <w:r w:rsidR="00D40B46">
              <w:rPr>
                <w:rFonts w:eastAsia="Times New Roman" w:cs="Times New Roman"/>
                <w:sz w:val="20"/>
                <w:szCs w:val="20"/>
                <w:highlight w:val="yellow"/>
              </w:rPr>
              <w:t>1</w:t>
            </w:r>
            <w:r w:rsidRPr="009540A2">
              <w:rPr>
                <w:rFonts w:eastAsia="Times New Roman" w:cs="Times New Roman"/>
                <w:sz w:val="20"/>
                <w:szCs w:val="20"/>
                <w:highlight w:val="yellow"/>
              </w:rPr>
              <w:t>,</w:t>
            </w:r>
            <w:r w:rsidRPr="009540A2">
              <w:rPr>
                <w:rFonts w:eastAsia="Times New Roman" w:cs="Times New Roman"/>
                <w:sz w:val="20"/>
                <w:szCs w:val="20"/>
              </w:rPr>
              <w:t>000,000 aggregate</w:t>
            </w:r>
          </w:p>
        </w:tc>
      </w:tr>
      <w:tr w:rsidR="00CB240E" w:rsidRPr="009540A2" w14:paraId="385083C8" w14:textId="77777777" w:rsidTr="00360DEC">
        <w:trPr>
          <w:trHeight w:val="286"/>
          <w:jc w:val="center"/>
        </w:trPr>
        <w:tc>
          <w:tcPr>
            <w:tcW w:w="3188" w:type="dxa"/>
          </w:tcPr>
          <w:p w14:paraId="6361CEB7" w14:textId="77777777"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rPr>
              <w:t>Pollution Liability</w:t>
            </w:r>
          </w:p>
        </w:tc>
        <w:tc>
          <w:tcPr>
            <w:tcW w:w="2737" w:type="dxa"/>
            <w:shd w:val="clear" w:color="auto" w:fill="FFFFFF"/>
          </w:tcPr>
          <w:p w14:paraId="3A443C77" w14:textId="34AD01B9"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highlight w:val="yellow"/>
              </w:rPr>
              <w:t>$</w:t>
            </w:r>
            <w:r w:rsidR="00D40B46">
              <w:rPr>
                <w:rFonts w:eastAsia="Times New Roman" w:cs="Times New Roman"/>
                <w:sz w:val="20"/>
                <w:szCs w:val="20"/>
                <w:highlight w:val="yellow"/>
              </w:rPr>
              <w:t>1</w:t>
            </w:r>
            <w:r w:rsidRPr="009540A2">
              <w:rPr>
                <w:rFonts w:eastAsia="Times New Roman" w:cs="Times New Roman"/>
                <w:sz w:val="20"/>
                <w:szCs w:val="20"/>
                <w:highlight w:val="yellow"/>
              </w:rPr>
              <w:t>,</w:t>
            </w:r>
            <w:r w:rsidRPr="009540A2">
              <w:rPr>
                <w:rFonts w:eastAsia="Times New Roman" w:cs="Times New Roman"/>
                <w:sz w:val="20"/>
                <w:szCs w:val="20"/>
              </w:rPr>
              <w:t>000,000 per occurrence</w:t>
            </w:r>
          </w:p>
          <w:p w14:paraId="66D06FFA" w14:textId="4D5C905E"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highlight w:val="yellow"/>
              </w:rPr>
              <w:t>$</w:t>
            </w:r>
            <w:r w:rsidR="00D40B46">
              <w:rPr>
                <w:rFonts w:eastAsia="Times New Roman" w:cs="Times New Roman"/>
                <w:sz w:val="20"/>
                <w:szCs w:val="20"/>
                <w:highlight w:val="yellow"/>
              </w:rPr>
              <w:t>1</w:t>
            </w:r>
            <w:r w:rsidRPr="009540A2">
              <w:rPr>
                <w:rFonts w:eastAsia="Times New Roman" w:cs="Times New Roman"/>
                <w:sz w:val="20"/>
                <w:szCs w:val="20"/>
                <w:highlight w:val="yellow"/>
              </w:rPr>
              <w:t>,</w:t>
            </w:r>
            <w:r w:rsidRPr="009540A2">
              <w:rPr>
                <w:rFonts w:eastAsia="Times New Roman" w:cs="Times New Roman"/>
                <w:sz w:val="20"/>
                <w:szCs w:val="20"/>
              </w:rPr>
              <w:t>000,000 aggregate</w:t>
            </w:r>
          </w:p>
        </w:tc>
        <w:tc>
          <w:tcPr>
            <w:tcW w:w="2610" w:type="dxa"/>
            <w:vAlign w:val="center"/>
          </w:tcPr>
          <w:p w14:paraId="6564C659" w14:textId="3AFAF8AE" w:rsidR="00CB240E" w:rsidRPr="009540A2" w:rsidRDefault="00CB240E" w:rsidP="009540A2">
            <w:pPr>
              <w:spacing w:before="60" w:after="60" w:line="240" w:lineRule="auto"/>
              <w:rPr>
                <w:rFonts w:ascii="Arial" w:eastAsia="Times New Roman" w:hAnsi="Arial" w:cs="Arial"/>
                <w:sz w:val="20"/>
                <w:szCs w:val="20"/>
              </w:rPr>
            </w:pPr>
            <w:r w:rsidRPr="009540A2">
              <w:rPr>
                <w:rFonts w:eastAsia="Times New Roman" w:cs="Times New Roman"/>
                <w:sz w:val="20"/>
                <w:szCs w:val="20"/>
                <w:highlight w:val="yellow"/>
              </w:rPr>
              <w:t>$</w:t>
            </w:r>
            <w:r w:rsidR="00D40B46">
              <w:rPr>
                <w:rFonts w:eastAsia="Times New Roman" w:cs="Times New Roman"/>
                <w:sz w:val="20"/>
                <w:szCs w:val="20"/>
                <w:highlight w:val="yellow"/>
              </w:rPr>
              <w:t>1</w:t>
            </w:r>
            <w:r w:rsidRPr="009540A2">
              <w:rPr>
                <w:rFonts w:eastAsia="Times New Roman" w:cs="Times New Roman"/>
                <w:sz w:val="20"/>
                <w:szCs w:val="20"/>
                <w:highlight w:val="yellow"/>
              </w:rPr>
              <w:t>,</w:t>
            </w:r>
            <w:r w:rsidRPr="009540A2">
              <w:rPr>
                <w:rFonts w:eastAsia="Times New Roman" w:cs="Times New Roman"/>
                <w:sz w:val="20"/>
                <w:szCs w:val="20"/>
              </w:rPr>
              <w:t>000,000 per claim/</w:t>
            </w:r>
            <w:r w:rsidRPr="009540A2">
              <w:rPr>
                <w:rFonts w:eastAsia="Times New Roman" w:cs="Times New Roman"/>
                <w:sz w:val="20"/>
                <w:szCs w:val="20"/>
                <w:highlight w:val="yellow"/>
              </w:rPr>
              <w:t>$</w:t>
            </w:r>
            <w:r w:rsidR="00D40B46">
              <w:rPr>
                <w:rFonts w:eastAsia="Times New Roman" w:cs="Times New Roman"/>
                <w:sz w:val="20"/>
                <w:szCs w:val="20"/>
                <w:highlight w:val="yellow"/>
              </w:rPr>
              <w:t>1</w:t>
            </w:r>
            <w:r w:rsidRPr="009540A2">
              <w:rPr>
                <w:rFonts w:eastAsia="Times New Roman" w:cs="Times New Roman"/>
                <w:sz w:val="20"/>
                <w:szCs w:val="20"/>
                <w:highlight w:val="yellow"/>
              </w:rPr>
              <w:t>,</w:t>
            </w:r>
            <w:r w:rsidRPr="009540A2">
              <w:rPr>
                <w:rFonts w:eastAsia="Times New Roman" w:cs="Times New Roman"/>
                <w:sz w:val="20"/>
                <w:szCs w:val="20"/>
              </w:rPr>
              <w:t>000,000 aggregate</w:t>
            </w:r>
          </w:p>
        </w:tc>
      </w:tr>
      <w:tr w:rsidR="00CB240E" w:rsidRPr="009540A2" w14:paraId="6B2D47AB" w14:textId="77777777" w:rsidTr="00360DEC">
        <w:trPr>
          <w:trHeight w:val="290"/>
          <w:jc w:val="center"/>
        </w:trPr>
        <w:tc>
          <w:tcPr>
            <w:tcW w:w="3188" w:type="dxa"/>
            <w:vMerge w:val="restart"/>
          </w:tcPr>
          <w:p w14:paraId="03DC6E85" w14:textId="77777777"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rPr>
              <w:t xml:space="preserve">Professional Liability </w:t>
            </w:r>
          </w:p>
        </w:tc>
        <w:tc>
          <w:tcPr>
            <w:tcW w:w="2737" w:type="dxa"/>
            <w:vMerge w:val="restart"/>
            <w:shd w:val="clear" w:color="auto" w:fill="FFFFFF"/>
          </w:tcPr>
          <w:p w14:paraId="3A889625" w14:textId="7135DABB" w:rsidR="00CB240E" w:rsidRPr="009540A2" w:rsidRDefault="00CB240E" w:rsidP="009540A2">
            <w:pPr>
              <w:spacing w:before="60" w:after="60" w:line="240" w:lineRule="auto"/>
              <w:rPr>
                <w:rFonts w:eastAsia="Times New Roman" w:cs="Times New Roman"/>
                <w:sz w:val="20"/>
                <w:szCs w:val="20"/>
              </w:rPr>
            </w:pPr>
            <w:r w:rsidRPr="00360DEC">
              <w:rPr>
                <w:rFonts w:eastAsia="Times New Roman" w:cs="Times New Roman"/>
                <w:sz w:val="20"/>
                <w:szCs w:val="20"/>
                <w:highlight w:val="yellow"/>
              </w:rPr>
              <w:t>$</w:t>
            </w:r>
            <w:r w:rsidR="00D40B46">
              <w:rPr>
                <w:rFonts w:eastAsia="Times New Roman" w:cs="Times New Roman"/>
                <w:sz w:val="20"/>
                <w:szCs w:val="20"/>
              </w:rPr>
              <w:t>3</w:t>
            </w:r>
            <w:r w:rsidRPr="009540A2">
              <w:rPr>
                <w:rFonts w:eastAsia="Times New Roman" w:cs="Times New Roman"/>
                <w:sz w:val="20"/>
                <w:szCs w:val="20"/>
              </w:rPr>
              <w:t>,000,000 per claim</w:t>
            </w:r>
          </w:p>
          <w:p w14:paraId="24F4DB44" w14:textId="07942C8C" w:rsidR="00CB240E" w:rsidRPr="009540A2" w:rsidRDefault="00CB240E" w:rsidP="009540A2">
            <w:pPr>
              <w:spacing w:before="60" w:after="60" w:line="240" w:lineRule="auto"/>
              <w:rPr>
                <w:rFonts w:eastAsia="Times New Roman" w:cs="Times New Roman"/>
                <w:sz w:val="20"/>
                <w:szCs w:val="20"/>
              </w:rPr>
            </w:pPr>
            <w:r w:rsidRPr="00360DEC">
              <w:rPr>
                <w:rFonts w:eastAsia="Times New Roman" w:cs="Times New Roman"/>
                <w:sz w:val="20"/>
                <w:szCs w:val="20"/>
                <w:highlight w:val="yellow"/>
              </w:rPr>
              <w:t>$</w:t>
            </w:r>
            <w:r w:rsidR="00D40B46">
              <w:rPr>
                <w:rFonts w:eastAsia="Times New Roman" w:cs="Times New Roman"/>
                <w:sz w:val="20"/>
                <w:szCs w:val="20"/>
              </w:rPr>
              <w:t>3</w:t>
            </w:r>
            <w:r w:rsidRPr="009540A2">
              <w:rPr>
                <w:rFonts w:eastAsia="Times New Roman" w:cs="Times New Roman"/>
                <w:sz w:val="20"/>
                <w:szCs w:val="20"/>
              </w:rPr>
              <w:t>,000,000 annual aggregate</w:t>
            </w:r>
          </w:p>
        </w:tc>
        <w:tc>
          <w:tcPr>
            <w:tcW w:w="2610" w:type="dxa"/>
            <w:vMerge w:val="restart"/>
          </w:tcPr>
          <w:p w14:paraId="608C80AA" w14:textId="77777777"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rPr>
              <w:t>$1,000,000 per claim</w:t>
            </w:r>
          </w:p>
          <w:p w14:paraId="0930E61C" w14:textId="77777777"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rPr>
              <w:t>$1,000,000 annual aggregate</w:t>
            </w:r>
          </w:p>
        </w:tc>
      </w:tr>
      <w:tr w:rsidR="00CB240E" w:rsidRPr="009540A2" w14:paraId="2A3F768D" w14:textId="77777777" w:rsidTr="00360DEC">
        <w:trPr>
          <w:trHeight w:val="350"/>
          <w:jc w:val="center"/>
        </w:trPr>
        <w:tc>
          <w:tcPr>
            <w:tcW w:w="3188" w:type="dxa"/>
            <w:vMerge/>
          </w:tcPr>
          <w:p w14:paraId="432369C0" w14:textId="77777777" w:rsidR="00CB240E" w:rsidRPr="009540A2" w:rsidRDefault="00CB240E" w:rsidP="009540A2">
            <w:pPr>
              <w:spacing w:before="60" w:after="60" w:line="240" w:lineRule="auto"/>
              <w:rPr>
                <w:rFonts w:eastAsia="Times New Roman" w:cs="Times New Roman"/>
                <w:sz w:val="20"/>
                <w:szCs w:val="20"/>
              </w:rPr>
            </w:pPr>
          </w:p>
        </w:tc>
        <w:tc>
          <w:tcPr>
            <w:tcW w:w="2737" w:type="dxa"/>
            <w:vMerge/>
            <w:shd w:val="clear" w:color="auto" w:fill="FFFFFF"/>
          </w:tcPr>
          <w:p w14:paraId="409CC3B1" w14:textId="77777777" w:rsidR="00CB240E" w:rsidRPr="009540A2" w:rsidRDefault="00CB240E" w:rsidP="009540A2">
            <w:pPr>
              <w:spacing w:before="60" w:after="60" w:line="240" w:lineRule="auto"/>
              <w:rPr>
                <w:rFonts w:eastAsia="Times New Roman" w:cs="Times New Roman"/>
                <w:sz w:val="20"/>
                <w:szCs w:val="20"/>
              </w:rPr>
            </w:pPr>
          </w:p>
        </w:tc>
        <w:tc>
          <w:tcPr>
            <w:tcW w:w="2610" w:type="dxa"/>
            <w:vMerge/>
          </w:tcPr>
          <w:p w14:paraId="590C2814" w14:textId="77777777" w:rsidR="00CB240E" w:rsidRPr="009540A2" w:rsidRDefault="00CB240E" w:rsidP="009540A2">
            <w:pPr>
              <w:spacing w:before="60" w:after="60" w:line="240" w:lineRule="auto"/>
              <w:rPr>
                <w:rFonts w:eastAsia="Times New Roman" w:cs="Times New Roman"/>
                <w:sz w:val="20"/>
                <w:szCs w:val="20"/>
              </w:rPr>
            </w:pPr>
          </w:p>
        </w:tc>
      </w:tr>
      <w:tr w:rsidR="00CB240E" w:rsidRPr="009540A2" w14:paraId="7FCDF590" w14:textId="77777777" w:rsidTr="00360DEC">
        <w:trPr>
          <w:trHeight w:val="350"/>
          <w:jc w:val="center"/>
        </w:trPr>
        <w:tc>
          <w:tcPr>
            <w:tcW w:w="3188" w:type="dxa"/>
            <w:vMerge/>
          </w:tcPr>
          <w:p w14:paraId="5FB3B5EB" w14:textId="77777777" w:rsidR="00CB240E" w:rsidRPr="009540A2" w:rsidRDefault="00CB240E" w:rsidP="009540A2">
            <w:pPr>
              <w:spacing w:before="60" w:after="60" w:line="240" w:lineRule="auto"/>
              <w:rPr>
                <w:rFonts w:eastAsia="Times New Roman" w:cs="Times New Roman"/>
                <w:sz w:val="20"/>
                <w:szCs w:val="20"/>
              </w:rPr>
            </w:pPr>
          </w:p>
        </w:tc>
        <w:tc>
          <w:tcPr>
            <w:tcW w:w="2737" w:type="dxa"/>
            <w:vMerge/>
            <w:shd w:val="clear" w:color="auto" w:fill="FFFFFF"/>
          </w:tcPr>
          <w:p w14:paraId="0C56E924" w14:textId="77777777" w:rsidR="00CB240E" w:rsidRPr="009540A2" w:rsidRDefault="00CB240E" w:rsidP="009540A2">
            <w:pPr>
              <w:spacing w:before="60" w:after="60" w:line="240" w:lineRule="auto"/>
              <w:rPr>
                <w:rFonts w:eastAsia="Times New Roman" w:cs="Times New Roman"/>
                <w:sz w:val="20"/>
                <w:szCs w:val="20"/>
              </w:rPr>
            </w:pPr>
          </w:p>
        </w:tc>
        <w:tc>
          <w:tcPr>
            <w:tcW w:w="2610" w:type="dxa"/>
            <w:vMerge/>
          </w:tcPr>
          <w:p w14:paraId="7D3ACBB6" w14:textId="77777777" w:rsidR="00CB240E" w:rsidRPr="009540A2" w:rsidRDefault="00CB240E" w:rsidP="009540A2">
            <w:pPr>
              <w:spacing w:before="60" w:after="60" w:line="240" w:lineRule="auto"/>
              <w:rPr>
                <w:rFonts w:eastAsia="Times New Roman" w:cs="Times New Roman"/>
                <w:sz w:val="20"/>
                <w:szCs w:val="20"/>
              </w:rPr>
            </w:pPr>
          </w:p>
        </w:tc>
      </w:tr>
      <w:tr w:rsidR="00CB240E" w:rsidRPr="009540A2" w14:paraId="03B80102" w14:textId="77777777" w:rsidTr="00360DEC">
        <w:trPr>
          <w:trHeight w:val="286"/>
          <w:jc w:val="center"/>
        </w:trPr>
        <w:tc>
          <w:tcPr>
            <w:tcW w:w="3188" w:type="dxa"/>
            <w:shd w:val="clear" w:color="auto" w:fill="FFFFFF"/>
          </w:tcPr>
          <w:p w14:paraId="5BA4B2F1" w14:textId="77777777" w:rsidR="00CB240E" w:rsidRPr="009540A2" w:rsidRDefault="00CB240E" w:rsidP="009540A2">
            <w:pPr>
              <w:spacing w:before="60" w:after="60" w:line="240" w:lineRule="auto"/>
              <w:rPr>
                <w:rFonts w:eastAsia="Times New Roman" w:cs="Times New Roman"/>
                <w:sz w:val="20"/>
                <w:szCs w:val="20"/>
              </w:rPr>
            </w:pPr>
            <w:r w:rsidRPr="009540A2">
              <w:rPr>
                <w:rFonts w:eastAsia="Times New Roman" w:cs="Times New Roman"/>
                <w:sz w:val="20"/>
                <w:szCs w:val="20"/>
              </w:rPr>
              <w:t>Builder’s Risk</w:t>
            </w:r>
          </w:p>
        </w:tc>
        <w:tc>
          <w:tcPr>
            <w:tcW w:w="2737" w:type="dxa"/>
          </w:tcPr>
          <w:p w14:paraId="5871B877" w14:textId="77777777" w:rsidR="00CB240E" w:rsidRPr="009540A2" w:rsidRDefault="00CB240E" w:rsidP="009540A2">
            <w:pPr>
              <w:spacing w:after="0" w:line="240" w:lineRule="auto"/>
              <w:rPr>
                <w:rFonts w:eastAsia="Times New Roman" w:cs="Times New Roman"/>
                <w:sz w:val="20"/>
                <w:szCs w:val="20"/>
              </w:rPr>
            </w:pPr>
            <w:r w:rsidRPr="009540A2">
              <w:rPr>
                <w:rFonts w:eastAsia="Times New Roman" w:cs="Times New Roman"/>
                <w:sz w:val="20"/>
                <w:szCs w:val="20"/>
              </w:rPr>
              <w:t>Total value of the Project on a replacement cost basis</w:t>
            </w:r>
          </w:p>
        </w:tc>
        <w:tc>
          <w:tcPr>
            <w:tcW w:w="2610" w:type="dxa"/>
            <w:shd w:val="clear" w:color="auto" w:fill="000000"/>
          </w:tcPr>
          <w:p w14:paraId="1DBEA32C" w14:textId="77777777" w:rsidR="00CB240E" w:rsidRPr="009540A2" w:rsidRDefault="00CB240E" w:rsidP="009540A2">
            <w:pPr>
              <w:spacing w:after="0" w:line="240" w:lineRule="auto"/>
              <w:rPr>
                <w:rFonts w:ascii="Arial" w:eastAsia="Times New Roman" w:hAnsi="Arial" w:cs="Arial"/>
                <w:sz w:val="20"/>
                <w:szCs w:val="20"/>
              </w:rPr>
            </w:pPr>
          </w:p>
        </w:tc>
      </w:tr>
    </w:tbl>
    <w:p w14:paraId="450B6AFD" w14:textId="77777777" w:rsidR="009540A2" w:rsidRPr="009540A2" w:rsidRDefault="009540A2" w:rsidP="009540A2">
      <w:pPr>
        <w:tabs>
          <w:tab w:val="left" w:pos="720"/>
        </w:tabs>
        <w:spacing w:after="240" w:line="240" w:lineRule="auto"/>
        <w:ind w:left="720"/>
        <w:jc w:val="both"/>
        <w:outlineLvl w:val="2"/>
        <w:rPr>
          <w:rFonts w:eastAsia="Times New Roman" w:cs="Times New Roman"/>
          <w:bCs/>
          <w:szCs w:val="24"/>
        </w:rPr>
      </w:pPr>
    </w:p>
    <w:p w14:paraId="62144DC4" w14:textId="3D17630E"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
          <w:bCs/>
          <w:szCs w:val="24"/>
          <w:u w:val="single"/>
        </w:rPr>
        <w:t>Worker’s Compensation/Employer’s Liability</w:t>
      </w:r>
      <w:bookmarkStart w:id="4" w:name="_9kMH8CL7aXv9HE8AB"/>
      <w:bookmarkStart w:id="5" w:name="_9kMI05N7aXv9HE89J"/>
      <w:r w:rsidRPr="009540A2">
        <w:rPr>
          <w:rFonts w:eastAsia="Times New Roman" w:cs="Times New Roman"/>
          <w:bCs/>
          <w:szCs w:val="24"/>
        </w:rPr>
        <w:t>.</w:t>
      </w:r>
      <w:bookmarkEnd w:id="4"/>
      <w:bookmarkEnd w:id="5"/>
      <w:r w:rsidRPr="009540A2">
        <w:rPr>
          <w:rFonts w:eastAsia="Times New Roman" w:cs="Times New Roman"/>
          <w:bCs/>
          <w:szCs w:val="24"/>
        </w:rPr>
        <w:t xml:space="preserve"> Worker’s Compensation insurance coverage must be provided for all workers at all tier levels and shall meet the statutory requirements of </w:t>
      </w:r>
      <w:r w:rsidRPr="009540A2">
        <w:rPr>
          <w:rFonts w:eastAsia="Times New Roman" w:cs="Times New Roman"/>
          <w:bCs/>
          <w:i/>
          <w:szCs w:val="24"/>
        </w:rPr>
        <w:t>Tex. Labor Code §401.011(44)</w:t>
      </w:r>
      <w:r w:rsidRPr="009540A2">
        <w:rPr>
          <w:rFonts w:eastAsia="Times New Roman" w:cs="Times New Roman"/>
          <w:bCs/>
          <w:szCs w:val="24"/>
        </w:rPr>
        <w:t xml:space="preserve"> and, specific to construction projects for public entities, as required under </w:t>
      </w:r>
      <w:r w:rsidRPr="009540A2">
        <w:rPr>
          <w:rFonts w:eastAsia="Times New Roman" w:cs="Times New Roman"/>
          <w:bCs/>
          <w:i/>
          <w:szCs w:val="24"/>
        </w:rPr>
        <w:t>Tex. Labor Code §406.096</w:t>
      </w:r>
      <w:r w:rsidRPr="009540A2">
        <w:rPr>
          <w:rFonts w:eastAsia="Times New Roman" w:cs="Times New Roman"/>
          <w:bCs/>
          <w:szCs w:val="24"/>
        </w:rPr>
        <w:t xml:space="preserve">. </w:t>
      </w:r>
      <w:r w:rsidR="005F0E74" w:rsidRPr="005F0E74">
        <w:rPr>
          <w:rFonts w:eastAsia="Times New Roman" w:cs="Times New Roman"/>
          <w:bCs/>
          <w:szCs w:val="24"/>
        </w:rPr>
        <w:t>Employer's Liability insurance must be provided as required in the chart above</w:t>
      </w:r>
      <w:r w:rsidR="005F0E74">
        <w:rPr>
          <w:rFonts w:eastAsia="Times New Roman" w:cs="Times New Roman"/>
          <w:bCs/>
          <w:szCs w:val="24"/>
        </w:rPr>
        <w:t xml:space="preserve">. </w:t>
      </w:r>
      <w:r w:rsidRPr="009540A2">
        <w:rPr>
          <w:rFonts w:eastAsia="Times New Roman" w:cs="Times New Roman"/>
          <w:bCs/>
          <w:szCs w:val="24"/>
        </w:rPr>
        <w:t>In addition:</w:t>
      </w:r>
    </w:p>
    <w:p w14:paraId="3FF83A96" w14:textId="5CCF565F" w:rsidR="009540A2" w:rsidRPr="009540A2" w:rsidRDefault="009540A2" w:rsidP="009540A2">
      <w:pPr>
        <w:spacing w:after="240" w:line="240" w:lineRule="auto"/>
        <w:ind w:left="720"/>
        <w:jc w:val="both"/>
        <w:outlineLvl w:val="1"/>
        <w:rPr>
          <w:rFonts w:eastAsia="Times New Roman" w:cs="Times New Roman"/>
          <w:b/>
          <w:bCs/>
          <w:i/>
          <w:szCs w:val="24"/>
        </w:rPr>
      </w:pPr>
      <w:r w:rsidRPr="009540A2">
        <w:rPr>
          <w:rFonts w:eastAsia="Times New Roman" w:cs="Times New Roman"/>
          <w:bCs/>
          <w:i/>
          <w:szCs w:val="24"/>
        </w:rPr>
        <w:t>(a)</w:t>
      </w:r>
      <w:r w:rsidRPr="009540A2">
        <w:rPr>
          <w:rFonts w:eastAsia="Times New Roman" w:cs="Times New Roman"/>
          <w:b/>
          <w:bCs/>
          <w:i/>
          <w:szCs w:val="24"/>
        </w:rPr>
        <w:t xml:space="preserve"> Certifications</w:t>
      </w:r>
      <w:bookmarkStart w:id="6" w:name="_9kMH8DM7aXv9HE8AB"/>
      <w:bookmarkStart w:id="7" w:name="_9kMI06O7aXv9HE89J"/>
      <w:r w:rsidRPr="009540A2">
        <w:rPr>
          <w:rFonts w:eastAsia="Times New Roman" w:cs="Times New Roman"/>
          <w:bCs/>
          <w:szCs w:val="24"/>
        </w:rPr>
        <w:t>.</w:t>
      </w:r>
      <w:bookmarkEnd w:id="6"/>
      <w:bookmarkEnd w:id="7"/>
      <w:r w:rsidRPr="009540A2">
        <w:rPr>
          <w:rFonts w:eastAsia="Times New Roman" w:cs="Times New Roman"/>
          <w:bCs/>
          <w:szCs w:val="24"/>
        </w:rPr>
        <w:t xml:space="preserve"> </w:t>
      </w:r>
      <w:r w:rsidR="00BD48BA">
        <w:rPr>
          <w:rFonts w:eastAsia="Times New Roman" w:cs="Times New Roman"/>
          <w:bCs/>
          <w:szCs w:val="24"/>
        </w:rPr>
        <w:t>Construction Manager</w:t>
      </w:r>
      <w:r w:rsidRPr="009540A2">
        <w:rPr>
          <w:rFonts w:eastAsia="Times New Roman" w:cs="Times New Roman"/>
          <w:bCs/>
          <w:szCs w:val="24"/>
        </w:rPr>
        <w:t xml:space="preserve"> hereby certifies, pursuant to </w:t>
      </w:r>
      <w:r w:rsidRPr="009540A2">
        <w:rPr>
          <w:rFonts w:eastAsia="Times New Roman" w:cs="Times New Roman"/>
          <w:bCs/>
          <w:i/>
          <w:szCs w:val="24"/>
        </w:rPr>
        <w:t>Tex. Labor Code §406.096(a)</w:t>
      </w:r>
      <w:r w:rsidRPr="009540A2">
        <w:rPr>
          <w:rFonts w:eastAsia="Times New Roman" w:cs="Times New Roman"/>
          <w:bCs/>
          <w:szCs w:val="24"/>
        </w:rPr>
        <w:t xml:space="preserve">, that </w:t>
      </w:r>
      <w:r w:rsidR="00BD48BA">
        <w:rPr>
          <w:rFonts w:eastAsia="Times New Roman" w:cs="Times New Roman"/>
          <w:bCs/>
          <w:szCs w:val="24"/>
        </w:rPr>
        <w:t>Construction Manager</w:t>
      </w:r>
      <w:r w:rsidR="00BD48BA" w:rsidRPr="009540A2">
        <w:rPr>
          <w:rFonts w:eastAsia="Times New Roman" w:cs="Times New Roman"/>
          <w:bCs/>
          <w:szCs w:val="24"/>
        </w:rPr>
        <w:t xml:space="preserve"> </w:t>
      </w:r>
      <w:r w:rsidRPr="009540A2">
        <w:rPr>
          <w:rFonts w:eastAsia="Times New Roman" w:cs="Times New Roman"/>
          <w:bCs/>
          <w:szCs w:val="24"/>
        </w:rPr>
        <w:t>provides or will provide at, or prior to, execution of the Agreement, workers’ compensation and employer</w:t>
      </w:r>
      <w:r w:rsidR="005479A4">
        <w:rPr>
          <w:rFonts w:eastAsia="Times New Roman" w:cs="Times New Roman"/>
          <w:bCs/>
          <w:szCs w:val="24"/>
        </w:rPr>
        <w:t>s</w:t>
      </w:r>
      <w:r w:rsidR="00D141F8">
        <w:rPr>
          <w:rFonts w:eastAsia="Times New Roman" w:cs="Times New Roman"/>
          <w:bCs/>
          <w:szCs w:val="24"/>
        </w:rPr>
        <w:t>’</w:t>
      </w:r>
      <w:r w:rsidRPr="009540A2">
        <w:rPr>
          <w:rFonts w:eastAsia="Times New Roman" w:cs="Times New Roman"/>
          <w:bCs/>
          <w:szCs w:val="24"/>
        </w:rPr>
        <w:t xml:space="preserve"> liability insurance for employees employed on this public project with limits as indicated above</w:t>
      </w:r>
      <w:bookmarkStart w:id="8" w:name="_9kMH8EN7aXv9HE8AB"/>
      <w:bookmarkStart w:id="9" w:name="_9kMI07P7aXv9HE89J"/>
      <w:r w:rsidRPr="009540A2">
        <w:rPr>
          <w:rFonts w:eastAsia="Times New Roman" w:cs="Times New Roman"/>
          <w:bCs/>
          <w:szCs w:val="24"/>
        </w:rPr>
        <w:t>.</w:t>
      </w:r>
      <w:bookmarkEnd w:id="8"/>
      <w:bookmarkEnd w:id="9"/>
      <w:r w:rsidRPr="009540A2">
        <w:rPr>
          <w:rFonts w:eastAsia="Times New Roman" w:cs="Times New Roman"/>
          <w:bCs/>
          <w:szCs w:val="24"/>
        </w:rPr>
        <w:t xml:space="preserve"> Pursuant to </w:t>
      </w:r>
      <w:r w:rsidRPr="009540A2">
        <w:rPr>
          <w:rFonts w:eastAsia="Times New Roman" w:cs="Times New Roman"/>
          <w:bCs/>
          <w:i/>
          <w:szCs w:val="24"/>
        </w:rPr>
        <w:t xml:space="preserve">Tex. Labor Code § 406.096(b), </w:t>
      </w:r>
      <w:r w:rsidR="00BD48BA">
        <w:rPr>
          <w:rFonts w:eastAsia="Times New Roman" w:cs="Times New Roman"/>
          <w:bCs/>
          <w:szCs w:val="24"/>
        </w:rPr>
        <w:t>Construction Manager</w:t>
      </w:r>
      <w:r w:rsidR="00BD48BA" w:rsidRPr="009540A2">
        <w:rPr>
          <w:rFonts w:eastAsia="Times New Roman" w:cs="Times New Roman"/>
          <w:bCs/>
          <w:szCs w:val="24"/>
        </w:rPr>
        <w:t xml:space="preserve"> </w:t>
      </w:r>
      <w:r w:rsidRPr="009540A2">
        <w:rPr>
          <w:rFonts w:eastAsia="Times New Roman" w:cs="Times New Roman"/>
          <w:bCs/>
          <w:szCs w:val="24"/>
        </w:rPr>
        <w:t xml:space="preserve">shall require </w:t>
      </w:r>
      <w:r w:rsidR="00254AA4">
        <w:rPr>
          <w:rFonts w:eastAsia="Times New Roman" w:cs="Times New Roman"/>
          <w:bCs/>
          <w:szCs w:val="24"/>
        </w:rPr>
        <w:t xml:space="preserve">its </w:t>
      </w:r>
      <w:r w:rsidR="00BD48BA">
        <w:rPr>
          <w:rFonts w:eastAsia="Times New Roman" w:cs="Times New Roman"/>
          <w:bCs/>
          <w:szCs w:val="24"/>
        </w:rPr>
        <w:t>Subc</w:t>
      </w:r>
      <w:r w:rsidRPr="009540A2">
        <w:rPr>
          <w:rFonts w:eastAsia="Times New Roman" w:cs="Times New Roman"/>
          <w:bCs/>
          <w:szCs w:val="24"/>
        </w:rPr>
        <w:t xml:space="preserve">ontractors to certify in writing to the </w:t>
      </w:r>
      <w:r w:rsidR="00BD48BA">
        <w:rPr>
          <w:rFonts w:eastAsia="Times New Roman" w:cs="Times New Roman"/>
          <w:bCs/>
          <w:szCs w:val="24"/>
        </w:rPr>
        <w:t>Construction Manager</w:t>
      </w:r>
      <w:r w:rsidR="00BD48BA" w:rsidRPr="009540A2">
        <w:rPr>
          <w:rFonts w:eastAsia="Times New Roman" w:cs="Times New Roman"/>
          <w:bCs/>
          <w:szCs w:val="24"/>
        </w:rPr>
        <w:t xml:space="preserve"> </w:t>
      </w:r>
      <w:r w:rsidRPr="009540A2">
        <w:rPr>
          <w:rFonts w:eastAsia="Times New Roman" w:cs="Times New Roman"/>
          <w:bCs/>
          <w:szCs w:val="24"/>
        </w:rPr>
        <w:t>that said entity provides workers’ compensation and employers</w:t>
      </w:r>
      <w:r w:rsidR="00D141F8">
        <w:rPr>
          <w:rFonts w:eastAsia="Times New Roman" w:cs="Times New Roman"/>
          <w:bCs/>
          <w:szCs w:val="24"/>
        </w:rPr>
        <w:t>’</w:t>
      </w:r>
      <w:r w:rsidRPr="009540A2">
        <w:rPr>
          <w:rFonts w:eastAsia="Times New Roman" w:cs="Times New Roman"/>
          <w:bCs/>
          <w:szCs w:val="24"/>
        </w:rPr>
        <w:t xml:space="preserve"> liability insurance for its personnel employed on this public project. </w:t>
      </w:r>
      <w:r w:rsidR="00BD48BA">
        <w:rPr>
          <w:rFonts w:eastAsia="Times New Roman" w:cs="Times New Roman"/>
          <w:bCs/>
          <w:szCs w:val="24"/>
        </w:rPr>
        <w:t>Construction Manager</w:t>
      </w:r>
      <w:r w:rsidR="00BD48BA" w:rsidRPr="009540A2">
        <w:rPr>
          <w:rFonts w:eastAsia="Times New Roman" w:cs="Times New Roman"/>
          <w:bCs/>
          <w:szCs w:val="24"/>
        </w:rPr>
        <w:t xml:space="preserve"> </w:t>
      </w:r>
      <w:r w:rsidRPr="009540A2">
        <w:rPr>
          <w:rFonts w:eastAsia="Times New Roman" w:cs="Times New Roman"/>
          <w:bCs/>
          <w:szCs w:val="24"/>
        </w:rPr>
        <w:t xml:space="preserve">shall forward said certifications to Owner within </w:t>
      </w:r>
      <w:r w:rsidRPr="009B09BA">
        <w:rPr>
          <w:rFonts w:eastAsia="Times New Roman" w:cs="Times New Roman"/>
          <w:b/>
          <w:bCs/>
          <w:szCs w:val="24"/>
        </w:rPr>
        <w:t>ten (10)</w:t>
      </w:r>
      <w:r w:rsidRPr="009540A2">
        <w:rPr>
          <w:rFonts w:eastAsia="Times New Roman" w:cs="Times New Roman"/>
          <w:bCs/>
          <w:szCs w:val="24"/>
        </w:rPr>
        <w:t xml:space="preserve"> </w:t>
      </w:r>
      <w:r w:rsidR="00054400">
        <w:rPr>
          <w:rFonts w:eastAsia="Times New Roman" w:cs="Times New Roman"/>
          <w:bCs/>
          <w:szCs w:val="24"/>
        </w:rPr>
        <w:t>D</w:t>
      </w:r>
      <w:r w:rsidRPr="009540A2">
        <w:rPr>
          <w:rFonts w:eastAsia="Times New Roman" w:cs="Times New Roman"/>
          <w:bCs/>
          <w:szCs w:val="24"/>
        </w:rPr>
        <w:t xml:space="preserve">ays of the </w:t>
      </w:r>
      <w:r w:rsidR="00054400">
        <w:rPr>
          <w:rFonts w:eastAsia="Times New Roman" w:cs="Times New Roman"/>
          <w:bCs/>
          <w:szCs w:val="24"/>
        </w:rPr>
        <w:t>E</w:t>
      </w:r>
      <w:r w:rsidRPr="009540A2">
        <w:rPr>
          <w:rFonts w:eastAsia="Times New Roman" w:cs="Times New Roman"/>
          <w:bCs/>
          <w:szCs w:val="24"/>
        </w:rPr>
        <w:t xml:space="preserve">ffective </w:t>
      </w:r>
      <w:r w:rsidR="00054400">
        <w:rPr>
          <w:rFonts w:eastAsia="Times New Roman" w:cs="Times New Roman"/>
          <w:bCs/>
          <w:szCs w:val="24"/>
        </w:rPr>
        <w:t>D</w:t>
      </w:r>
      <w:r w:rsidRPr="009540A2">
        <w:rPr>
          <w:rFonts w:eastAsia="Times New Roman" w:cs="Times New Roman"/>
          <w:bCs/>
          <w:szCs w:val="24"/>
        </w:rPr>
        <w:t>ate of the Agreement.</w:t>
      </w:r>
      <w:r w:rsidR="00BD48BA">
        <w:rPr>
          <w:rFonts w:eastAsia="Times New Roman" w:cs="Times New Roman"/>
          <w:bCs/>
          <w:szCs w:val="24"/>
        </w:rPr>
        <w:t xml:space="preserve"> </w:t>
      </w:r>
    </w:p>
    <w:p w14:paraId="30EC52ED" w14:textId="7EC50C5B" w:rsidR="009540A2" w:rsidRPr="009540A2" w:rsidRDefault="009540A2" w:rsidP="009540A2">
      <w:pPr>
        <w:spacing w:after="240" w:line="240" w:lineRule="auto"/>
        <w:ind w:left="720"/>
        <w:jc w:val="both"/>
        <w:outlineLvl w:val="1"/>
        <w:rPr>
          <w:rFonts w:eastAsia="Times New Roman" w:cs="Times New Roman"/>
          <w:b/>
          <w:bCs/>
          <w:i/>
          <w:szCs w:val="24"/>
        </w:rPr>
      </w:pPr>
      <w:r w:rsidRPr="009540A2">
        <w:rPr>
          <w:rFonts w:eastAsia="Times New Roman" w:cs="Times New Roman"/>
          <w:bCs/>
          <w:i/>
          <w:szCs w:val="24"/>
        </w:rPr>
        <w:t xml:space="preserve">(b) </w:t>
      </w:r>
      <w:r w:rsidRPr="009540A2">
        <w:rPr>
          <w:rFonts w:eastAsia="Times New Roman" w:cs="Times New Roman"/>
          <w:b/>
          <w:bCs/>
          <w:i/>
          <w:szCs w:val="24"/>
        </w:rPr>
        <w:t xml:space="preserve">Endorsements.  </w:t>
      </w:r>
      <w:r w:rsidRPr="009540A2">
        <w:rPr>
          <w:rFonts w:eastAsia="Times New Roman" w:cs="Times New Roman"/>
          <w:bCs/>
          <w:szCs w:val="24"/>
        </w:rPr>
        <w:t xml:space="preserve">This policy must include an Other States Endorsement to include the Owner and Tarrant County, Texas if </w:t>
      </w:r>
      <w:r w:rsidR="00BD48BA">
        <w:rPr>
          <w:rFonts w:eastAsia="Times New Roman" w:cs="Times New Roman"/>
          <w:bCs/>
          <w:szCs w:val="24"/>
        </w:rPr>
        <w:t>Construction Manager</w:t>
      </w:r>
      <w:r w:rsidRPr="009540A2">
        <w:rPr>
          <w:rFonts w:eastAsia="Times New Roman" w:cs="Times New Roman"/>
          <w:bCs/>
          <w:szCs w:val="24"/>
        </w:rPr>
        <w:t>’s business is domiciled outside the State of Texas</w:t>
      </w:r>
      <w:bookmarkStart w:id="10" w:name="_9kMH8HQ7aXv9HE8AB"/>
      <w:bookmarkStart w:id="11" w:name="_9kMI11I7aXv9HE89J"/>
      <w:r w:rsidRPr="009540A2">
        <w:rPr>
          <w:rFonts w:eastAsia="Times New Roman" w:cs="Times New Roman"/>
          <w:bCs/>
          <w:szCs w:val="24"/>
        </w:rPr>
        <w:t>.</w:t>
      </w:r>
      <w:bookmarkEnd w:id="10"/>
      <w:bookmarkEnd w:id="11"/>
      <w:r w:rsidRPr="009540A2">
        <w:rPr>
          <w:rFonts w:eastAsia="Times New Roman" w:cs="Times New Roman"/>
          <w:bCs/>
          <w:szCs w:val="24"/>
        </w:rPr>
        <w:t xml:space="preserve"> The policy will be endorsed to name Owner as the alternate employer.</w:t>
      </w:r>
      <w:r w:rsidRPr="009540A2">
        <w:rPr>
          <w:rFonts w:eastAsia="Times New Roman" w:cs="Times New Roman"/>
          <w:b/>
          <w:bCs/>
          <w:i/>
          <w:szCs w:val="24"/>
        </w:rPr>
        <w:t xml:space="preserve"> </w:t>
      </w:r>
    </w:p>
    <w:p w14:paraId="75361E0B" w14:textId="453FF3E4" w:rsidR="009540A2" w:rsidRDefault="009540A2" w:rsidP="009540A2">
      <w:pPr>
        <w:spacing w:after="240" w:line="240" w:lineRule="auto"/>
        <w:ind w:left="720"/>
        <w:jc w:val="both"/>
        <w:outlineLvl w:val="1"/>
        <w:rPr>
          <w:rFonts w:eastAsia="Times New Roman" w:cs="Times New Roman"/>
          <w:bCs/>
          <w:szCs w:val="24"/>
        </w:rPr>
      </w:pPr>
      <w:r w:rsidRPr="009540A2">
        <w:rPr>
          <w:rFonts w:eastAsia="Times New Roman" w:cs="Times New Roman"/>
          <w:bCs/>
          <w:i/>
          <w:szCs w:val="24"/>
        </w:rPr>
        <w:t>(c)</w:t>
      </w:r>
      <w:r w:rsidR="009B09BA">
        <w:rPr>
          <w:rFonts w:eastAsia="Times New Roman" w:cs="Times New Roman"/>
          <w:b/>
          <w:bCs/>
          <w:i/>
          <w:szCs w:val="24"/>
        </w:rPr>
        <w:t xml:space="preserve">  </w:t>
      </w:r>
      <w:r w:rsidRPr="009540A2">
        <w:rPr>
          <w:rFonts w:eastAsia="Times New Roman" w:cs="Times New Roman"/>
          <w:bCs/>
          <w:szCs w:val="24"/>
        </w:rPr>
        <w:t>All policies shall be endorsed to include Waiver of Subrogation in favor of Owner and all Indemnitees.</w:t>
      </w:r>
    </w:p>
    <w:p w14:paraId="4EF2C2E2" w14:textId="77777777" w:rsidR="005F0E74" w:rsidRDefault="005F0E74" w:rsidP="005F0E74">
      <w:pPr>
        <w:spacing w:after="240" w:line="240" w:lineRule="auto"/>
        <w:ind w:left="720"/>
        <w:jc w:val="both"/>
        <w:outlineLvl w:val="1"/>
        <w:rPr>
          <w:rFonts w:eastAsia="Times New Roman" w:cs="Times New Roman"/>
          <w:b/>
          <w:bCs/>
          <w:i/>
          <w:szCs w:val="24"/>
        </w:rPr>
      </w:pPr>
      <w:r>
        <w:rPr>
          <w:rFonts w:eastAsia="Times New Roman" w:cs="Times New Roman"/>
          <w:b/>
          <w:bCs/>
          <w:i/>
          <w:szCs w:val="24"/>
        </w:rPr>
        <w:t>(d)</w:t>
      </w:r>
      <w:r>
        <w:rPr>
          <w:rFonts w:eastAsia="Times New Roman" w:cs="Times New Roman"/>
          <w:b/>
          <w:bCs/>
          <w:i/>
          <w:szCs w:val="24"/>
        </w:rPr>
        <w:tab/>
        <w:t>Workers' Compensation Insurance Coverage.</w:t>
      </w:r>
    </w:p>
    <w:p w14:paraId="522B2BCC" w14:textId="77777777" w:rsidR="005F0E74" w:rsidRPr="005F0E74" w:rsidRDefault="005F0E74" w:rsidP="005F0E74">
      <w:pPr>
        <w:spacing w:after="240" w:line="240" w:lineRule="auto"/>
        <w:ind w:left="1440"/>
        <w:jc w:val="both"/>
        <w:outlineLvl w:val="1"/>
        <w:rPr>
          <w:rFonts w:eastAsia="Times New Roman" w:cs="Times New Roman"/>
          <w:bCs/>
          <w:szCs w:val="24"/>
        </w:rPr>
      </w:pPr>
      <w:r w:rsidRPr="005F0E74">
        <w:rPr>
          <w:rFonts w:eastAsia="Times New Roman" w:cs="Times New Roman"/>
          <w:bCs/>
          <w:szCs w:val="24"/>
        </w:rPr>
        <w:t>A.</w:t>
      </w:r>
      <w:r w:rsidRPr="005F0E74">
        <w:rPr>
          <w:rFonts w:eastAsia="Times New Roman" w:cs="Times New Roman"/>
          <w:bCs/>
          <w:szCs w:val="24"/>
        </w:rPr>
        <w:tab/>
        <w:t>Definitions:</w:t>
      </w:r>
    </w:p>
    <w:p w14:paraId="5D3C06D3" w14:textId="77777777" w:rsidR="005F0E74" w:rsidRPr="005F0E74" w:rsidRDefault="005F0E74" w:rsidP="005F0E74">
      <w:pPr>
        <w:spacing w:after="240" w:line="240" w:lineRule="auto"/>
        <w:ind w:left="2160"/>
        <w:jc w:val="both"/>
        <w:outlineLvl w:val="1"/>
        <w:rPr>
          <w:rFonts w:eastAsia="Times New Roman" w:cs="Times New Roman"/>
          <w:bCs/>
          <w:szCs w:val="24"/>
        </w:rPr>
      </w:pPr>
      <w:r w:rsidRPr="005F0E74">
        <w:rPr>
          <w:rFonts w:eastAsia="Times New Roman" w:cs="Times New Roman"/>
          <w:bCs/>
          <w:szCs w:val="24"/>
        </w:rPr>
        <w:t>Certificate of coverage ("certificate") - A copy of a certificate of insurance, a certificate of authority to self-insure issued by the division, or a coverage agreement (DWC Form-81, DWC Form-82, DWC Form-83, or DWC Form-84),  showing statutory workers' compensation insurance coverage for the person's or entity's employees providing services on a project, for the duration of the project.</w:t>
      </w:r>
    </w:p>
    <w:p w14:paraId="62DEC50F" w14:textId="65AAA043" w:rsidR="005F0E74" w:rsidRPr="005F0E74" w:rsidRDefault="005F0E74" w:rsidP="005F0E74">
      <w:pPr>
        <w:spacing w:after="240" w:line="240" w:lineRule="auto"/>
        <w:ind w:left="2160"/>
        <w:jc w:val="both"/>
        <w:outlineLvl w:val="1"/>
        <w:rPr>
          <w:rFonts w:eastAsia="Times New Roman" w:cs="Times New Roman"/>
          <w:bCs/>
          <w:szCs w:val="24"/>
        </w:rPr>
      </w:pPr>
      <w:r w:rsidRPr="005F0E74">
        <w:rPr>
          <w:rFonts w:eastAsia="Times New Roman" w:cs="Times New Roman"/>
          <w:bCs/>
          <w:szCs w:val="24"/>
        </w:rPr>
        <w:t xml:space="preserve">Duration of the project - includes the time from the beginning of the work on the project until the </w:t>
      </w:r>
      <w:r w:rsidR="009F3558">
        <w:rPr>
          <w:rFonts w:eastAsia="Times New Roman" w:cs="Times New Roman"/>
          <w:bCs/>
          <w:szCs w:val="24"/>
        </w:rPr>
        <w:t>Construction Manager</w:t>
      </w:r>
      <w:r w:rsidRPr="005F0E74">
        <w:rPr>
          <w:rFonts w:eastAsia="Times New Roman" w:cs="Times New Roman"/>
          <w:bCs/>
          <w:szCs w:val="24"/>
        </w:rPr>
        <w:t>'s/person's work on the project has been completed and accepted by the governmental entity.</w:t>
      </w:r>
    </w:p>
    <w:p w14:paraId="173ACCAF" w14:textId="41BF291C" w:rsidR="005F0E74" w:rsidRPr="005F0E74" w:rsidRDefault="005F0E74" w:rsidP="005F0E74">
      <w:pPr>
        <w:spacing w:after="240" w:line="240" w:lineRule="auto"/>
        <w:ind w:left="2160"/>
        <w:jc w:val="both"/>
        <w:outlineLvl w:val="1"/>
        <w:rPr>
          <w:rFonts w:eastAsia="Times New Roman" w:cs="Times New Roman"/>
          <w:bCs/>
          <w:szCs w:val="24"/>
        </w:rPr>
      </w:pPr>
      <w:r w:rsidRPr="005F0E74">
        <w:rPr>
          <w:rFonts w:eastAsia="Times New Roman" w:cs="Times New Roman"/>
          <w:bCs/>
          <w:szCs w:val="24"/>
        </w:rPr>
        <w:lastRenderedPageBreak/>
        <w:t xml:space="preserve">Persons providing services on the project ("subcontractor" in §406.096) - includes all persons or entities performing all or part of the services the </w:t>
      </w:r>
      <w:r w:rsidR="009F3558">
        <w:rPr>
          <w:rFonts w:eastAsia="Times New Roman" w:cs="Times New Roman"/>
          <w:bCs/>
          <w:szCs w:val="24"/>
        </w:rPr>
        <w:t>Construction Manager</w:t>
      </w:r>
      <w:r w:rsidRPr="005F0E74">
        <w:rPr>
          <w:rFonts w:eastAsia="Times New Roman" w:cs="Times New Roman"/>
          <w:bCs/>
          <w:szCs w:val="24"/>
        </w:rPr>
        <w:t xml:space="preserve"> has undertaken to perform on the project, regardless of whether that person contracted directly with the </w:t>
      </w:r>
      <w:r w:rsidR="009F3558">
        <w:rPr>
          <w:rFonts w:eastAsia="Times New Roman" w:cs="Times New Roman"/>
          <w:bCs/>
          <w:szCs w:val="24"/>
        </w:rPr>
        <w:t>Construction Manager</w:t>
      </w:r>
      <w:r w:rsidRPr="005F0E74">
        <w:rPr>
          <w:rFonts w:eastAsia="Times New Roman" w:cs="Times New Roman"/>
          <w:bCs/>
          <w:szCs w:val="24"/>
        </w:rPr>
        <w:t xml:space="preserve"> and regardless of whether that person has employees. This includes, without limitation, independent contractors, subcontractors, Consultants, leasing companies, motor carriers, owner-operators, employees of any such entity, or employees of any entity which furnishes persons to provide services on the project. "Services" include, without limitation, providing, hauling, or delivering equipment or materials, or providing labor, transportation, or other service related to a project. "Services" does not include activities unrelated to the project, such as food/beverage vendors, office supply deliveries, and delivery of portable toilets.</w:t>
      </w:r>
    </w:p>
    <w:p w14:paraId="45CB0F32" w14:textId="414BE693" w:rsidR="005F0E74" w:rsidRPr="005F0E74" w:rsidRDefault="005F0E74" w:rsidP="005F0E74">
      <w:pPr>
        <w:spacing w:after="240" w:line="240" w:lineRule="auto"/>
        <w:ind w:left="2160" w:hanging="720"/>
        <w:jc w:val="both"/>
        <w:outlineLvl w:val="1"/>
        <w:rPr>
          <w:rFonts w:eastAsia="Times New Roman" w:cs="Times New Roman"/>
          <w:bCs/>
          <w:szCs w:val="24"/>
        </w:rPr>
      </w:pPr>
      <w:r w:rsidRPr="005F0E74">
        <w:rPr>
          <w:rFonts w:eastAsia="Times New Roman" w:cs="Times New Roman"/>
          <w:bCs/>
          <w:szCs w:val="24"/>
        </w:rPr>
        <w:t>B.</w:t>
      </w:r>
      <w:r w:rsidRPr="005F0E74">
        <w:rPr>
          <w:rFonts w:eastAsia="Times New Roman" w:cs="Times New Roman"/>
          <w:bCs/>
          <w:szCs w:val="24"/>
        </w:rPr>
        <w:tab/>
        <w:t xml:space="preserve">The </w:t>
      </w:r>
      <w:r w:rsidR="009F3558">
        <w:rPr>
          <w:rFonts w:eastAsia="Times New Roman" w:cs="Times New Roman"/>
          <w:bCs/>
          <w:szCs w:val="24"/>
        </w:rPr>
        <w:t>Construction Manager</w:t>
      </w:r>
      <w:r w:rsidRPr="005F0E74">
        <w:rPr>
          <w:rFonts w:eastAsia="Times New Roman" w:cs="Times New Roman"/>
          <w:bCs/>
          <w:szCs w:val="24"/>
        </w:rPr>
        <w:t xml:space="preserve"> shall provide coverage, based on proper reporting of classification codes and payroll amounts and filing of any coverage agreements, which meets the statutory requirements of Texas Labor Code, Section 401.011(44) for all employees of the </w:t>
      </w:r>
      <w:r w:rsidR="009F3558">
        <w:rPr>
          <w:rFonts w:eastAsia="Times New Roman" w:cs="Times New Roman"/>
          <w:bCs/>
          <w:szCs w:val="24"/>
        </w:rPr>
        <w:t>Construction Manager</w:t>
      </w:r>
      <w:r w:rsidRPr="005F0E74">
        <w:rPr>
          <w:rFonts w:eastAsia="Times New Roman" w:cs="Times New Roman"/>
          <w:bCs/>
          <w:szCs w:val="24"/>
        </w:rPr>
        <w:t xml:space="preserve"> providing services on the project, for the duration of the project.</w:t>
      </w:r>
    </w:p>
    <w:p w14:paraId="1A12BECB" w14:textId="0D50BAE5" w:rsidR="005F0E74" w:rsidRPr="005F0E74" w:rsidRDefault="005F0E74" w:rsidP="005F0E74">
      <w:pPr>
        <w:spacing w:after="240" w:line="240" w:lineRule="auto"/>
        <w:ind w:left="2160" w:hanging="720"/>
        <w:jc w:val="both"/>
        <w:outlineLvl w:val="1"/>
        <w:rPr>
          <w:rFonts w:eastAsia="Times New Roman" w:cs="Times New Roman"/>
          <w:bCs/>
          <w:szCs w:val="24"/>
        </w:rPr>
      </w:pPr>
      <w:r w:rsidRPr="005F0E74">
        <w:rPr>
          <w:rFonts w:eastAsia="Times New Roman" w:cs="Times New Roman"/>
          <w:bCs/>
          <w:szCs w:val="24"/>
        </w:rPr>
        <w:t xml:space="preserve">C. </w:t>
      </w:r>
      <w:r w:rsidRPr="005F0E74">
        <w:rPr>
          <w:rFonts w:eastAsia="Times New Roman" w:cs="Times New Roman"/>
          <w:bCs/>
          <w:szCs w:val="24"/>
        </w:rPr>
        <w:tab/>
        <w:t xml:space="preserve">The </w:t>
      </w:r>
      <w:r w:rsidR="009F3558">
        <w:rPr>
          <w:rFonts w:eastAsia="Times New Roman" w:cs="Times New Roman"/>
          <w:bCs/>
          <w:szCs w:val="24"/>
        </w:rPr>
        <w:t>Construction Manager</w:t>
      </w:r>
      <w:r w:rsidRPr="005F0E74">
        <w:rPr>
          <w:rFonts w:eastAsia="Times New Roman" w:cs="Times New Roman"/>
          <w:bCs/>
          <w:szCs w:val="24"/>
        </w:rPr>
        <w:t xml:space="preserve"> must provide a certificate of coverage to the governmental entity prior to being awarded the contract.</w:t>
      </w:r>
    </w:p>
    <w:p w14:paraId="5C2E2C1D" w14:textId="60376195" w:rsidR="005F0E74" w:rsidRPr="005F0E74" w:rsidRDefault="005F0E74" w:rsidP="005F0E74">
      <w:pPr>
        <w:spacing w:after="240" w:line="240" w:lineRule="auto"/>
        <w:ind w:left="2160" w:hanging="720"/>
        <w:jc w:val="both"/>
        <w:outlineLvl w:val="1"/>
        <w:rPr>
          <w:rFonts w:eastAsia="Times New Roman" w:cs="Times New Roman"/>
          <w:bCs/>
          <w:szCs w:val="24"/>
        </w:rPr>
      </w:pPr>
      <w:r w:rsidRPr="005F0E74">
        <w:rPr>
          <w:rFonts w:eastAsia="Times New Roman" w:cs="Times New Roman"/>
          <w:bCs/>
          <w:szCs w:val="24"/>
        </w:rPr>
        <w:t xml:space="preserve">D. </w:t>
      </w:r>
      <w:r w:rsidRPr="005F0E74">
        <w:rPr>
          <w:rFonts w:eastAsia="Times New Roman" w:cs="Times New Roman"/>
          <w:bCs/>
          <w:szCs w:val="24"/>
        </w:rPr>
        <w:tab/>
        <w:t xml:space="preserve">If the coverage period shown on the </w:t>
      </w:r>
      <w:r w:rsidR="009F3558">
        <w:rPr>
          <w:rFonts w:eastAsia="Times New Roman" w:cs="Times New Roman"/>
          <w:bCs/>
          <w:szCs w:val="24"/>
        </w:rPr>
        <w:t>Construction Manager</w:t>
      </w:r>
      <w:r w:rsidRPr="005F0E74">
        <w:rPr>
          <w:rFonts w:eastAsia="Times New Roman" w:cs="Times New Roman"/>
          <w:bCs/>
          <w:szCs w:val="24"/>
        </w:rPr>
        <w:t xml:space="preserve">'s current certificate of coverage ends during the duration of the project, the </w:t>
      </w:r>
      <w:r w:rsidR="009F3558">
        <w:rPr>
          <w:rFonts w:eastAsia="Times New Roman" w:cs="Times New Roman"/>
          <w:bCs/>
          <w:szCs w:val="24"/>
        </w:rPr>
        <w:t>Construction Manager</w:t>
      </w:r>
      <w:r w:rsidRPr="005F0E74">
        <w:rPr>
          <w:rFonts w:eastAsia="Times New Roman" w:cs="Times New Roman"/>
          <w:bCs/>
          <w:szCs w:val="24"/>
        </w:rPr>
        <w:t xml:space="preserve"> must, prior to the end of the coverage period, file a new certificate of coverage with the governmental entity showing that coverage has been extended.</w:t>
      </w:r>
    </w:p>
    <w:p w14:paraId="725F417A" w14:textId="0103CCA0" w:rsidR="005F0E74" w:rsidRPr="005F0E74" w:rsidRDefault="005F0E74" w:rsidP="005F0E74">
      <w:pPr>
        <w:spacing w:after="240" w:line="240" w:lineRule="auto"/>
        <w:ind w:left="2160" w:hanging="720"/>
        <w:jc w:val="both"/>
        <w:outlineLvl w:val="1"/>
        <w:rPr>
          <w:rFonts w:eastAsia="Times New Roman" w:cs="Times New Roman"/>
          <w:bCs/>
          <w:szCs w:val="24"/>
        </w:rPr>
      </w:pPr>
      <w:r w:rsidRPr="005F0E74">
        <w:rPr>
          <w:rFonts w:eastAsia="Times New Roman" w:cs="Times New Roman"/>
          <w:bCs/>
          <w:szCs w:val="24"/>
        </w:rPr>
        <w:t xml:space="preserve">E. </w:t>
      </w:r>
      <w:r w:rsidRPr="005F0E74">
        <w:rPr>
          <w:rFonts w:eastAsia="Times New Roman" w:cs="Times New Roman"/>
          <w:bCs/>
          <w:szCs w:val="24"/>
        </w:rPr>
        <w:tab/>
        <w:t xml:space="preserve">The </w:t>
      </w:r>
      <w:r w:rsidR="009F3558">
        <w:rPr>
          <w:rFonts w:eastAsia="Times New Roman" w:cs="Times New Roman"/>
          <w:bCs/>
          <w:szCs w:val="24"/>
        </w:rPr>
        <w:t>Construction Manager</w:t>
      </w:r>
      <w:r w:rsidRPr="005F0E74">
        <w:rPr>
          <w:rFonts w:eastAsia="Times New Roman" w:cs="Times New Roman"/>
          <w:bCs/>
          <w:szCs w:val="24"/>
        </w:rPr>
        <w:t xml:space="preserve"> shall obtain from each person providing services on a project, and provide to the governmental entity: </w:t>
      </w:r>
    </w:p>
    <w:p w14:paraId="4B5FE992" w14:textId="77777777" w:rsidR="005F0E74" w:rsidRPr="005F0E74" w:rsidRDefault="005F0E74" w:rsidP="005F0E74">
      <w:pPr>
        <w:spacing w:after="240" w:line="240" w:lineRule="auto"/>
        <w:ind w:left="2880" w:hanging="720"/>
        <w:jc w:val="both"/>
        <w:outlineLvl w:val="1"/>
        <w:rPr>
          <w:rFonts w:eastAsia="Times New Roman" w:cs="Times New Roman"/>
          <w:bCs/>
          <w:szCs w:val="24"/>
        </w:rPr>
      </w:pPr>
      <w:r w:rsidRPr="005F0E74">
        <w:rPr>
          <w:rFonts w:eastAsia="Times New Roman" w:cs="Times New Roman"/>
          <w:bCs/>
          <w:szCs w:val="24"/>
        </w:rPr>
        <w:t>(1)</w:t>
      </w:r>
      <w:r w:rsidRPr="005F0E74">
        <w:rPr>
          <w:rFonts w:eastAsia="Times New Roman" w:cs="Times New Roman"/>
          <w:bCs/>
          <w:szCs w:val="24"/>
        </w:rPr>
        <w:tab/>
        <w:t xml:space="preserve"> a certificate of coverage, prior to that person beginning work on the project, so the governmental entity will have on file certificates of coverage showing coverage for all persons providing services on the project; and</w:t>
      </w:r>
    </w:p>
    <w:p w14:paraId="39905072" w14:textId="37B31F7F" w:rsidR="005F0E74" w:rsidRPr="005F0E74" w:rsidRDefault="005F0E74" w:rsidP="005F0E74">
      <w:pPr>
        <w:spacing w:after="240" w:line="240" w:lineRule="auto"/>
        <w:ind w:left="2880" w:hanging="720"/>
        <w:jc w:val="both"/>
        <w:outlineLvl w:val="1"/>
        <w:rPr>
          <w:rFonts w:eastAsia="Times New Roman" w:cs="Times New Roman"/>
          <w:bCs/>
          <w:szCs w:val="24"/>
        </w:rPr>
      </w:pPr>
      <w:r w:rsidRPr="005F0E74">
        <w:rPr>
          <w:rFonts w:eastAsia="Times New Roman" w:cs="Times New Roman"/>
          <w:bCs/>
          <w:szCs w:val="24"/>
        </w:rPr>
        <w:t>(2)</w:t>
      </w:r>
      <w:r w:rsidRPr="005F0E74">
        <w:rPr>
          <w:rFonts w:eastAsia="Times New Roman" w:cs="Times New Roman"/>
          <w:bCs/>
          <w:szCs w:val="24"/>
        </w:rPr>
        <w:tab/>
        <w:t xml:space="preserve"> no later than seven days after receipt by the </w:t>
      </w:r>
      <w:r w:rsidR="009F3558">
        <w:rPr>
          <w:rFonts w:eastAsia="Times New Roman" w:cs="Times New Roman"/>
          <w:bCs/>
          <w:szCs w:val="24"/>
        </w:rPr>
        <w:t>Construction Manager</w:t>
      </w:r>
      <w:r w:rsidRPr="005F0E74">
        <w:rPr>
          <w:rFonts w:eastAsia="Times New Roman" w:cs="Times New Roman"/>
          <w:bCs/>
          <w:szCs w:val="24"/>
        </w:rPr>
        <w:t>, a new certificate of coverage showing extension of coverage, if the coverage period shown on the current certificate of coverage ends during the duration of the project.</w:t>
      </w:r>
    </w:p>
    <w:p w14:paraId="706AE70C" w14:textId="4BFCA93B" w:rsidR="005F0E74" w:rsidRPr="005F0E74" w:rsidRDefault="005F0E74" w:rsidP="005F0E74">
      <w:pPr>
        <w:spacing w:after="240" w:line="240" w:lineRule="auto"/>
        <w:ind w:left="2160" w:hanging="720"/>
        <w:jc w:val="both"/>
        <w:outlineLvl w:val="1"/>
        <w:rPr>
          <w:rFonts w:eastAsia="Times New Roman" w:cs="Times New Roman"/>
          <w:bCs/>
          <w:szCs w:val="24"/>
        </w:rPr>
      </w:pPr>
      <w:r w:rsidRPr="005F0E74">
        <w:rPr>
          <w:rFonts w:eastAsia="Times New Roman" w:cs="Times New Roman"/>
          <w:bCs/>
          <w:szCs w:val="24"/>
        </w:rPr>
        <w:t>F.</w:t>
      </w:r>
      <w:r w:rsidRPr="005F0E74">
        <w:rPr>
          <w:rFonts w:eastAsia="Times New Roman" w:cs="Times New Roman"/>
          <w:bCs/>
          <w:szCs w:val="24"/>
        </w:rPr>
        <w:tab/>
        <w:t xml:space="preserve">The </w:t>
      </w:r>
      <w:r w:rsidR="009F3558">
        <w:rPr>
          <w:rFonts w:eastAsia="Times New Roman" w:cs="Times New Roman"/>
          <w:bCs/>
          <w:szCs w:val="24"/>
        </w:rPr>
        <w:t>Construction Manager</w:t>
      </w:r>
      <w:r w:rsidRPr="005F0E74">
        <w:rPr>
          <w:rFonts w:eastAsia="Times New Roman" w:cs="Times New Roman"/>
          <w:bCs/>
          <w:szCs w:val="24"/>
        </w:rPr>
        <w:t xml:space="preserve"> shall retain all required certificates of coverage for the duration of the project and for one year thereafter. </w:t>
      </w:r>
    </w:p>
    <w:p w14:paraId="502EBC0F" w14:textId="4A867EBB" w:rsidR="005F0E74" w:rsidRPr="005F0E74" w:rsidRDefault="005F0E74" w:rsidP="005F0E74">
      <w:pPr>
        <w:spacing w:after="240" w:line="240" w:lineRule="auto"/>
        <w:ind w:left="2160" w:hanging="720"/>
        <w:jc w:val="both"/>
        <w:outlineLvl w:val="1"/>
        <w:rPr>
          <w:rFonts w:eastAsia="Times New Roman" w:cs="Times New Roman"/>
          <w:bCs/>
          <w:szCs w:val="24"/>
        </w:rPr>
      </w:pPr>
      <w:r w:rsidRPr="005F0E74">
        <w:rPr>
          <w:rFonts w:eastAsia="Times New Roman" w:cs="Times New Roman"/>
          <w:bCs/>
          <w:szCs w:val="24"/>
        </w:rPr>
        <w:t>G.</w:t>
      </w:r>
      <w:r w:rsidRPr="005F0E74">
        <w:rPr>
          <w:rFonts w:eastAsia="Times New Roman" w:cs="Times New Roman"/>
          <w:bCs/>
          <w:szCs w:val="24"/>
        </w:rPr>
        <w:tab/>
        <w:t xml:space="preserve">The </w:t>
      </w:r>
      <w:r w:rsidR="009F3558">
        <w:rPr>
          <w:rFonts w:eastAsia="Times New Roman" w:cs="Times New Roman"/>
          <w:bCs/>
          <w:szCs w:val="24"/>
        </w:rPr>
        <w:t>Construction Manager</w:t>
      </w:r>
      <w:r w:rsidRPr="005F0E74">
        <w:rPr>
          <w:rFonts w:eastAsia="Times New Roman" w:cs="Times New Roman"/>
          <w:bCs/>
          <w:szCs w:val="24"/>
        </w:rPr>
        <w:t xml:space="preserve"> shall notify the governmental entity in writing by certified mail or personal delivery, within 10 days after the </w:t>
      </w:r>
      <w:r w:rsidR="009F3558">
        <w:rPr>
          <w:rFonts w:eastAsia="Times New Roman" w:cs="Times New Roman"/>
          <w:bCs/>
          <w:szCs w:val="24"/>
        </w:rPr>
        <w:t>Construction Manager</w:t>
      </w:r>
      <w:r w:rsidRPr="005F0E74">
        <w:rPr>
          <w:rFonts w:eastAsia="Times New Roman" w:cs="Times New Roman"/>
          <w:bCs/>
          <w:szCs w:val="24"/>
        </w:rPr>
        <w:t xml:space="preserve"> knew or should have known, of any change that materially affects the provision of coverage of any person providing services on the project.</w:t>
      </w:r>
    </w:p>
    <w:p w14:paraId="2BF1594D" w14:textId="58C5653B" w:rsidR="005F0E74" w:rsidRPr="005F0E74" w:rsidRDefault="005F0E74" w:rsidP="005F0E74">
      <w:pPr>
        <w:spacing w:after="240" w:line="240" w:lineRule="auto"/>
        <w:ind w:left="2160" w:hanging="720"/>
        <w:jc w:val="both"/>
        <w:outlineLvl w:val="1"/>
        <w:rPr>
          <w:rFonts w:eastAsia="Times New Roman" w:cs="Times New Roman"/>
          <w:bCs/>
          <w:szCs w:val="24"/>
        </w:rPr>
      </w:pPr>
      <w:r w:rsidRPr="005F0E74">
        <w:rPr>
          <w:rFonts w:eastAsia="Times New Roman" w:cs="Times New Roman"/>
          <w:bCs/>
          <w:szCs w:val="24"/>
        </w:rPr>
        <w:t>H.</w:t>
      </w:r>
      <w:r w:rsidRPr="005F0E74">
        <w:rPr>
          <w:rFonts w:eastAsia="Times New Roman" w:cs="Times New Roman"/>
          <w:bCs/>
          <w:szCs w:val="24"/>
        </w:rPr>
        <w:tab/>
        <w:t xml:space="preserve">The </w:t>
      </w:r>
      <w:r w:rsidR="009F3558">
        <w:rPr>
          <w:rFonts w:eastAsia="Times New Roman" w:cs="Times New Roman"/>
          <w:bCs/>
          <w:szCs w:val="24"/>
        </w:rPr>
        <w:t>Construction Manager</w:t>
      </w:r>
      <w:r w:rsidRPr="005F0E74">
        <w:rPr>
          <w:rFonts w:eastAsia="Times New Roman" w:cs="Times New Roman"/>
          <w:bCs/>
          <w:szCs w:val="24"/>
        </w:rPr>
        <w:t xml:space="preserve"> shall post on each project site a notice, in the text, form and manner prescribed by the Division of Workers’ Compensation informing all </w:t>
      </w:r>
      <w:r w:rsidRPr="005F0E74">
        <w:rPr>
          <w:rFonts w:eastAsia="Times New Roman" w:cs="Times New Roman"/>
          <w:bCs/>
          <w:szCs w:val="24"/>
        </w:rPr>
        <w:lastRenderedPageBreak/>
        <w:t>persons providing services on the project that they are required to be covered, and stating how a person may verify coverage and report lack of coverage.</w:t>
      </w:r>
    </w:p>
    <w:p w14:paraId="64FBAE3F" w14:textId="785254FB" w:rsidR="005F0E74" w:rsidRPr="005F0E74" w:rsidRDefault="005F0E74" w:rsidP="005F0E74">
      <w:pPr>
        <w:spacing w:after="240" w:line="240" w:lineRule="auto"/>
        <w:ind w:left="2160" w:hanging="720"/>
        <w:jc w:val="both"/>
        <w:outlineLvl w:val="1"/>
        <w:rPr>
          <w:rFonts w:eastAsia="Times New Roman" w:cs="Times New Roman"/>
          <w:bCs/>
          <w:szCs w:val="24"/>
        </w:rPr>
      </w:pPr>
      <w:r w:rsidRPr="005F0E74">
        <w:rPr>
          <w:rFonts w:eastAsia="Times New Roman" w:cs="Times New Roman"/>
          <w:bCs/>
          <w:szCs w:val="24"/>
        </w:rPr>
        <w:t>I.</w:t>
      </w:r>
      <w:r w:rsidRPr="005F0E74">
        <w:rPr>
          <w:rFonts w:eastAsia="Times New Roman" w:cs="Times New Roman"/>
          <w:bCs/>
          <w:szCs w:val="24"/>
        </w:rPr>
        <w:tab/>
        <w:t xml:space="preserve">The </w:t>
      </w:r>
      <w:r w:rsidR="009F3558">
        <w:rPr>
          <w:rFonts w:eastAsia="Times New Roman" w:cs="Times New Roman"/>
          <w:bCs/>
          <w:szCs w:val="24"/>
        </w:rPr>
        <w:t>Construction Manager</w:t>
      </w:r>
      <w:r w:rsidRPr="005F0E74">
        <w:rPr>
          <w:rFonts w:eastAsia="Times New Roman" w:cs="Times New Roman"/>
          <w:bCs/>
          <w:szCs w:val="24"/>
        </w:rPr>
        <w:t xml:space="preserve"> shall contractually require each person with whom it contracts to provide services on a project, to:</w:t>
      </w:r>
    </w:p>
    <w:p w14:paraId="26588779" w14:textId="77777777" w:rsidR="005F0E74" w:rsidRPr="005F0E74" w:rsidRDefault="005F0E74" w:rsidP="005F0E74">
      <w:pPr>
        <w:spacing w:after="240" w:line="240" w:lineRule="auto"/>
        <w:ind w:left="2880" w:hanging="720"/>
        <w:jc w:val="both"/>
        <w:outlineLvl w:val="1"/>
        <w:rPr>
          <w:rFonts w:eastAsia="Times New Roman" w:cs="Times New Roman"/>
          <w:bCs/>
          <w:szCs w:val="24"/>
        </w:rPr>
      </w:pPr>
      <w:r w:rsidRPr="005F0E74">
        <w:rPr>
          <w:rFonts w:eastAsia="Times New Roman" w:cs="Times New Roman"/>
          <w:bCs/>
          <w:szCs w:val="24"/>
        </w:rPr>
        <w:t>(1)</w:t>
      </w:r>
      <w:r w:rsidRPr="005F0E74">
        <w:rPr>
          <w:rFonts w:eastAsia="Times New Roman" w:cs="Times New Roman"/>
          <w:bCs/>
          <w:szCs w:val="24"/>
        </w:rPr>
        <w:tab/>
        <w:t xml:space="preserve">provide coverage, based on proper reporting of classification codes and payroll amounts and filing of any coverage agreements, which meets the statutory requirements of Texas Labor Code, Section 401.011(44) for all of its employees providing services on the project, for the duration of the project; </w:t>
      </w:r>
    </w:p>
    <w:p w14:paraId="2D51E59B" w14:textId="6AB718AE" w:rsidR="005F0E74" w:rsidRPr="005F0E74" w:rsidRDefault="005F0E74" w:rsidP="005F0E74">
      <w:pPr>
        <w:spacing w:after="240" w:line="240" w:lineRule="auto"/>
        <w:ind w:left="2880" w:hanging="720"/>
        <w:jc w:val="both"/>
        <w:outlineLvl w:val="1"/>
        <w:rPr>
          <w:rFonts w:eastAsia="Times New Roman" w:cs="Times New Roman"/>
          <w:bCs/>
          <w:szCs w:val="24"/>
        </w:rPr>
      </w:pPr>
      <w:r w:rsidRPr="005F0E74">
        <w:rPr>
          <w:rFonts w:eastAsia="Times New Roman" w:cs="Times New Roman"/>
          <w:bCs/>
          <w:szCs w:val="24"/>
        </w:rPr>
        <w:t>(2)</w:t>
      </w:r>
      <w:r w:rsidRPr="005F0E74">
        <w:rPr>
          <w:rFonts w:eastAsia="Times New Roman" w:cs="Times New Roman"/>
          <w:bCs/>
          <w:szCs w:val="24"/>
        </w:rPr>
        <w:tab/>
        <w:t xml:space="preserve">provide to the </w:t>
      </w:r>
      <w:r w:rsidR="009F3558">
        <w:rPr>
          <w:rFonts w:eastAsia="Times New Roman" w:cs="Times New Roman"/>
          <w:bCs/>
          <w:szCs w:val="24"/>
        </w:rPr>
        <w:t>Construction Manager</w:t>
      </w:r>
      <w:r w:rsidRPr="005F0E74">
        <w:rPr>
          <w:rFonts w:eastAsia="Times New Roman" w:cs="Times New Roman"/>
          <w:bCs/>
          <w:szCs w:val="24"/>
        </w:rPr>
        <w:t>, prior to that person beginning work on the project, a certificate of coverage showing that coverage is being provided for all employees of the person providing services on the project, for the duration of the project;</w:t>
      </w:r>
    </w:p>
    <w:p w14:paraId="39E22B13" w14:textId="2186AB1B" w:rsidR="005F0E74" w:rsidRPr="005F0E74" w:rsidRDefault="005F0E74" w:rsidP="005F0E74">
      <w:pPr>
        <w:spacing w:after="240" w:line="240" w:lineRule="auto"/>
        <w:ind w:left="2880" w:hanging="720"/>
        <w:jc w:val="both"/>
        <w:outlineLvl w:val="1"/>
        <w:rPr>
          <w:rFonts w:eastAsia="Times New Roman" w:cs="Times New Roman"/>
          <w:bCs/>
          <w:szCs w:val="24"/>
        </w:rPr>
      </w:pPr>
      <w:r w:rsidRPr="005F0E74">
        <w:rPr>
          <w:rFonts w:eastAsia="Times New Roman" w:cs="Times New Roman"/>
          <w:bCs/>
          <w:szCs w:val="24"/>
        </w:rPr>
        <w:t>(3)</w:t>
      </w:r>
      <w:r w:rsidRPr="005F0E74">
        <w:rPr>
          <w:rFonts w:eastAsia="Times New Roman" w:cs="Times New Roman"/>
          <w:bCs/>
          <w:szCs w:val="24"/>
        </w:rPr>
        <w:tab/>
        <w:t xml:space="preserve">provide the </w:t>
      </w:r>
      <w:r w:rsidR="009F3558">
        <w:rPr>
          <w:rFonts w:eastAsia="Times New Roman" w:cs="Times New Roman"/>
          <w:bCs/>
          <w:szCs w:val="24"/>
        </w:rPr>
        <w:t>Construction Manager</w:t>
      </w:r>
      <w:r w:rsidRPr="005F0E74">
        <w:rPr>
          <w:rFonts w:eastAsia="Times New Roman" w:cs="Times New Roman"/>
          <w:bCs/>
          <w:szCs w:val="24"/>
        </w:rPr>
        <w:t>, prior to the end of the coverage period, a new certificate of coverage showing extension of coverage, if the coverage period shown on the current certificate of coverage ends during the duration of the project;</w:t>
      </w:r>
    </w:p>
    <w:p w14:paraId="349B417C" w14:textId="45760F29" w:rsidR="005F0E74" w:rsidRPr="005F0E74" w:rsidRDefault="005F0E74" w:rsidP="005F0E74">
      <w:pPr>
        <w:spacing w:after="240" w:line="240" w:lineRule="auto"/>
        <w:ind w:left="2880" w:hanging="720"/>
        <w:jc w:val="both"/>
        <w:outlineLvl w:val="1"/>
        <w:rPr>
          <w:rFonts w:eastAsia="Times New Roman" w:cs="Times New Roman"/>
          <w:bCs/>
          <w:szCs w:val="24"/>
        </w:rPr>
      </w:pPr>
      <w:r w:rsidRPr="005F0E74">
        <w:rPr>
          <w:rFonts w:eastAsia="Times New Roman" w:cs="Times New Roman"/>
          <w:bCs/>
          <w:szCs w:val="24"/>
        </w:rPr>
        <w:t>(4)</w:t>
      </w:r>
      <w:r w:rsidRPr="005F0E74">
        <w:rPr>
          <w:rFonts w:eastAsia="Times New Roman" w:cs="Times New Roman"/>
          <w:bCs/>
          <w:szCs w:val="24"/>
        </w:rPr>
        <w:tab/>
        <w:t xml:space="preserve">obtain from each other person with whom it contracts, and provide to the </w:t>
      </w:r>
      <w:r w:rsidR="009F3558">
        <w:rPr>
          <w:rFonts w:eastAsia="Times New Roman" w:cs="Times New Roman"/>
          <w:bCs/>
          <w:szCs w:val="24"/>
        </w:rPr>
        <w:t>Construction Manager</w:t>
      </w:r>
      <w:r w:rsidRPr="005F0E74">
        <w:rPr>
          <w:rFonts w:eastAsia="Times New Roman" w:cs="Times New Roman"/>
          <w:bCs/>
          <w:szCs w:val="24"/>
        </w:rPr>
        <w:t>:</w:t>
      </w:r>
    </w:p>
    <w:p w14:paraId="432BF3C2" w14:textId="77777777" w:rsidR="005F0E74" w:rsidRPr="005F0E74" w:rsidRDefault="005F0E74" w:rsidP="005F0E74">
      <w:pPr>
        <w:spacing w:after="240" w:line="240" w:lineRule="auto"/>
        <w:ind w:left="3600" w:hanging="720"/>
        <w:jc w:val="both"/>
        <w:outlineLvl w:val="1"/>
        <w:rPr>
          <w:rFonts w:eastAsia="Times New Roman" w:cs="Times New Roman"/>
          <w:bCs/>
          <w:szCs w:val="24"/>
        </w:rPr>
      </w:pPr>
      <w:r w:rsidRPr="005F0E74">
        <w:rPr>
          <w:rFonts w:eastAsia="Times New Roman" w:cs="Times New Roman"/>
          <w:bCs/>
          <w:szCs w:val="24"/>
        </w:rPr>
        <w:t>(a)</w:t>
      </w:r>
      <w:r w:rsidRPr="005F0E74">
        <w:rPr>
          <w:rFonts w:eastAsia="Times New Roman" w:cs="Times New Roman"/>
          <w:bCs/>
          <w:szCs w:val="24"/>
        </w:rPr>
        <w:tab/>
        <w:t xml:space="preserve"> a certificate of coverage, prior to the other person beginning work on the project; and</w:t>
      </w:r>
    </w:p>
    <w:p w14:paraId="08333EC9" w14:textId="77777777" w:rsidR="005F0E74" w:rsidRPr="005F0E74" w:rsidRDefault="005F0E74" w:rsidP="005F0E74">
      <w:pPr>
        <w:spacing w:after="240" w:line="240" w:lineRule="auto"/>
        <w:ind w:left="3600" w:hanging="720"/>
        <w:jc w:val="both"/>
        <w:outlineLvl w:val="1"/>
        <w:rPr>
          <w:rFonts w:eastAsia="Times New Roman" w:cs="Times New Roman"/>
          <w:bCs/>
          <w:szCs w:val="24"/>
        </w:rPr>
      </w:pPr>
      <w:r w:rsidRPr="005F0E74">
        <w:rPr>
          <w:rFonts w:eastAsia="Times New Roman" w:cs="Times New Roman"/>
          <w:bCs/>
          <w:szCs w:val="24"/>
        </w:rPr>
        <w:t>(b)</w:t>
      </w:r>
      <w:r w:rsidRPr="005F0E74">
        <w:rPr>
          <w:rFonts w:eastAsia="Times New Roman" w:cs="Times New Roman"/>
          <w:bCs/>
          <w:szCs w:val="24"/>
        </w:rPr>
        <w:tab/>
        <w:t xml:space="preserve"> a new certificate of coverage showing extension of coverage, prior to the end of the coverage period, if the coverage period    shown on the current certificate of coverage ends during the duration of the project;</w:t>
      </w:r>
    </w:p>
    <w:p w14:paraId="30FC4850" w14:textId="77777777" w:rsidR="005F0E74" w:rsidRPr="005F0E74" w:rsidRDefault="005F0E74" w:rsidP="005F0E74">
      <w:pPr>
        <w:spacing w:after="240" w:line="240" w:lineRule="auto"/>
        <w:ind w:left="2880" w:hanging="720"/>
        <w:jc w:val="both"/>
        <w:outlineLvl w:val="1"/>
        <w:rPr>
          <w:rFonts w:eastAsia="Times New Roman" w:cs="Times New Roman"/>
          <w:bCs/>
          <w:szCs w:val="24"/>
        </w:rPr>
      </w:pPr>
      <w:r w:rsidRPr="005F0E74">
        <w:rPr>
          <w:rFonts w:eastAsia="Times New Roman" w:cs="Times New Roman"/>
          <w:bCs/>
          <w:szCs w:val="24"/>
        </w:rPr>
        <w:t>(5)</w:t>
      </w:r>
      <w:r w:rsidRPr="005F0E74">
        <w:rPr>
          <w:rFonts w:eastAsia="Times New Roman" w:cs="Times New Roman"/>
          <w:bCs/>
          <w:szCs w:val="24"/>
        </w:rPr>
        <w:tab/>
        <w:t>retain all required certificates of coverage on file for the duration of the project and for one year thereafter;</w:t>
      </w:r>
    </w:p>
    <w:p w14:paraId="596EEDBE" w14:textId="77777777" w:rsidR="005F0E74" w:rsidRPr="005F0E74" w:rsidRDefault="005F0E74" w:rsidP="005F0E74">
      <w:pPr>
        <w:spacing w:after="240" w:line="240" w:lineRule="auto"/>
        <w:ind w:left="2880" w:hanging="720"/>
        <w:jc w:val="both"/>
        <w:outlineLvl w:val="1"/>
        <w:rPr>
          <w:rFonts w:eastAsia="Times New Roman" w:cs="Times New Roman"/>
          <w:bCs/>
          <w:szCs w:val="24"/>
        </w:rPr>
      </w:pPr>
      <w:r w:rsidRPr="005F0E74">
        <w:rPr>
          <w:rFonts w:eastAsia="Times New Roman" w:cs="Times New Roman"/>
          <w:bCs/>
          <w:szCs w:val="24"/>
        </w:rPr>
        <w:t>(6)</w:t>
      </w:r>
      <w:r w:rsidRPr="005F0E74">
        <w:rPr>
          <w:rFonts w:eastAsia="Times New Roman" w:cs="Times New Roman"/>
          <w:bCs/>
          <w:szCs w:val="24"/>
        </w:rPr>
        <w:tab/>
        <w:t>notify the governmental entity in writing by certified mail or personal delivery, within 10 days after the person knew or should have known, of any change that materially affects the provision of coverage of any person providing services on the project; and</w:t>
      </w:r>
    </w:p>
    <w:p w14:paraId="0FA37335" w14:textId="77777777" w:rsidR="005F0E74" w:rsidRPr="005F0E74" w:rsidRDefault="005F0E74" w:rsidP="005F0E74">
      <w:pPr>
        <w:spacing w:after="240" w:line="240" w:lineRule="auto"/>
        <w:ind w:left="2880" w:hanging="720"/>
        <w:jc w:val="both"/>
        <w:outlineLvl w:val="1"/>
        <w:rPr>
          <w:rFonts w:eastAsia="Times New Roman" w:cs="Times New Roman"/>
          <w:bCs/>
          <w:szCs w:val="24"/>
        </w:rPr>
      </w:pPr>
      <w:r w:rsidRPr="005F0E74">
        <w:rPr>
          <w:rFonts w:eastAsia="Times New Roman" w:cs="Times New Roman"/>
          <w:bCs/>
          <w:szCs w:val="24"/>
        </w:rPr>
        <w:t xml:space="preserve">(7) </w:t>
      </w:r>
      <w:r w:rsidRPr="005F0E74">
        <w:rPr>
          <w:rFonts w:eastAsia="Times New Roman" w:cs="Times New Roman"/>
          <w:bCs/>
          <w:szCs w:val="24"/>
        </w:rPr>
        <w:tab/>
        <w:t>contractually require each person with whom it contracts, to perform as required by paragraphs (1) - (7), with the certificates of coverage to be provided to the person for whom they are providing services.</w:t>
      </w:r>
    </w:p>
    <w:p w14:paraId="0C878249" w14:textId="09D4B35B" w:rsidR="005F0E74" w:rsidRPr="005F0E74" w:rsidRDefault="005F0E74" w:rsidP="005F0E74">
      <w:pPr>
        <w:spacing w:after="240" w:line="240" w:lineRule="auto"/>
        <w:ind w:left="1440" w:hanging="720"/>
        <w:jc w:val="both"/>
        <w:outlineLvl w:val="1"/>
        <w:rPr>
          <w:rFonts w:eastAsia="Times New Roman" w:cs="Times New Roman"/>
          <w:bCs/>
          <w:szCs w:val="24"/>
        </w:rPr>
      </w:pPr>
      <w:r w:rsidRPr="005F0E74">
        <w:rPr>
          <w:rFonts w:eastAsia="Times New Roman" w:cs="Times New Roman"/>
          <w:bCs/>
          <w:szCs w:val="24"/>
        </w:rPr>
        <w:t>J.</w:t>
      </w:r>
      <w:r w:rsidRPr="005F0E74">
        <w:rPr>
          <w:rFonts w:eastAsia="Times New Roman" w:cs="Times New Roman"/>
          <w:bCs/>
          <w:szCs w:val="24"/>
        </w:rPr>
        <w:tab/>
        <w:t xml:space="preserve">By signing this contract or providing or causing to be provided a certificate of coverage, the </w:t>
      </w:r>
      <w:r w:rsidR="009F3558">
        <w:rPr>
          <w:rFonts w:eastAsia="Times New Roman" w:cs="Times New Roman"/>
          <w:bCs/>
          <w:szCs w:val="24"/>
        </w:rPr>
        <w:t>Construction Manager</w:t>
      </w:r>
      <w:r w:rsidRPr="005F0E74">
        <w:rPr>
          <w:rFonts w:eastAsia="Times New Roman" w:cs="Times New Roman"/>
          <w:bCs/>
          <w:szCs w:val="24"/>
        </w:rPr>
        <w:t xml:space="preserve"> is representing to the governmental entity that all employees of the </w:t>
      </w:r>
      <w:r w:rsidR="009F3558">
        <w:rPr>
          <w:rFonts w:eastAsia="Times New Roman" w:cs="Times New Roman"/>
          <w:bCs/>
          <w:szCs w:val="24"/>
        </w:rPr>
        <w:t>Construction Manager</w:t>
      </w:r>
      <w:r w:rsidRPr="005F0E74">
        <w:rPr>
          <w:rFonts w:eastAsia="Times New Roman" w:cs="Times New Roman"/>
          <w:bCs/>
          <w:szCs w:val="24"/>
        </w:rPr>
        <w:t xml:space="preserve"> who will provide services on the project will be covered by workers' compensation coverage for the duration of the project, that the coverage will be based on proper reporting of classification codes and payroll amounts, and that all coverage agreements will be filed with the appropriate insurance carrier or, in the case of a self-</w:t>
      </w:r>
      <w:r w:rsidRPr="005F0E74">
        <w:rPr>
          <w:rFonts w:eastAsia="Times New Roman" w:cs="Times New Roman"/>
          <w:bCs/>
          <w:szCs w:val="24"/>
        </w:rPr>
        <w:lastRenderedPageBreak/>
        <w:t xml:space="preserve">insured, with the division.  Providing false or misleading information may subject the </w:t>
      </w:r>
      <w:r w:rsidR="009F3558">
        <w:rPr>
          <w:rFonts w:eastAsia="Times New Roman" w:cs="Times New Roman"/>
          <w:bCs/>
          <w:szCs w:val="24"/>
        </w:rPr>
        <w:t>Construction Manager</w:t>
      </w:r>
      <w:r w:rsidRPr="005F0E74">
        <w:rPr>
          <w:rFonts w:eastAsia="Times New Roman" w:cs="Times New Roman"/>
          <w:bCs/>
          <w:szCs w:val="24"/>
        </w:rPr>
        <w:t xml:space="preserve"> to administrative penalties, criminal penalties, civil penalties, or other civil actions.</w:t>
      </w:r>
    </w:p>
    <w:p w14:paraId="459DEFAE" w14:textId="5A1D10AF" w:rsidR="005F0E74" w:rsidRPr="005F0E74" w:rsidRDefault="005F0E74" w:rsidP="005F0E74">
      <w:pPr>
        <w:spacing w:after="240" w:line="240" w:lineRule="auto"/>
        <w:ind w:left="1440" w:hanging="720"/>
        <w:jc w:val="both"/>
        <w:outlineLvl w:val="1"/>
        <w:rPr>
          <w:rFonts w:eastAsia="Times New Roman" w:cs="Times New Roman"/>
          <w:bCs/>
          <w:szCs w:val="24"/>
        </w:rPr>
      </w:pPr>
      <w:r w:rsidRPr="005F0E74">
        <w:rPr>
          <w:rFonts w:eastAsia="Times New Roman" w:cs="Times New Roman"/>
          <w:bCs/>
          <w:szCs w:val="24"/>
        </w:rPr>
        <w:t>K.</w:t>
      </w:r>
      <w:r w:rsidRPr="005F0E74">
        <w:rPr>
          <w:rFonts w:eastAsia="Times New Roman" w:cs="Times New Roman"/>
          <w:bCs/>
          <w:szCs w:val="24"/>
        </w:rPr>
        <w:tab/>
        <w:t xml:space="preserve">The </w:t>
      </w:r>
      <w:r w:rsidR="009F3558">
        <w:rPr>
          <w:rFonts w:eastAsia="Times New Roman" w:cs="Times New Roman"/>
          <w:bCs/>
          <w:szCs w:val="24"/>
        </w:rPr>
        <w:t>Construction Manager</w:t>
      </w:r>
      <w:r w:rsidRPr="005F0E74">
        <w:rPr>
          <w:rFonts w:eastAsia="Times New Roman" w:cs="Times New Roman"/>
          <w:bCs/>
          <w:szCs w:val="24"/>
        </w:rPr>
        <w:t xml:space="preserve">'s failure to comply with any of these provisions is a breach of contract by the </w:t>
      </w:r>
      <w:r w:rsidR="009F3558">
        <w:rPr>
          <w:rFonts w:eastAsia="Times New Roman" w:cs="Times New Roman"/>
          <w:bCs/>
          <w:szCs w:val="24"/>
        </w:rPr>
        <w:t>Construction Manager</w:t>
      </w:r>
      <w:r w:rsidRPr="005F0E74">
        <w:rPr>
          <w:rFonts w:eastAsia="Times New Roman" w:cs="Times New Roman"/>
          <w:bCs/>
          <w:szCs w:val="24"/>
        </w:rPr>
        <w:t xml:space="preserve"> which entitles the governmental entity to declare the contract void if the </w:t>
      </w:r>
      <w:r w:rsidR="009F3558">
        <w:rPr>
          <w:rFonts w:eastAsia="Times New Roman" w:cs="Times New Roman"/>
          <w:bCs/>
          <w:szCs w:val="24"/>
        </w:rPr>
        <w:t>Construction Manager</w:t>
      </w:r>
      <w:r w:rsidRPr="005F0E74">
        <w:rPr>
          <w:rFonts w:eastAsia="Times New Roman" w:cs="Times New Roman"/>
          <w:bCs/>
          <w:szCs w:val="24"/>
        </w:rPr>
        <w:t xml:space="preserve"> does not remedy the breach within ten days after receipt of notice of breach from the governmental entity.</w:t>
      </w:r>
    </w:p>
    <w:p w14:paraId="382B84EE" w14:textId="1C3D7C75"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
          <w:bCs/>
          <w:szCs w:val="24"/>
          <w:u w:val="single"/>
        </w:rPr>
        <w:t>Commercial General Liability</w:t>
      </w:r>
      <w:bookmarkStart w:id="12" w:name="_9kMI0zH7aXv9HE8AB"/>
      <w:bookmarkStart w:id="13" w:name="_9kMI12J7aXv9HE89J"/>
      <w:r w:rsidRPr="009540A2">
        <w:rPr>
          <w:rFonts w:eastAsia="Times New Roman" w:cs="Times New Roman"/>
          <w:bCs/>
          <w:szCs w:val="24"/>
        </w:rPr>
        <w:t>.</w:t>
      </w:r>
      <w:bookmarkEnd w:id="12"/>
      <w:bookmarkEnd w:id="13"/>
      <w:r w:rsidRPr="009540A2">
        <w:rPr>
          <w:rFonts w:eastAsia="Times New Roman" w:cs="Times New Roman"/>
          <w:bCs/>
          <w:szCs w:val="24"/>
        </w:rPr>
        <w:t xml:space="preserve"> Commercial General Liability coverage (“CGL”) shall be provided by </w:t>
      </w:r>
      <w:r w:rsidR="00254AA4">
        <w:rPr>
          <w:rFonts w:eastAsia="Times New Roman" w:cs="Times New Roman"/>
          <w:bCs/>
          <w:szCs w:val="24"/>
        </w:rPr>
        <w:t>Construction Manager and all Subcontractors with the policy limits set forth in the chart above.</w:t>
      </w:r>
      <w:r w:rsidR="00254AA4" w:rsidRPr="009540A2">
        <w:rPr>
          <w:rFonts w:eastAsia="Times New Roman" w:cs="Times New Roman"/>
          <w:bCs/>
          <w:szCs w:val="24"/>
        </w:rPr>
        <w:t xml:space="preserve"> </w:t>
      </w:r>
      <w:r w:rsidR="00254AA4">
        <w:rPr>
          <w:rFonts w:eastAsia="Times New Roman" w:cs="Times New Roman"/>
          <w:bCs/>
          <w:szCs w:val="24"/>
        </w:rPr>
        <w:t xml:space="preserve">Coverage shall be provided </w:t>
      </w:r>
      <w:r w:rsidRPr="009540A2">
        <w:rPr>
          <w:rFonts w:eastAsia="Times New Roman" w:cs="Times New Roman"/>
          <w:bCs/>
          <w:szCs w:val="24"/>
        </w:rPr>
        <w:t>on ISO occurrence form CG 00 01 (or a substitute form providing equivalent coverage)</w:t>
      </w:r>
      <w:bookmarkStart w:id="14" w:name="_9kMI00I7aXv9HE8AB"/>
      <w:bookmarkStart w:id="15" w:name="_9kMI13K7aXv9HE89J"/>
      <w:r w:rsidRPr="009540A2">
        <w:rPr>
          <w:rFonts w:eastAsia="Times New Roman" w:cs="Times New Roman"/>
          <w:bCs/>
          <w:szCs w:val="24"/>
        </w:rPr>
        <w:t>.</w:t>
      </w:r>
      <w:bookmarkEnd w:id="14"/>
      <w:bookmarkEnd w:id="15"/>
      <w:r w:rsidRPr="009540A2">
        <w:rPr>
          <w:rFonts w:eastAsia="Times New Roman" w:cs="Times New Roman"/>
          <w:bCs/>
          <w:szCs w:val="24"/>
        </w:rPr>
        <w:t xml:space="preserve"> The CGL insurance general aggregate limit shall apply separately to this Project and the </w:t>
      </w:r>
      <w:r w:rsidR="00254AA4">
        <w:rPr>
          <w:rFonts w:eastAsia="Times New Roman" w:cs="Times New Roman"/>
          <w:bCs/>
          <w:szCs w:val="24"/>
        </w:rPr>
        <w:t>Construction Manager and all Subcontractors</w:t>
      </w:r>
      <w:r w:rsidR="00254AA4" w:rsidRPr="009540A2">
        <w:rPr>
          <w:rFonts w:eastAsia="Times New Roman" w:cs="Times New Roman"/>
          <w:bCs/>
          <w:szCs w:val="24"/>
        </w:rPr>
        <w:t xml:space="preserve"> </w:t>
      </w:r>
      <w:r w:rsidRPr="009540A2">
        <w:rPr>
          <w:rFonts w:eastAsia="Times New Roman" w:cs="Times New Roman"/>
          <w:bCs/>
          <w:szCs w:val="24"/>
        </w:rPr>
        <w:t xml:space="preserve">shall provide evidence of same through ISO Endorsement CG 25 03 05 </w:t>
      </w:r>
      <w:bookmarkStart w:id="16" w:name="_9kR3WTr2CC4897H"/>
      <w:r w:rsidRPr="009540A2">
        <w:rPr>
          <w:rFonts w:eastAsia="Times New Roman" w:cs="Times New Roman"/>
          <w:bCs/>
          <w:szCs w:val="24"/>
        </w:rPr>
        <w:t>09</w:t>
      </w:r>
      <w:bookmarkStart w:id="17" w:name="_9kMI01J7aXv9HE8AB"/>
      <w:bookmarkStart w:id="18" w:name="_9kMI14L7aXv9HE89J"/>
      <w:bookmarkEnd w:id="16"/>
      <w:r w:rsidRPr="009540A2">
        <w:rPr>
          <w:rFonts w:eastAsia="Times New Roman" w:cs="Times New Roman"/>
          <w:bCs/>
          <w:szCs w:val="24"/>
        </w:rPr>
        <w:t>.</w:t>
      </w:r>
      <w:bookmarkEnd w:id="17"/>
      <w:bookmarkEnd w:id="18"/>
      <w:r w:rsidRPr="009540A2">
        <w:rPr>
          <w:rFonts w:eastAsia="Times New Roman" w:cs="Times New Roman"/>
          <w:bCs/>
          <w:szCs w:val="24"/>
        </w:rPr>
        <w:t xml:space="preserve"> The policy shall include endorsement CG2503, Amendment of Aggregate Limits of Insurance (per Project), or its equivalent</w:t>
      </w:r>
      <w:bookmarkStart w:id="19" w:name="_9kMI02K7aXv9HE8AB"/>
      <w:bookmarkStart w:id="20" w:name="_9kMI15M7aXv9HE89J"/>
      <w:r w:rsidRPr="009540A2">
        <w:rPr>
          <w:rFonts w:eastAsia="Times New Roman" w:cs="Times New Roman"/>
          <w:bCs/>
          <w:szCs w:val="24"/>
        </w:rPr>
        <w:t>.</w:t>
      </w:r>
      <w:bookmarkEnd w:id="19"/>
      <w:bookmarkEnd w:id="20"/>
      <w:r w:rsidRPr="009540A2">
        <w:rPr>
          <w:rFonts w:eastAsia="Times New Roman" w:cs="Times New Roman"/>
          <w:bCs/>
          <w:szCs w:val="24"/>
        </w:rPr>
        <w:t xml:space="preserve"> CGL insurance shall cover liability including, but not limited to, liability arising from premises, operations, independent contractors, products-completed operations, personal and advertising injury, electronic data liability (under endorsement ISO CG 04 37), property damage, and personal injury and death resulting therefrom</w:t>
      </w:r>
      <w:bookmarkStart w:id="21" w:name="_9kMI03L7aXv9HE8AB"/>
      <w:bookmarkStart w:id="22" w:name="_9kMI16N7aXv9HE89J"/>
      <w:r w:rsidRPr="009540A2">
        <w:rPr>
          <w:rFonts w:eastAsia="Times New Roman" w:cs="Times New Roman"/>
          <w:bCs/>
          <w:szCs w:val="24"/>
        </w:rPr>
        <w:t>.</w:t>
      </w:r>
      <w:bookmarkEnd w:id="21"/>
      <w:bookmarkEnd w:id="22"/>
      <w:r w:rsidRPr="009540A2">
        <w:rPr>
          <w:rFonts w:eastAsia="Times New Roman" w:cs="Times New Roman"/>
          <w:bCs/>
          <w:szCs w:val="24"/>
        </w:rPr>
        <w:t xml:space="preserve"> This policy shall provide for full separation of insureds and shall </w:t>
      </w:r>
      <w:r w:rsidRPr="009540A2">
        <w:rPr>
          <w:rFonts w:eastAsia="Times New Roman" w:cs="Times New Roman"/>
          <w:b/>
          <w:bCs/>
          <w:szCs w:val="24"/>
        </w:rPr>
        <w:t xml:space="preserve">not </w:t>
      </w:r>
      <w:r w:rsidRPr="009540A2">
        <w:rPr>
          <w:rFonts w:eastAsia="Times New Roman" w:cs="Times New Roman"/>
          <w:bCs/>
          <w:szCs w:val="24"/>
        </w:rPr>
        <w:t>include any insured v. insured exclusions or limitations</w:t>
      </w:r>
      <w:bookmarkStart w:id="23" w:name="_9kMI04M7aXv9HE8AB"/>
      <w:bookmarkStart w:id="24" w:name="_9kMI17O7aXv9HE89J"/>
      <w:r w:rsidRPr="009540A2">
        <w:rPr>
          <w:rFonts w:eastAsia="Times New Roman" w:cs="Times New Roman"/>
          <w:bCs/>
          <w:szCs w:val="24"/>
        </w:rPr>
        <w:t>.</w:t>
      </w:r>
      <w:bookmarkEnd w:id="23"/>
      <w:bookmarkEnd w:id="24"/>
      <w:r w:rsidRPr="009540A2">
        <w:rPr>
          <w:rFonts w:eastAsia="Times New Roman" w:cs="Times New Roman"/>
          <w:bCs/>
          <w:szCs w:val="24"/>
        </w:rPr>
        <w:t xml:space="preserve"> The following is a non-exclusive list of additional prohibited exclusions and limiting endorsements:</w:t>
      </w:r>
    </w:p>
    <w:p w14:paraId="78977EE4" w14:textId="08744655" w:rsidR="009540A2" w:rsidRPr="009540A2" w:rsidRDefault="009540A2" w:rsidP="009540A2">
      <w:pPr>
        <w:numPr>
          <w:ilvl w:val="0"/>
          <w:numId w:val="1"/>
        </w:numPr>
        <w:tabs>
          <w:tab w:val="left" w:pos="720"/>
        </w:tabs>
        <w:spacing w:after="240" w:line="240" w:lineRule="auto"/>
        <w:ind w:left="1260"/>
        <w:jc w:val="both"/>
        <w:outlineLvl w:val="4"/>
        <w:rPr>
          <w:rFonts w:eastAsia="Times New Roman" w:cs="Times New Roman"/>
          <w:bCs/>
          <w:szCs w:val="24"/>
        </w:rPr>
      </w:pPr>
      <w:r w:rsidRPr="009540A2">
        <w:rPr>
          <w:rFonts w:eastAsia="Times New Roman" w:cs="Times New Roman"/>
          <w:bCs/>
          <w:szCs w:val="24"/>
        </w:rPr>
        <w:t xml:space="preserve">Liability assumed by </w:t>
      </w:r>
      <w:r w:rsidR="00254AA4">
        <w:rPr>
          <w:rFonts w:eastAsia="Times New Roman" w:cs="Times New Roman"/>
          <w:bCs/>
          <w:szCs w:val="24"/>
        </w:rPr>
        <w:t>Construction Manager and all Subcontractors</w:t>
      </w:r>
      <w:r w:rsidR="00254AA4" w:rsidRPr="009540A2">
        <w:rPr>
          <w:rFonts w:eastAsia="Times New Roman" w:cs="Times New Roman"/>
          <w:bCs/>
          <w:szCs w:val="24"/>
        </w:rPr>
        <w:t xml:space="preserve"> </w:t>
      </w:r>
      <w:r w:rsidRPr="009540A2">
        <w:rPr>
          <w:rFonts w:eastAsia="Times New Roman" w:cs="Times New Roman"/>
          <w:bCs/>
          <w:szCs w:val="24"/>
        </w:rPr>
        <w:t>under a written agreement, including any contractual liability limitation endorsement restricting coverage to only liability that would exist in the absence of a contract, such as the ISO CG 21 39 or its equivalent, or any amendment of insured contract definition endorsement such as the ISO CG 24 26 or its equivalent.</w:t>
      </w:r>
    </w:p>
    <w:p w14:paraId="66EBE843" w14:textId="19315554" w:rsidR="009540A2" w:rsidRPr="009540A2" w:rsidRDefault="009540A2" w:rsidP="009540A2">
      <w:pPr>
        <w:numPr>
          <w:ilvl w:val="0"/>
          <w:numId w:val="1"/>
        </w:numPr>
        <w:tabs>
          <w:tab w:val="left" w:pos="720"/>
        </w:tabs>
        <w:spacing w:after="240" w:line="240" w:lineRule="auto"/>
        <w:ind w:left="1260"/>
        <w:jc w:val="both"/>
        <w:outlineLvl w:val="4"/>
        <w:rPr>
          <w:rFonts w:eastAsia="Times New Roman" w:cs="Times New Roman"/>
          <w:bCs/>
          <w:szCs w:val="24"/>
        </w:rPr>
      </w:pPr>
      <w:r w:rsidRPr="009540A2">
        <w:rPr>
          <w:rFonts w:eastAsia="Times New Roman" w:cs="Times New Roman"/>
          <w:bCs/>
          <w:szCs w:val="24"/>
        </w:rPr>
        <w:t xml:space="preserve">Explosion, collapse, underground property damage, blasting, blowouts, cratering, or the like, including any Explosion, Collapse </w:t>
      </w:r>
      <w:r w:rsidR="00D141F8">
        <w:rPr>
          <w:rFonts w:eastAsia="Times New Roman" w:cs="Times New Roman"/>
          <w:bCs/>
          <w:szCs w:val="24"/>
        </w:rPr>
        <w:t>a</w:t>
      </w:r>
      <w:r w:rsidRPr="009540A2">
        <w:rPr>
          <w:rFonts w:eastAsia="Times New Roman" w:cs="Times New Roman"/>
          <w:bCs/>
          <w:szCs w:val="24"/>
        </w:rPr>
        <w:t>nd Underground Property Damage Hazard endorsement such as the ISO CG 21 42 or ISO CG 21 43 endorsements, or their equivalent.</w:t>
      </w:r>
    </w:p>
    <w:p w14:paraId="033A40DD" w14:textId="77777777" w:rsidR="009540A2" w:rsidRPr="009540A2" w:rsidRDefault="009540A2" w:rsidP="009540A2">
      <w:pPr>
        <w:numPr>
          <w:ilvl w:val="0"/>
          <w:numId w:val="1"/>
        </w:numPr>
        <w:tabs>
          <w:tab w:val="left" w:pos="720"/>
        </w:tabs>
        <w:spacing w:after="240" w:line="240" w:lineRule="auto"/>
        <w:ind w:left="1260"/>
        <w:jc w:val="both"/>
        <w:outlineLvl w:val="4"/>
        <w:rPr>
          <w:rFonts w:eastAsia="Times New Roman" w:cs="Times New Roman"/>
          <w:bCs/>
          <w:szCs w:val="24"/>
        </w:rPr>
      </w:pPr>
      <w:r w:rsidRPr="009540A2">
        <w:rPr>
          <w:rFonts w:eastAsia="Times New Roman" w:cs="Times New Roman"/>
          <w:bCs/>
          <w:szCs w:val="24"/>
        </w:rPr>
        <w:t xml:space="preserve">Cross-liability on claims between any insureds, other than claims between named insureds. </w:t>
      </w:r>
    </w:p>
    <w:p w14:paraId="6CD70EB0" w14:textId="77777777" w:rsidR="009540A2" w:rsidRPr="009540A2" w:rsidRDefault="009540A2" w:rsidP="009540A2">
      <w:pPr>
        <w:numPr>
          <w:ilvl w:val="0"/>
          <w:numId w:val="1"/>
        </w:numPr>
        <w:tabs>
          <w:tab w:val="left" w:pos="720"/>
        </w:tabs>
        <w:spacing w:after="240" w:line="240" w:lineRule="auto"/>
        <w:ind w:left="1260"/>
        <w:jc w:val="both"/>
        <w:outlineLvl w:val="4"/>
        <w:rPr>
          <w:rFonts w:eastAsia="Times New Roman" w:cs="Times New Roman"/>
          <w:bCs/>
          <w:szCs w:val="24"/>
        </w:rPr>
      </w:pPr>
      <w:r w:rsidRPr="009540A2">
        <w:rPr>
          <w:rFonts w:eastAsia="Times New Roman" w:cs="Times New Roman"/>
          <w:bCs/>
          <w:szCs w:val="24"/>
        </w:rPr>
        <w:t xml:space="preserve">Injury to independent contractors and employees of independent contractors. </w:t>
      </w:r>
    </w:p>
    <w:p w14:paraId="115B5CD2" w14:textId="6FBAD583" w:rsidR="009540A2" w:rsidRPr="009540A2" w:rsidRDefault="009540A2" w:rsidP="009540A2">
      <w:pPr>
        <w:numPr>
          <w:ilvl w:val="0"/>
          <w:numId w:val="1"/>
        </w:numPr>
        <w:tabs>
          <w:tab w:val="left" w:pos="720"/>
        </w:tabs>
        <w:spacing w:after="240" w:line="240" w:lineRule="auto"/>
        <w:ind w:left="1260"/>
        <w:jc w:val="both"/>
        <w:outlineLvl w:val="4"/>
        <w:rPr>
          <w:rFonts w:eastAsia="Times New Roman" w:cs="Times New Roman"/>
          <w:bCs/>
          <w:szCs w:val="24"/>
        </w:rPr>
      </w:pPr>
      <w:r w:rsidRPr="009540A2">
        <w:rPr>
          <w:rFonts w:eastAsia="Times New Roman" w:cs="Times New Roman"/>
          <w:bCs/>
          <w:szCs w:val="24"/>
        </w:rPr>
        <w:t xml:space="preserve">Any exclusion relating to damage to work performed by </w:t>
      </w:r>
      <w:r w:rsidR="00254AA4">
        <w:rPr>
          <w:rFonts w:eastAsia="Times New Roman" w:cs="Times New Roman"/>
          <w:bCs/>
          <w:szCs w:val="24"/>
        </w:rPr>
        <w:t xml:space="preserve">any </w:t>
      </w:r>
      <w:r w:rsidR="00BD48BA">
        <w:rPr>
          <w:rFonts w:eastAsia="Times New Roman" w:cs="Times New Roman"/>
          <w:bCs/>
          <w:szCs w:val="24"/>
        </w:rPr>
        <w:t>Subc</w:t>
      </w:r>
      <w:r w:rsidRPr="009540A2">
        <w:rPr>
          <w:rFonts w:eastAsia="Times New Roman" w:cs="Times New Roman"/>
          <w:bCs/>
          <w:szCs w:val="24"/>
        </w:rPr>
        <w:t xml:space="preserve">ontractor on behalf of </w:t>
      </w:r>
      <w:r w:rsidR="00BD48BA">
        <w:rPr>
          <w:rFonts w:eastAsia="Times New Roman" w:cs="Times New Roman"/>
          <w:bCs/>
          <w:szCs w:val="24"/>
        </w:rPr>
        <w:t>Construction Manager</w:t>
      </w:r>
      <w:r w:rsidRPr="009540A2">
        <w:rPr>
          <w:rFonts w:eastAsia="Times New Roman" w:cs="Times New Roman"/>
          <w:bCs/>
          <w:szCs w:val="24"/>
        </w:rPr>
        <w:t xml:space="preserve"> </w:t>
      </w:r>
      <w:r>
        <w:rPr>
          <w:rFonts w:eastAsia="Times New Roman" w:cs="Times New Roman"/>
          <w:bCs/>
          <w:szCs w:val="24"/>
        </w:rPr>
        <w:t xml:space="preserve">(or </w:t>
      </w:r>
      <w:r w:rsidR="00BD48BA">
        <w:rPr>
          <w:rFonts w:eastAsia="Times New Roman" w:cs="Times New Roman"/>
          <w:bCs/>
          <w:szCs w:val="24"/>
        </w:rPr>
        <w:t>sub-</w:t>
      </w:r>
      <w:r>
        <w:rPr>
          <w:rFonts w:eastAsia="Times New Roman" w:cs="Times New Roman"/>
          <w:bCs/>
          <w:szCs w:val="24"/>
        </w:rPr>
        <w:t>s</w:t>
      </w:r>
      <w:r w:rsidRPr="009540A2">
        <w:rPr>
          <w:rFonts w:eastAsia="Times New Roman" w:cs="Times New Roman"/>
          <w:bCs/>
          <w:szCs w:val="24"/>
        </w:rPr>
        <w:t xml:space="preserve">ubcontractors on behalf of a </w:t>
      </w:r>
      <w:r w:rsidR="00BD48BA">
        <w:rPr>
          <w:rFonts w:eastAsia="Times New Roman" w:cs="Times New Roman"/>
          <w:bCs/>
          <w:szCs w:val="24"/>
        </w:rPr>
        <w:t>Subc</w:t>
      </w:r>
      <w:r w:rsidRPr="009540A2">
        <w:rPr>
          <w:rFonts w:eastAsia="Times New Roman" w:cs="Times New Roman"/>
          <w:bCs/>
          <w:szCs w:val="24"/>
        </w:rPr>
        <w:t>ontractor) such as the ISO CG 22 94 or ISO CG 22 95, or their equivalent.</w:t>
      </w:r>
    </w:p>
    <w:p w14:paraId="79049776" w14:textId="77777777" w:rsidR="009540A2" w:rsidRPr="009540A2" w:rsidRDefault="009540A2" w:rsidP="009540A2">
      <w:pPr>
        <w:numPr>
          <w:ilvl w:val="0"/>
          <w:numId w:val="1"/>
        </w:numPr>
        <w:tabs>
          <w:tab w:val="left" w:pos="720"/>
        </w:tabs>
        <w:spacing w:after="240" w:line="240" w:lineRule="auto"/>
        <w:ind w:left="1260"/>
        <w:jc w:val="both"/>
        <w:outlineLvl w:val="4"/>
        <w:rPr>
          <w:rFonts w:eastAsia="Times New Roman" w:cs="Times New Roman"/>
          <w:bCs/>
          <w:szCs w:val="24"/>
        </w:rPr>
      </w:pPr>
      <w:r w:rsidRPr="009540A2">
        <w:rPr>
          <w:rFonts w:eastAsia="Times New Roman" w:cs="Times New Roman"/>
          <w:bCs/>
          <w:szCs w:val="24"/>
        </w:rPr>
        <w:t>Any type of classification or business description limitation endorsement.</w:t>
      </w:r>
    </w:p>
    <w:p w14:paraId="40338C65" w14:textId="77777777" w:rsidR="009540A2" w:rsidRPr="009540A2" w:rsidRDefault="009540A2" w:rsidP="009540A2">
      <w:pPr>
        <w:numPr>
          <w:ilvl w:val="0"/>
          <w:numId w:val="1"/>
        </w:numPr>
        <w:tabs>
          <w:tab w:val="left" w:pos="720"/>
        </w:tabs>
        <w:spacing w:after="240" w:line="240" w:lineRule="auto"/>
        <w:ind w:left="1260"/>
        <w:jc w:val="both"/>
        <w:outlineLvl w:val="4"/>
        <w:rPr>
          <w:rFonts w:eastAsia="Times New Roman" w:cs="Times New Roman"/>
          <w:bCs/>
          <w:szCs w:val="24"/>
        </w:rPr>
      </w:pPr>
      <w:r w:rsidRPr="009540A2">
        <w:rPr>
          <w:rFonts w:eastAsia="Times New Roman" w:cs="Times New Roman"/>
          <w:bCs/>
          <w:szCs w:val="24"/>
        </w:rPr>
        <w:t>Any type of endorsement excluding coverage for construction defects in the completed operations phase.</w:t>
      </w:r>
    </w:p>
    <w:p w14:paraId="149DC25B" w14:textId="77777777" w:rsidR="009540A2" w:rsidRPr="009540A2" w:rsidRDefault="009540A2" w:rsidP="009540A2">
      <w:pPr>
        <w:numPr>
          <w:ilvl w:val="0"/>
          <w:numId w:val="1"/>
        </w:numPr>
        <w:tabs>
          <w:tab w:val="left" w:pos="720"/>
        </w:tabs>
        <w:spacing w:after="240" w:line="240" w:lineRule="auto"/>
        <w:ind w:left="1260"/>
        <w:jc w:val="both"/>
        <w:outlineLvl w:val="4"/>
        <w:rPr>
          <w:rFonts w:eastAsia="Times New Roman" w:cs="Times New Roman"/>
          <w:bCs/>
          <w:szCs w:val="24"/>
        </w:rPr>
      </w:pPr>
      <w:r w:rsidRPr="009540A2">
        <w:rPr>
          <w:rFonts w:eastAsia="Times New Roman" w:cs="Times New Roman"/>
          <w:bCs/>
          <w:szCs w:val="24"/>
        </w:rPr>
        <w:t>Any type of endorsement modifying the employer’s liability exclusion.</w:t>
      </w:r>
    </w:p>
    <w:p w14:paraId="0335D15D" w14:textId="77777777" w:rsidR="009540A2" w:rsidRPr="009540A2" w:rsidRDefault="009540A2" w:rsidP="009540A2">
      <w:pPr>
        <w:numPr>
          <w:ilvl w:val="0"/>
          <w:numId w:val="1"/>
        </w:numPr>
        <w:tabs>
          <w:tab w:val="left" w:pos="720"/>
        </w:tabs>
        <w:spacing w:after="240" w:line="240" w:lineRule="auto"/>
        <w:ind w:left="1260"/>
        <w:jc w:val="both"/>
        <w:outlineLvl w:val="4"/>
        <w:rPr>
          <w:rFonts w:eastAsia="Times New Roman" w:cs="Times New Roman"/>
          <w:bCs/>
          <w:szCs w:val="24"/>
        </w:rPr>
      </w:pPr>
      <w:r w:rsidRPr="009540A2">
        <w:rPr>
          <w:rFonts w:eastAsia="Times New Roman" w:cs="Times New Roman"/>
          <w:bCs/>
          <w:szCs w:val="24"/>
        </w:rPr>
        <w:t>Any type of habitational or residential exclusion.</w:t>
      </w:r>
    </w:p>
    <w:p w14:paraId="42AD8805" w14:textId="77777777" w:rsidR="009540A2" w:rsidRPr="009540A2" w:rsidRDefault="009540A2" w:rsidP="009540A2">
      <w:pPr>
        <w:numPr>
          <w:ilvl w:val="0"/>
          <w:numId w:val="1"/>
        </w:numPr>
        <w:tabs>
          <w:tab w:val="left" w:pos="720"/>
        </w:tabs>
        <w:spacing w:after="240" w:line="240" w:lineRule="auto"/>
        <w:ind w:left="1260"/>
        <w:jc w:val="both"/>
        <w:outlineLvl w:val="4"/>
        <w:rPr>
          <w:rFonts w:eastAsia="Times New Roman" w:cs="Times New Roman"/>
          <w:bCs/>
          <w:szCs w:val="24"/>
        </w:rPr>
      </w:pPr>
      <w:r w:rsidRPr="009540A2">
        <w:rPr>
          <w:rFonts w:eastAsia="Times New Roman" w:cs="Times New Roman"/>
          <w:bCs/>
          <w:szCs w:val="24"/>
        </w:rPr>
        <w:t>Any type of punitive, exemplary or multiplied damages exclusion.</w:t>
      </w:r>
    </w:p>
    <w:p w14:paraId="1647FA3E" w14:textId="506C3AD9" w:rsidR="009540A2" w:rsidRPr="009540A2" w:rsidRDefault="009540A2" w:rsidP="009540A2">
      <w:pPr>
        <w:numPr>
          <w:ilvl w:val="0"/>
          <w:numId w:val="1"/>
        </w:numPr>
        <w:tabs>
          <w:tab w:val="left" w:pos="720"/>
        </w:tabs>
        <w:spacing w:after="240" w:line="240" w:lineRule="auto"/>
        <w:ind w:left="1260"/>
        <w:jc w:val="both"/>
        <w:outlineLvl w:val="4"/>
        <w:rPr>
          <w:rFonts w:eastAsia="Times New Roman" w:cs="Times New Roman"/>
          <w:bCs/>
          <w:szCs w:val="24"/>
        </w:rPr>
      </w:pPr>
      <w:r w:rsidRPr="009540A2">
        <w:rPr>
          <w:rFonts w:eastAsia="Times New Roman" w:cs="Times New Roman"/>
          <w:bCs/>
          <w:szCs w:val="24"/>
        </w:rPr>
        <w:lastRenderedPageBreak/>
        <w:t xml:space="preserve">Any type of subsidence exclusion if </w:t>
      </w:r>
      <w:r w:rsidR="00BD48BA">
        <w:rPr>
          <w:rFonts w:eastAsia="Times New Roman" w:cs="Times New Roman"/>
          <w:bCs/>
          <w:szCs w:val="24"/>
        </w:rPr>
        <w:t>Construction Manager</w:t>
      </w:r>
      <w:r w:rsidR="00BD48BA" w:rsidRPr="009540A2">
        <w:rPr>
          <w:rFonts w:eastAsia="Times New Roman" w:cs="Times New Roman"/>
          <w:bCs/>
          <w:szCs w:val="24"/>
        </w:rPr>
        <w:t xml:space="preserve"> </w:t>
      </w:r>
      <w:r w:rsidRPr="009540A2">
        <w:rPr>
          <w:rFonts w:eastAsia="Times New Roman" w:cs="Times New Roman"/>
          <w:bCs/>
          <w:szCs w:val="24"/>
        </w:rPr>
        <w:t xml:space="preserve">or any </w:t>
      </w:r>
      <w:r w:rsidR="00BD48BA">
        <w:rPr>
          <w:rFonts w:eastAsia="Times New Roman" w:cs="Times New Roman"/>
          <w:bCs/>
          <w:szCs w:val="24"/>
        </w:rPr>
        <w:t>Subc</w:t>
      </w:r>
      <w:r w:rsidRPr="009540A2">
        <w:rPr>
          <w:rFonts w:eastAsia="Times New Roman" w:cs="Times New Roman"/>
          <w:bCs/>
          <w:szCs w:val="24"/>
        </w:rPr>
        <w:t>ontractor is engaged in any type of earth movement work, including but not limited to soil compaction, fill, or installation of storm or sewer drains.</w:t>
      </w:r>
    </w:p>
    <w:p w14:paraId="6257DF82" w14:textId="0A7DAFD9" w:rsidR="009540A2" w:rsidRPr="009540A2" w:rsidRDefault="009540A2" w:rsidP="009540A2">
      <w:pPr>
        <w:tabs>
          <w:tab w:val="left" w:pos="720"/>
        </w:tabs>
        <w:spacing w:after="240" w:line="240" w:lineRule="auto"/>
        <w:ind w:left="720"/>
        <w:jc w:val="both"/>
        <w:outlineLvl w:val="2"/>
        <w:rPr>
          <w:rFonts w:eastAsia="Times New Roman" w:cs="Times New Roman"/>
          <w:bCs/>
          <w:szCs w:val="24"/>
        </w:rPr>
      </w:pPr>
      <w:r w:rsidRPr="009540A2">
        <w:rPr>
          <w:rFonts w:eastAsia="Times New Roman" w:cs="Times New Roman"/>
          <w:bCs/>
          <w:szCs w:val="24"/>
        </w:rPr>
        <w:t xml:space="preserve">Owner reserves the right to notify </w:t>
      </w:r>
      <w:r w:rsidR="00BD48BA">
        <w:rPr>
          <w:rFonts w:eastAsia="Times New Roman" w:cs="Times New Roman"/>
          <w:bCs/>
          <w:szCs w:val="24"/>
        </w:rPr>
        <w:t>Construction Manager</w:t>
      </w:r>
      <w:r w:rsidR="00BD48BA" w:rsidRPr="009540A2">
        <w:rPr>
          <w:rFonts w:eastAsia="Times New Roman" w:cs="Times New Roman"/>
          <w:bCs/>
          <w:szCs w:val="24"/>
        </w:rPr>
        <w:t xml:space="preserve"> </w:t>
      </w:r>
      <w:r w:rsidRPr="009540A2">
        <w:rPr>
          <w:rFonts w:eastAsia="Times New Roman" w:cs="Times New Roman"/>
          <w:bCs/>
          <w:szCs w:val="24"/>
        </w:rPr>
        <w:t>of any additional prohibited exclusions or endorsements in advance of placing the insurance</w:t>
      </w:r>
      <w:bookmarkStart w:id="25" w:name="_9kMI05N7aXv9HE8AB"/>
      <w:bookmarkStart w:id="26" w:name="_9kMI18P7aXv9HE89J"/>
      <w:r w:rsidRPr="009540A2">
        <w:rPr>
          <w:rFonts w:eastAsia="Times New Roman" w:cs="Times New Roman"/>
          <w:bCs/>
          <w:szCs w:val="24"/>
        </w:rPr>
        <w:t>.</w:t>
      </w:r>
      <w:bookmarkEnd w:id="25"/>
      <w:bookmarkEnd w:id="26"/>
      <w:r w:rsidRPr="009540A2">
        <w:rPr>
          <w:rFonts w:eastAsia="Times New Roman" w:cs="Times New Roman"/>
          <w:bCs/>
          <w:szCs w:val="24"/>
        </w:rPr>
        <w:t xml:space="preserve"> A copy of the CGL Schedule of Forms and Endorsement page(s) of the policy shall be provided to verify the coverages required, that the Endorsements required by these insurance requirements are included, and that none of the prohibited exclusions exist in the policy</w:t>
      </w:r>
      <w:bookmarkStart w:id="27" w:name="_9kMI06O7aXv9HE8AB"/>
      <w:bookmarkStart w:id="28" w:name="_9kMI19Q7aXv9HE89J"/>
      <w:r w:rsidRPr="009540A2">
        <w:rPr>
          <w:rFonts w:eastAsia="Times New Roman" w:cs="Times New Roman"/>
          <w:bCs/>
          <w:szCs w:val="24"/>
        </w:rPr>
        <w:t>.</w:t>
      </w:r>
      <w:bookmarkEnd w:id="27"/>
      <w:bookmarkEnd w:id="28"/>
      <w:r w:rsidRPr="009540A2">
        <w:rPr>
          <w:rFonts w:eastAsia="Times New Roman" w:cs="Times New Roman"/>
          <w:bCs/>
          <w:szCs w:val="24"/>
        </w:rPr>
        <w:t xml:space="preserve"> Owner may require additional exclusions be removed</w:t>
      </w:r>
      <w:bookmarkStart w:id="29" w:name="_9kMI07P7aXv9HE8AB"/>
      <w:bookmarkStart w:id="30" w:name="_9kMI21H7aXv9HE89J"/>
      <w:r w:rsidRPr="009540A2">
        <w:rPr>
          <w:rFonts w:eastAsia="Times New Roman" w:cs="Times New Roman"/>
          <w:bCs/>
          <w:szCs w:val="24"/>
        </w:rPr>
        <w:t>.</w:t>
      </w:r>
      <w:bookmarkEnd w:id="29"/>
      <w:bookmarkEnd w:id="30"/>
      <w:r w:rsidRPr="009540A2">
        <w:rPr>
          <w:rFonts w:eastAsia="Times New Roman" w:cs="Times New Roman"/>
          <w:bCs/>
          <w:szCs w:val="24"/>
        </w:rPr>
        <w:t xml:space="preserve"> This insurance shall apply as primary insurance with respect to any other insurance or self-insurance programs maintained by </w:t>
      </w:r>
      <w:bookmarkStart w:id="31" w:name="_9kMI08Q7aXv9HE8AB"/>
      <w:bookmarkStart w:id="32" w:name="_9kMI22I7aXv9HE89J"/>
      <w:r w:rsidRPr="009540A2">
        <w:rPr>
          <w:rFonts w:eastAsia="Times New Roman" w:cs="Times New Roman"/>
          <w:bCs/>
          <w:szCs w:val="24"/>
        </w:rPr>
        <w:t>Owner.</w:t>
      </w:r>
      <w:bookmarkEnd w:id="31"/>
      <w:bookmarkEnd w:id="32"/>
      <w:r w:rsidRPr="009540A2">
        <w:rPr>
          <w:rFonts w:eastAsia="Times New Roman" w:cs="Times New Roman"/>
          <w:bCs/>
          <w:szCs w:val="24"/>
        </w:rPr>
        <w:t xml:space="preserve"> CGL insurance must be kept in force at all times during the course of this Agreement and until all claims arising out of the Work are barred by the statute of repose provided under Texas law.</w:t>
      </w:r>
      <w:r w:rsidR="00BD48BA">
        <w:rPr>
          <w:rFonts w:eastAsia="Times New Roman" w:cs="Times New Roman"/>
          <w:bCs/>
          <w:szCs w:val="24"/>
        </w:rPr>
        <w:t xml:space="preserve"> </w:t>
      </w:r>
    </w:p>
    <w:p w14:paraId="602666E6" w14:textId="17E52EB6" w:rsidR="009540A2" w:rsidRPr="009540A2" w:rsidRDefault="009540A2" w:rsidP="009540A2">
      <w:pPr>
        <w:numPr>
          <w:ilvl w:val="3"/>
          <w:numId w:val="3"/>
        </w:numPr>
        <w:spacing w:after="240" w:line="240" w:lineRule="auto"/>
        <w:jc w:val="both"/>
        <w:outlineLvl w:val="1"/>
        <w:rPr>
          <w:rFonts w:eastAsia="Times New Roman" w:cs="Times New Roman"/>
          <w:b/>
          <w:bCs/>
          <w:szCs w:val="24"/>
          <w:u w:val="single"/>
        </w:rPr>
      </w:pPr>
      <w:r w:rsidRPr="00360DEC">
        <w:rPr>
          <w:rFonts w:eastAsia="Times New Roman" w:cs="Times New Roman"/>
          <w:b/>
          <w:bCs/>
          <w:szCs w:val="24"/>
          <w:u w:val="single"/>
        </w:rPr>
        <w:t>Automobile Liability Insurance</w:t>
      </w:r>
      <w:r w:rsidRPr="00360DEC">
        <w:rPr>
          <w:rFonts w:eastAsia="Times New Roman" w:cs="Times New Roman"/>
          <w:bCs/>
          <w:szCs w:val="24"/>
        </w:rPr>
        <w:t>.</w:t>
      </w:r>
      <w:r w:rsidRPr="009540A2">
        <w:rPr>
          <w:rFonts w:eastAsia="Times New Roman" w:cs="Times New Roman"/>
          <w:bCs/>
          <w:szCs w:val="24"/>
        </w:rPr>
        <w:t xml:space="preserve">  Automobile liability insurance</w:t>
      </w:r>
      <w:r w:rsidR="00785EB2">
        <w:rPr>
          <w:rFonts w:eastAsia="Times New Roman" w:cs="Times New Roman"/>
          <w:bCs/>
          <w:szCs w:val="24"/>
        </w:rPr>
        <w:t xml:space="preserve"> policies</w:t>
      </w:r>
      <w:r w:rsidRPr="009540A2">
        <w:rPr>
          <w:rFonts w:eastAsia="Times New Roman" w:cs="Times New Roman"/>
          <w:bCs/>
          <w:szCs w:val="24"/>
        </w:rPr>
        <w:t xml:space="preserve"> shall be provided by</w:t>
      </w:r>
      <w:bookmarkStart w:id="33" w:name="_9kMI10H7aXv9HE8AB"/>
      <w:bookmarkStart w:id="34" w:name="_9kMI23J7aXv9HE89J"/>
      <w:r w:rsidRPr="009540A2">
        <w:rPr>
          <w:rFonts w:eastAsia="Times New Roman" w:cs="Times New Roman"/>
          <w:bCs/>
          <w:szCs w:val="24"/>
        </w:rPr>
        <w:t xml:space="preserve"> </w:t>
      </w:r>
      <w:r w:rsidR="00254AA4">
        <w:rPr>
          <w:rFonts w:eastAsia="Times New Roman" w:cs="Times New Roman"/>
          <w:bCs/>
          <w:szCs w:val="24"/>
        </w:rPr>
        <w:t>Construction Manager and all Subcontractors</w:t>
      </w:r>
      <w:r w:rsidR="00065BF8">
        <w:rPr>
          <w:rFonts w:eastAsia="Times New Roman" w:cs="Times New Roman"/>
          <w:bCs/>
          <w:szCs w:val="24"/>
        </w:rPr>
        <w:t xml:space="preserve"> with policy limits as stated in Paragraph 1 above</w:t>
      </w:r>
      <w:r w:rsidRPr="009540A2">
        <w:rPr>
          <w:rFonts w:eastAsia="Times New Roman" w:cs="Times New Roman"/>
          <w:bCs/>
          <w:szCs w:val="24"/>
        </w:rPr>
        <w:t>.</w:t>
      </w:r>
      <w:bookmarkEnd w:id="33"/>
      <w:bookmarkEnd w:id="34"/>
      <w:r w:rsidRPr="009540A2">
        <w:rPr>
          <w:rFonts w:eastAsia="Times New Roman" w:cs="Times New Roman"/>
          <w:bCs/>
          <w:szCs w:val="24"/>
        </w:rPr>
        <w:t xml:space="preserve"> This policy shall cover liability arising out of any auto (including owned, hired, and non-owned autos) used in connection with the Work on the Project and shall include coverage for loading and unloading hazards</w:t>
      </w:r>
      <w:bookmarkStart w:id="35" w:name="_9kMI11I7aXv9HE8AB"/>
      <w:bookmarkStart w:id="36" w:name="_9kMI24K7aXv9HE89J"/>
      <w:r w:rsidRPr="009540A2">
        <w:rPr>
          <w:rFonts w:eastAsia="Times New Roman" w:cs="Times New Roman"/>
          <w:bCs/>
          <w:szCs w:val="24"/>
        </w:rPr>
        <w:t>.</w:t>
      </w:r>
      <w:bookmarkEnd w:id="35"/>
      <w:bookmarkEnd w:id="36"/>
      <w:r w:rsidRPr="009540A2">
        <w:rPr>
          <w:rFonts w:eastAsia="Times New Roman" w:cs="Times New Roman"/>
          <w:bCs/>
          <w:szCs w:val="24"/>
        </w:rPr>
        <w:t xml:space="preserve"> Automobile liability coverage shall be written on ISO form CA 00 01, CA 00 05, CA 00 12, CA 00 20, or a substitute form providing equivalent liability coverage</w:t>
      </w:r>
      <w:bookmarkStart w:id="37" w:name="_9kMI12J7aXv9HE8AB"/>
      <w:bookmarkStart w:id="38" w:name="_9kMI25L7aXv9HE89J"/>
      <w:r w:rsidRPr="009540A2">
        <w:rPr>
          <w:rFonts w:eastAsia="Times New Roman" w:cs="Times New Roman"/>
          <w:bCs/>
          <w:szCs w:val="24"/>
        </w:rPr>
        <w:t>.</w:t>
      </w:r>
      <w:bookmarkEnd w:id="37"/>
      <w:bookmarkEnd w:id="38"/>
      <w:r w:rsidRPr="009540A2">
        <w:rPr>
          <w:rFonts w:eastAsia="Times New Roman" w:cs="Times New Roman"/>
          <w:bCs/>
          <w:szCs w:val="24"/>
        </w:rPr>
        <w:t xml:space="preserve"> If necessary, the policy shall be endorsed to provide contractual liability coverage equivalent to that provided in the 1990 and later editions of CA 00 </w:t>
      </w:r>
      <w:bookmarkStart w:id="39" w:name="_9kR3WTr2CC47HG9"/>
      <w:r w:rsidRPr="009540A2">
        <w:rPr>
          <w:rFonts w:eastAsia="Times New Roman" w:cs="Times New Roman"/>
          <w:bCs/>
          <w:szCs w:val="24"/>
        </w:rPr>
        <w:t>01</w:t>
      </w:r>
      <w:bookmarkStart w:id="40" w:name="_9kMI13K7aXv9HE8AB"/>
      <w:bookmarkStart w:id="41" w:name="_9kMI26M7aXv9HE89J"/>
      <w:bookmarkEnd w:id="39"/>
      <w:r w:rsidRPr="009540A2">
        <w:rPr>
          <w:rFonts w:eastAsia="Times New Roman" w:cs="Times New Roman"/>
          <w:bCs/>
          <w:szCs w:val="24"/>
        </w:rPr>
        <w:t>.</w:t>
      </w:r>
      <w:bookmarkEnd w:id="40"/>
      <w:bookmarkEnd w:id="41"/>
      <w:r w:rsidRPr="009540A2">
        <w:rPr>
          <w:rFonts w:eastAsia="Times New Roman" w:cs="Times New Roman"/>
          <w:bCs/>
          <w:szCs w:val="24"/>
        </w:rPr>
        <w:t xml:space="preserve"> No aggregate shall be permitted.</w:t>
      </w:r>
    </w:p>
    <w:p w14:paraId="3C467C3E" w14:textId="545F31D8" w:rsidR="009540A2" w:rsidRPr="009540A2" w:rsidRDefault="009540A2" w:rsidP="009540A2">
      <w:pPr>
        <w:numPr>
          <w:ilvl w:val="3"/>
          <w:numId w:val="3"/>
        </w:numPr>
        <w:spacing w:after="240" w:line="240" w:lineRule="auto"/>
        <w:jc w:val="both"/>
        <w:outlineLvl w:val="1"/>
        <w:rPr>
          <w:rFonts w:eastAsia="Times New Roman" w:cs="Times New Roman"/>
          <w:b/>
          <w:bCs/>
          <w:szCs w:val="24"/>
          <w:u w:val="single"/>
        </w:rPr>
      </w:pPr>
      <w:r w:rsidRPr="009540A2">
        <w:rPr>
          <w:rFonts w:eastAsia="Times New Roman" w:cs="Times New Roman"/>
          <w:b/>
          <w:bCs/>
          <w:szCs w:val="24"/>
          <w:u w:val="single"/>
        </w:rPr>
        <w:t>Umbrella/Excess Liability Insurance</w:t>
      </w:r>
      <w:bookmarkStart w:id="42" w:name="_9kMI14L7aXv9HE8AB"/>
      <w:bookmarkStart w:id="43" w:name="_9kMI27N7aXv9HE89J"/>
      <w:r w:rsidRPr="009540A2">
        <w:rPr>
          <w:rFonts w:eastAsia="Times New Roman" w:cs="Times New Roman"/>
          <w:bCs/>
          <w:szCs w:val="24"/>
        </w:rPr>
        <w:t>.</w:t>
      </w:r>
      <w:bookmarkEnd w:id="42"/>
      <w:bookmarkEnd w:id="43"/>
      <w:r w:rsidRPr="009540A2">
        <w:rPr>
          <w:rFonts w:eastAsia="Times New Roman" w:cs="Times New Roman"/>
          <w:bCs/>
          <w:szCs w:val="24"/>
        </w:rPr>
        <w:t xml:space="preserve"> </w:t>
      </w:r>
      <w:r w:rsidR="00785EB2">
        <w:rPr>
          <w:rFonts w:eastAsia="Times New Roman" w:cs="Times New Roman"/>
          <w:bCs/>
          <w:szCs w:val="24"/>
        </w:rPr>
        <w:t xml:space="preserve">An </w:t>
      </w:r>
      <w:r w:rsidRPr="009540A2">
        <w:rPr>
          <w:rFonts w:eastAsia="Times New Roman" w:cs="Times New Roman"/>
          <w:bCs/>
          <w:szCs w:val="24"/>
        </w:rPr>
        <w:t>Excess or Umbrella liability insurance</w:t>
      </w:r>
      <w:r w:rsidR="00785EB2">
        <w:rPr>
          <w:rFonts w:eastAsia="Times New Roman" w:cs="Times New Roman"/>
          <w:bCs/>
          <w:szCs w:val="24"/>
        </w:rPr>
        <w:t xml:space="preserve"> policy</w:t>
      </w:r>
      <w:r w:rsidRPr="009540A2">
        <w:rPr>
          <w:rFonts w:eastAsia="Times New Roman" w:cs="Times New Roman"/>
          <w:bCs/>
          <w:szCs w:val="24"/>
        </w:rPr>
        <w:t xml:space="preserve"> shall be provided by </w:t>
      </w:r>
      <w:r w:rsidR="00254AA4">
        <w:rPr>
          <w:rFonts w:eastAsia="Times New Roman" w:cs="Times New Roman"/>
          <w:bCs/>
          <w:szCs w:val="24"/>
        </w:rPr>
        <w:t>Construction Manager and all Subcontractors</w:t>
      </w:r>
      <w:r w:rsidRPr="009540A2">
        <w:rPr>
          <w:rFonts w:eastAsia="Times New Roman" w:cs="Times New Roman"/>
          <w:bCs/>
          <w:szCs w:val="24"/>
        </w:rPr>
        <w:t xml:space="preserve"> with </w:t>
      </w:r>
      <w:r w:rsidR="00254AA4">
        <w:rPr>
          <w:rFonts w:eastAsia="Times New Roman" w:cs="Times New Roman"/>
          <w:bCs/>
          <w:szCs w:val="24"/>
        </w:rPr>
        <w:t xml:space="preserve">policy </w:t>
      </w:r>
      <w:r w:rsidRPr="009540A2">
        <w:rPr>
          <w:rFonts w:eastAsia="Times New Roman" w:cs="Times New Roman"/>
          <w:bCs/>
          <w:szCs w:val="24"/>
        </w:rPr>
        <w:t>limits as indicated in Paragraph 1. This policy shall be excess of the CGL, automobile liability, and employer</w:t>
      </w:r>
      <w:r w:rsidR="005479A4">
        <w:rPr>
          <w:rFonts w:eastAsia="Times New Roman" w:cs="Times New Roman"/>
          <w:bCs/>
          <w:szCs w:val="24"/>
        </w:rPr>
        <w:t>’</w:t>
      </w:r>
      <w:r w:rsidRPr="009540A2">
        <w:rPr>
          <w:rFonts w:eastAsia="Times New Roman" w:cs="Times New Roman"/>
          <w:bCs/>
          <w:szCs w:val="24"/>
        </w:rPr>
        <w:t>s liability insurance on a “following form” basis of underlying policies</w:t>
      </w:r>
      <w:bookmarkStart w:id="44" w:name="_9kMI15M7aXv9HE8AB"/>
      <w:bookmarkStart w:id="45" w:name="_9kMI28O7aXv9HE89J"/>
      <w:r w:rsidRPr="009540A2">
        <w:rPr>
          <w:rFonts w:eastAsia="Times New Roman" w:cs="Times New Roman"/>
          <w:bCs/>
          <w:szCs w:val="24"/>
        </w:rPr>
        <w:t>.</w:t>
      </w:r>
      <w:bookmarkEnd w:id="44"/>
      <w:bookmarkEnd w:id="45"/>
      <w:r w:rsidRPr="009540A2">
        <w:rPr>
          <w:rFonts w:eastAsia="Times New Roman" w:cs="Times New Roman"/>
          <w:bCs/>
          <w:szCs w:val="24"/>
        </w:rPr>
        <w:t xml:space="preserve"> This policy shall be excess over and be no less broad than the CGL, Automobile Liability, Employer’s Liability as described in these insurance requirements, including but not limited to the required additional insured status, designated project(s) and/or location(s), general aggregate, waiver of subrogation, notice of cancellation, and prohibited exclusions or limitations, The policy shall provide coverage where underlying primary insurance coverage limits are exhausted or otherwise unavailable or inadequate to cover a loss</w:t>
      </w:r>
      <w:bookmarkStart w:id="46" w:name="_9kMI16N7aXv9HE8AB"/>
      <w:bookmarkStart w:id="47" w:name="_9kMI29P7aXv9HE89J"/>
      <w:r w:rsidRPr="009540A2">
        <w:rPr>
          <w:rFonts w:eastAsia="Times New Roman" w:cs="Times New Roman"/>
          <w:bCs/>
          <w:szCs w:val="24"/>
        </w:rPr>
        <w:t>.</w:t>
      </w:r>
      <w:bookmarkEnd w:id="46"/>
      <w:bookmarkEnd w:id="47"/>
      <w:r w:rsidRPr="009540A2">
        <w:rPr>
          <w:rFonts w:eastAsia="Times New Roman" w:cs="Times New Roman"/>
          <w:bCs/>
          <w:szCs w:val="24"/>
        </w:rPr>
        <w:t xml:space="preserve"> Any excess or umbrella policy shall be kept in force at all times during the course of this Agreement and until all claims arising out of the Work are barred by the statute of repose provided under Texas law.</w:t>
      </w:r>
    </w:p>
    <w:p w14:paraId="77192592" w14:textId="3A9370A3" w:rsidR="009540A2" w:rsidRPr="009540A2" w:rsidRDefault="009540A2" w:rsidP="009540A2">
      <w:pPr>
        <w:numPr>
          <w:ilvl w:val="3"/>
          <w:numId w:val="3"/>
        </w:numPr>
        <w:spacing w:after="240" w:line="240" w:lineRule="auto"/>
        <w:jc w:val="both"/>
        <w:outlineLvl w:val="1"/>
        <w:rPr>
          <w:rFonts w:eastAsia="Times New Roman" w:cs="Times New Roman"/>
          <w:b/>
          <w:bCs/>
          <w:szCs w:val="24"/>
          <w:u w:val="single"/>
        </w:rPr>
      </w:pPr>
      <w:r w:rsidRPr="009540A2">
        <w:rPr>
          <w:rFonts w:eastAsia="Times New Roman" w:cs="Times New Roman"/>
          <w:b/>
          <w:bCs/>
          <w:szCs w:val="24"/>
          <w:u w:val="single"/>
        </w:rPr>
        <w:t>Asbestos Abatement Liability Insurance</w:t>
      </w:r>
      <w:r w:rsidRPr="009540A2">
        <w:rPr>
          <w:rFonts w:eastAsia="Times New Roman" w:cs="Times New Roman"/>
          <w:bCs/>
          <w:szCs w:val="24"/>
        </w:rPr>
        <w:t xml:space="preserve">.  Asbestos Abatement Liability coverage shall be provided by </w:t>
      </w:r>
      <w:r w:rsidR="00360DEC">
        <w:rPr>
          <w:rFonts w:eastAsia="Times New Roman" w:cs="Times New Roman"/>
          <w:bCs/>
          <w:szCs w:val="24"/>
        </w:rPr>
        <w:t>Construction Manager</w:t>
      </w:r>
      <w:r w:rsidRPr="009540A2">
        <w:rPr>
          <w:rFonts w:eastAsia="Times New Roman" w:cs="Times New Roman"/>
          <w:bCs/>
          <w:szCs w:val="24"/>
        </w:rPr>
        <w:t xml:space="preserve"> and </w:t>
      </w:r>
      <w:r w:rsidR="00360DEC">
        <w:rPr>
          <w:rFonts w:eastAsia="Times New Roman" w:cs="Times New Roman"/>
          <w:bCs/>
          <w:szCs w:val="24"/>
        </w:rPr>
        <w:t>Subc</w:t>
      </w:r>
      <w:r w:rsidRPr="009540A2">
        <w:rPr>
          <w:rFonts w:eastAsia="Times New Roman" w:cs="Times New Roman"/>
          <w:bCs/>
          <w:szCs w:val="24"/>
        </w:rPr>
        <w:t>ontractors</w:t>
      </w:r>
      <w:r w:rsidR="00254AA4">
        <w:rPr>
          <w:rFonts w:eastAsia="Times New Roman" w:cs="Times New Roman"/>
          <w:bCs/>
          <w:szCs w:val="24"/>
        </w:rPr>
        <w:t xml:space="preserve"> with policy limits as stated in Paragraph 1 above</w:t>
      </w:r>
      <w:r w:rsidRPr="009540A2">
        <w:rPr>
          <w:rFonts w:eastAsia="Times New Roman" w:cs="Times New Roman"/>
          <w:bCs/>
          <w:szCs w:val="24"/>
        </w:rPr>
        <w:t xml:space="preserve"> if the Work or the Project includes asbestos containing materials. This policy shall provide coverage for liability arising from the encapsulation, removal, handling, storage, transportation, and disposal of asbestos-containing materials.</w:t>
      </w:r>
      <w:r w:rsidRPr="009540A2">
        <w:rPr>
          <w:rFonts w:eastAsia="Times New Roman" w:cs="Times New Roman"/>
          <w:b/>
          <w:bCs/>
          <w:szCs w:val="24"/>
          <w:u w:val="single"/>
        </w:rPr>
        <w:t xml:space="preserve">  </w:t>
      </w:r>
    </w:p>
    <w:p w14:paraId="1AC34415" w14:textId="68FA74B6"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
          <w:bCs/>
          <w:szCs w:val="24"/>
          <w:u w:val="single"/>
        </w:rPr>
        <w:t>Cyber/Privacy Liability Coverage</w:t>
      </w:r>
      <w:r w:rsidRPr="009540A2">
        <w:rPr>
          <w:rFonts w:eastAsia="Times New Roman" w:cs="Times New Roman"/>
          <w:bCs/>
          <w:szCs w:val="24"/>
        </w:rPr>
        <w:t xml:space="preserve">. Cyber/Privacy liability insurance shall be provided by </w:t>
      </w:r>
      <w:r w:rsidR="00360DEC">
        <w:rPr>
          <w:rFonts w:eastAsia="Times New Roman" w:cs="Times New Roman"/>
          <w:bCs/>
          <w:szCs w:val="24"/>
        </w:rPr>
        <w:t>Construction Manager</w:t>
      </w:r>
      <w:r w:rsidR="00360DEC" w:rsidRPr="009540A2">
        <w:rPr>
          <w:rFonts w:eastAsia="Times New Roman" w:cs="Times New Roman"/>
          <w:bCs/>
          <w:szCs w:val="24"/>
        </w:rPr>
        <w:t xml:space="preserve"> </w:t>
      </w:r>
      <w:r w:rsidRPr="009540A2">
        <w:rPr>
          <w:rFonts w:eastAsia="Times New Roman" w:cs="Times New Roman"/>
          <w:bCs/>
          <w:szCs w:val="24"/>
        </w:rPr>
        <w:t xml:space="preserve">and each </w:t>
      </w:r>
      <w:r w:rsidR="00360DEC">
        <w:rPr>
          <w:rFonts w:eastAsia="Times New Roman" w:cs="Times New Roman"/>
          <w:bCs/>
          <w:szCs w:val="24"/>
        </w:rPr>
        <w:t>Subc</w:t>
      </w:r>
      <w:r w:rsidRPr="009540A2">
        <w:rPr>
          <w:rFonts w:eastAsia="Times New Roman" w:cs="Times New Roman"/>
          <w:bCs/>
          <w:szCs w:val="24"/>
        </w:rPr>
        <w:t>ontractor</w:t>
      </w:r>
      <w:r w:rsidR="00254AA4">
        <w:rPr>
          <w:rFonts w:eastAsia="Times New Roman" w:cs="Times New Roman"/>
          <w:bCs/>
          <w:szCs w:val="24"/>
        </w:rPr>
        <w:t xml:space="preserve"> with policy limits as stated in Paragraph 1 above</w:t>
      </w:r>
      <w:r w:rsidRPr="009540A2">
        <w:rPr>
          <w:rFonts w:eastAsia="Times New Roman" w:cs="Times New Roman"/>
          <w:bCs/>
          <w:szCs w:val="24"/>
        </w:rPr>
        <w:t xml:space="preserve"> to cover risk of loss to electronic data.  Each policy must include coverage for electronic vandalism to electronic data, including coverage for a third party’s willful alteration of data, introduction of viruses which impact electronic data, unauthorized use of electronic data, and denial of service to website or email destinations.</w:t>
      </w:r>
    </w:p>
    <w:p w14:paraId="50179EC9" w14:textId="0A7C814A" w:rsidR="009540A2" w:rsidRPr="009540A2" w:rsidRDefault="009540A2" w:rsidP="009540A2">
      <w:pPr>
        <w:numPr>
          <w:ilvl w:val="3"/>
          <w:numId w:val="3"/>
        </w:numPr>
        <w:spacing w:after="240" w:line="240" w:lineRule="auto"/>
        <w:jc w:val="both"/>
        <w:outlineLvl w:val="1"/>
        <w:rPr>
          <w:rFonts w:eastAsia="Times New Roman" w:cs="Times New Roman"/>
          <w:b/>
          <w:bCs/>
          <w:szCs w:val="24"/>
          <w:u w:val="single"/>
        </w:rPr>
      </w:pPr>
      <w:r w:rsidRPr="009540A2">
        <w:rPr>
          <w:rFonts w:eastAsia="Times New Roman" w:cs="Times New Roman"/>
          <w:b/>
          <w:bCs/>
          <w:szCs w:val="24"/>
          <w:u w:val="single"/>
        </w:rPr>
        <w:t>Pollution Liability Coverage</w:t>
      </w:r>
      <w:r w:rsidRPr="009540A2">
        <w:rPr>
          <w:rFonts w:eastAsia="Times New Roman" w:cs="Times New Roman"/>
          <w:bCs/>
          <w:szCs w:val="24"/>
        </w:rPr>
        <w:t xml:space="preserve">.  </w:t>
      </w:r>
      <w:r w:rsidR="00360DEC">
        <w:rPr>
          <w:rFonts w:eastAsia="Times New Roman" w:cs="Times New Roman"/>
          <w:bCs/>
          <w:szCs w:val="24"/>
        </w:rPr>
        <w:t>Construction Manager</w:t>
      </w:r>
      <w:r w:rsidR="00360DEC" w:rsidRPr="009540A2">
        <w:rPr>
          <w:rFonts w:eastAsia="Times New Roman" w:cs="Times New Roman"/>
          <w:bCs/>
          <w:szCs w:val="24"/>
        </w:rPr>
        <w:t xml:space="preserve"> </w:t>
      </w:r>
      <w:r w:rsidRPr="009540A2">
        <w:rPr>
          <w:rFonts w:eastAsia="Times New Roman" w:cs="Times New Roman"/>
          <w:bCs/>
          <w:szCs w:val="24"/>
        </w:rPr>
        <w:t xml:space="preserve">and each </w:t>
      </w:r>
      <w:r w:rsidR="00360DEC">
        <w:rPr>
          <w:rFonts w:eastAsia="Times New Roman" w:cs="Times New Roman"/>
          <w:bCs/>
          <w:szCs w:val="24"/>
        </w:rPr>
        <w:t>Subc</w:t>
      </w:r>
      <w:r w:rsidRPr="009540A2">
        <w:rPr>
          <w:rFonts w:eastAsia="Times New Roman" w:cs="Times New Roman"/>
          <w:bCs/>
          <w:szCs w:val="24"/>
        </w:rPr>
        <w:t xml:space="preserve">ontractor will provide a pollution liability policy </w:t>
      </w:r>
      <w:r w:rsidR="00254AA4">
        <w:rPr>
          <w:rFonts w:eastAsia="Times New Roman" w:cs="Times New Roman"/>
          <w:bCs/>
          <w:szCs w:val="24"/>
        </w:rPr>
        <w:t xml:space="preserve">with limits as stated in Paragraph 1 above </w:t>
      </w:r>
      <w:r w:rsidRPr="009540A2">
        <w:rPr>
          <w:rFonts w:eastAsia="Times New Roman" w:cs="Times New Roman"/>
          <w:bCs/>
          <w:szCs w:val="24"/>
        </w:rPr>
        <w:t>that covers a pollution event or release on the Project resulting from their activities under and during the term of this Agreement and for completed operations</w:t>
      </w:r>
      <w:bookmarkStart w:id="48" w:name="_9kMI21H7aXv9HE8AB"/>
      <w:bookmarkStart w:id="49" w:name="_9kMI34J7aXv9HE89J"/>
      <w:r w:rsidRPr="009540A2">
        <w:rPr>
          <w:rFonts w:eastAsia="Times New Roman" w:cs="Times New Roman"/>
          <w:bCs/>
          <w:szCs w:val="24"/>
        </w:rPr>
        <w:t>.</w:t>
      </w:r>
      <w:bookmarkEnd w:id="48"/>
      <w:bookmarkEnd w:id="49"/>
      <w:r w:rsidRPr="009540A2">
        <w:rPr>
          <w:rFonts w:eastAsia="Times New Roman" w:cs="Times New Roman"/>
          <w:bCs/>
          <w:szCs w:val="24"/>
        </w:rPr>
        <w:t xml:space="preserve"> The Pollution Liability policy shall provide coverage for “sudden &amp; accidental” and gradual </w:t>
      </w:r>
      <w:r w:rsidRPr="009540A2">
        <w:rPr>
          <w:rFonts w:eastAsia="Times New Roman" w:cs="Times New Roman"/>
          <w:bCs/>
          <w:szCs w:val="24"/>
        </w:rPr>
        <w:lastRenderedPageBreak/>
        <w:t>occurrences arising from the Work performed under this Agreement</w:t>
      </w:r>
      <w:bookmarkStart w:id="50" w:name="_9kMI22I7aXv9HE8AB"/>
      <w:bookmarkStart w:id="51" w:name="_9kMI35K7aXv9HE89J"/>
      <w:r w:rsidRPr="009540A2">
        <w:rPr>
          <w:rFonts w:eastAsia="Times New Roman" w:cs="Times New Roman"/>
          <w:bCs/>
          <w:szCs w:val="24"/>
        </w:rPr>
        <w:t>.</w:t>
      </w:r>
      <w:bookmarkEnd w:id="50"/>
      <w:bookmarkEnd w:id="51"/>
      <w:r w:rsidRPr="009540A2">
        <w:rPr>
          <w:rFonts w:eastAsia="Times New Roman" w:cs="Times New Roman"/>
          <w:bCs/>
          <w:szCs w:val="24"/>
        </w:rPr>
        <w:t xml:space="preserve"> The annual aggregate shall apply separately to this Project</w:t>
      </w:r>
      <w:bookmarkStart w:id="52" w:name="_9kMI23J7aXv9HE8AB"/>
      <w:bookmarkStart w:id="53" w:name="_9kMI36L7aXv9HE89J"/>
      <w:r w:rsidRPr="009540A2">
        <w:rPr>
          <w:rFonts w:eastAsia="Times New Roman" w:cs="Times New Roman"/>
          <w:bCs/>
          <w:szCs w:val="24"/>
        </w:rPr>
        <w:t>.</w:t>
      </w:r>
      <w:bookmarkEnd w:id="52"/>
      <w:bookmarkEnd w:id="53"/>
      <w:r w:rsidRPr="009540A2">
        <w:rPr>
          <w:rFonts w:eastAsia="Times New Roman" w:cs="Times New Roman"/>
          <w:bCs/>
          <w:szCs w:val="24"/>
        </w:rPr>
        <w:t xml:space="preserve"> Pollution liability insurance with coverage as specified herein shall be maintained until all claims arising out of the Work are barred by applicable statutes of limitation and repose.</w:t>
      </w:r>
      <w:r w:rsidRPr="009540A2">
        <w:rPr>
          <w:rFonts w:eastAsia="Times New Roman" w:cs="Times New Roman"/>
          <w:b/>
          <w:bCs/>
          <w:szCs w:val="24"/>
          <w:u w:val="single"/>
        </w:rPr>
        <w:t xml:space="preserve"> </w:t>
      </w:r>
    </w:p>
    <w:p w14:paraId="353377F6" w14:textId="31806B1E" w:rsidR="009540A2" w:rsidRPr="009540A2" w:rsidRDefault="009540A2" w:rsidP="009540A2">
      <w:pPr>
        <w:spacing w:after="240" w:line="240" w:lineRule="auto"/>
        <w:jc w:val="both"/>
        <w:outlineLvl w:val="1"/>
        <w:rPr>
          <w:rFonts w:eastAsia="Times New Roman" w:cs="Times New Roman"/>
          <w:bCs/>
          <w:szCs w:val="24"/>
        </w:rPr>
      </w:pPr>
      <w:r w:rsidRPr="009540A2">
        <w:rPr>
          <w:rFonts w:eastAsia="Times New Roman" w:cs="Times New Roman"/>
          <w:bCs/>
          <w:szCs w:val="24"/>
        </w:rPr>
        <w:t>Purchase of an extended discovery period or an extended reporting period will not be sufficient to comply with each entity’s obligations hereunder. This policy shall include coverage for: (i) the full scope of the particular entity’s operations (on-going and completed), as described in this Agreement or in any subcontract or separate agreement concerning the Project; (ii) losses arising from pollutants, including but not limited to fungus, bacteria, biological substances, mold, microbial matter, asbestos, lead, silica and contaminated drywall; (iii) third party liability for bodily injury, property damage, clean up expenses, and defense costs arising from the entity’s operations; (iv) diminution of value and natural resources damages; (v) contractual liability; (vi) claims arising from use of any owned or non-owned disposal sites arising out of the insured entity’s activities in connection with this Agreement; (vii) bodily injury to include physical injury, sickness, disease, death, mental anguish, medical monitoring and emotional distress sustained by any person; and (viii) all attorneys’ fees, expenses and other costs that are related to or that arise out of or from the investigation or adjustment of any claim or in connection with any court, arbitration, mediation, state administrative hearing, or other proceeding of any kind that arise out of or that are related to a Pollution Conditio</w:t>
      </w:r>
      <w:bookmarkStart w:id="54" w:name="_9kMI24K7aXv9HE8AB"/>
      <w:bookmarkStart w:id="55" w:name="_9kMI37M7aXv9HE89J"/>
      <w:r w:rsidRPr="009540A2">
        <w:rPr>
          <w:rFonts w:eastAsia="Times New Roman" w:cs="Times New Roman"/>
          <w:bCs/>
          <w:szCs w:val="24"/>
        </w:rPr>
        <w:t>n(s).</w:t>
      </w:r>
      <w:bookmarkEnd w:id="54"/>
      <w:bookmarkEnd w:id="55"/>
      <w:r w:rsidRPr="009540A2">
        <w:rPr>
          <w:rFonts w:eastAsia="Times New Roman" w:cs="Times New Roman"/>
          <w:bCs/>
          <w:szCs w:val="24"/>
        </w:rPr>
        <w:t xml:space="preserve"> Coverage under this policy shall include a </w:t>
      </w:r>
      <w:r w:rsidR="009B09BA" w:rsidRPr="009B09BA">
        <w:rPr>
          <w:rFonts w:eastAsia="Times New Roman" w:cs="Times New Roman"/>
          <w:b/>
          <w:bCs/>
          <w:szCs w:val="24"/>
        </w:rPr>
        <w:t>seven (</w:t>
      </w:r>
      <w:r w:rsidRPr="009B09BA">
        <w:rPr>
          <w:rFonts w:eastAsia="Times New Roman" w:cs="Times New Roman"/>
          <w:b/>
          <w:bCs/>
          <w:szCs w:val="24"/>
        </w:rPr>
        <w:t>7</w:t>
      </w:r>
      <w:r w:rsidR="009B09BA" w:rsidRPr="009B09BA">
        <w:rPr>
          <w:rFonts w:eastAsia="Times New Roman" w:cs="Times New Roman"/>
          <w:b/>
          <w:bCs/>
          <w:szCs w:val="24"/>
        </w:rPr>
        <w:t>)</w:t>
      </w:r>
      <w:r w:rsidRPr="009B09BA">
        <w:rPr>
          <w:rFonts w:eastAsia="Times New Roman" w:cs="Times New Roman"/>
          <w:b/>
          <w:bCs/>
          <w:szCs w:val="24"/>
        </w:rPr>
        <w:t>-</w:t>
      </w:r>
      <w:r w:rsidR="00054400">
        <w:rPr>
          <w:rFonts w:eastAsia="Times New Roman" w:cs="Times New Roman"/>
          <w:bCs/>
          <w:szCs w:val="24"/>
        </w:rPr>
        <w:t>D</w:t>
      </w:r>
      <w:r w:rsidRPr="009540A2">
        <w:rPr>
          <w:rFonts w:eastAsia="Times New Roman" w:cs="Times New Roman"/>
          <w:bCs/>
          <w:szCs w:val="24"/>
        </w:rPr>
        <w:t>ay minimum occurrence period for emergency response costs.  The Pollution Liability insurance policy shall not include any type of exclusion or limitation of coverage applicable to claims arising from any of the following:</w:t>
      </w:r>
    </w:p>
    <w:p w14:paraId="128DE446" w14:textId="77777777" w:rsidR="009540A2" w:rsidRPr="009540A2" w:rsidRDefault="009540A2" w:rsidP="009540A2">
      <w:pPr>
        <w:numPr>
          <w:ilvl w:val="0"/>
          <w:numId w:val="2"/>
        </w:numPr>
        <w:tabs>
          <w:tab w:val="left" w:pos="720"/>
        </w:tabs>
        <w:spacing w:after="240" w:line="240" w:lineRule="auto"/>
        <w:ind w:left="1440"/>
        <w:jc w:val="both"/>
        <w:outlineLvl w:val="1"/>
        <w:rPr>
          <w:rFonts w:eastAsia="Times New Roman" w:cs="Times New Roman"/>
          <w:bCs/>
          <w:szCs w:val="24"/>
        </w:rPr>
      </w:pPr>
      <w:r w:rsidRPr="009540A2">
        <w:rPr>
          <w:rFonts w:eastAsia="Times New Roman" w:cs="Times New Roman"/>
          <w:bCs/>
          <w:szCs w:val="24"/>
        </w:rPr>
        <w:t>Insured vs. insured actions (however, an exclusion for claims made between insureds within the same economic family is acceptable).</w:t>
      </w:r>
    </w:p>
    <w:p w14:paraId="687B04FA" w14:textId="77777777" w:rsidR="009540A2" w:rsidRPr="009540A2" w:rsidRDefault="009540A2" w:rsidP="009540A2">
      <w:pPr>
        <w:numPr>
          <w:ilvl w:val="0"/>
          <w:numId w:val="2"/>
        </w:numPr>
        <w:tabs>
          <w:tab w:val="left" w:pos="720"/>
        </w:tabs>
        <w:spacing w:after="240" w:line="240" w:lineRule="auto"/>
        <w:ind w:left="1440"/>
        <w:jc w:val="both"/>
        <w:outlineLvl w:val="1"/>
        <w:rPr>
          <w:rFonts w:eastAsia="Times New Roman" w:cs="Times New Roman"/>
          <w:bCs/>
          <w:szCs w:val="24"/>
        </w:rPr>
      </w:pPr>
      <w:r w:rsidRPr="009540A2">
        <w:rPr>
          <w:rFonts w:eastAsia="Times New Roman" w:cs="Times New Roman"/>
          <w:bCs/>
          <w:szCs w:val="24"/>
        </w:rPr>
        <w:t>Impaired property that has not been physically injured.</w:t>
      </w:r>
    </w:p>
    <w:p w14:paraId="527AE9D3" w14:textId="77777777" w:rsidR="009540A2" w:rsidRPr="009540A2" w:rsidRDefault="009540A2" w:rsidP="009540A2">
      <w:pPr>
        <w:numPr>
          <w:ilvl w:val="0"/>
          <w:numId w:val="2"/>
        </w:numPr>
        <w:tabs>
          <w:tab w:val="left" w:pos="720"/>
        </w:tabs>
        <w:spacing w:after="240" w:line="240" w:lineRule="auto"/>
        <w:ind w:left="1440"/>
        <w:jc w:val="both"/>
        <w:outlineLvl w:val="1"/>
        <w:rPr>
          <w:rFonts w:eastAsia="Times New Roman" w:cs="Times New Roman"/>
          <w:bCs/>
          <w:szCs w:val="24"/>
        </w:rPr>
      </w:pPr>
      <w:r w:rsidRPr="009540A2">
        <w:rPr>
          <w:rFonts w:eastAsia="Times New Roman" w:cs="Times New Roman"/>
          <w:bCs/>
          <w:szCs w:val="24"/>
        </w:rPr>
        <w:t>Materials supplied or handled by the named insured; any exclusionary language pertaining to materials supplied by the insured is subject to the Owner’s review and approval.</w:t>
      </w:r>
    </w:p>
    <w:p w14:paraId="506918EC" w14:textId="5DEC8F10" w:rsidR="009540A2" w:rsidRPr="009540A2" w:rsidRDefault="009540A2" w:rsidP="009540A2">
      <w:pPr>
        <w:numPr>
          <w:ilvl w:val="0"/>
          <w:numId w:val="2"/>
        </w:numPr>
        <w:tabs>
          <w:tab w:val="left" w:pos="720"/>
        </w:tabs>
        <w:spacing w:after="240" w:line="240" w:lineRule="auto"/>
        <w:ind w:left="1440"/>
        <w:jc w:val="both"/>
        <w:outlineLvl w:val="1"/>
        <w:rPr>
          <w:rFonts w:eastAsia="Times New Roman" w:cs="Times New Roman"/>
          <w:bCs/>
          <w:szCs w:val="24"/>
        </w:rPr>
      </w:pPr>
      <w:r w:rsidRPr="009540A2">
        <w:rPr>
          <w:rFonts w:eastAsia="Times New Roman" w:cs="Times New Roman"/>
          <w:bCs/>
          <w:szCs w:val="24"/>
        </w:rPr>
        <w:t xml:space="preserve">Property damage to the work performed by </w:t>
      </w:r>
      <w:r w:rsidR="00254AA4">
        <w:rPr>
          <w:rFonts w:eastAsia="Times New Roman" w:cs="Times New Roman"/>
          <w:bCs/>
          <w:szCs w:val="24"/>
        </w:rPr>
        <w:t xml:space="preserve">Construction Manager or </w:t>
      </w:r>
      <w:r w:rsidRPr="009540A2">
        <w:rPr>
          <w:rFonts w:eastAsia="Times New Roman" w:cs="Times New Roman"/>
          <w:bCs/>
          <w:szCs w:val="24"/>
        </w:rPr>
        <w:t xml:space="preserve">any </w:t>
      </w:r>
      <w:r w:rsidR="00254AA4">
        <w:rPr>
          <w:rFonts w:eastAsia="Times New Roman" w:cs="Times New Roman"/>
          <w:bCs/>
          <w:szCs w:val="24"/>
        </w:rPr>
        <w:t>Subcontractor</w:t>
      </w:r>
      <w:r w:rsidRPr="009540A2">
        <w:rPr>
          <w:rFonts w:eastAsia="Times New Roman" w:cs="Times New Roman"/>
          <w:bCs/>
          <w:szCs w:val="24"/>
        </w:rPr>
        <w:t>.</w:t>
      </w:r>
    </w:p>
    <w:p w14:paraId="6AEDE455" w14:textId="77777777" w:rsidR="009540A2" w:rsidRPr="009540A2" w:rsidRDefault="009540A2" w:rsidP="009540A2">
      <w:pPr>
        <w:numPr>
          <w:ilvl w:val="0"/>
          <w:numId w:val="2"/>
        </w:numPr>
        <w:tabs>
          <w:tab w:val="left" w:pos="720"/>
        </w:tabs>
        <w:spacing w:after="240" w:line="240" w:lineRule="auto"/>
        <w:ind w:left="1440"/>
        <w:jc w:val="both"/>
        <w:outlineLvl w:val="1"/>
        <w:rPr>
          <w:rFonts w:eastAsia="Times New Roman" w:cs="Times New Roman"/>
          <w:bCs/>
          <w:szCs w:val="24"/>
        </w:rPr>
      </w:pPr>
      <w:r w:rsidRPr="009540A2">
        <w:rPr>
          <w:rFonts w:eastAsia="Times New Roman" w:cs="Times New Roman"/>
          <w:bCs/>
          <w:szCs w:val="24"/>
        </w:rPr>
        <w:t>Faulty workmanship as it relates to clean up costs.</w:t>
      </w:r>
    </w:p>
    <w:p w14:paraId="435D7F79" w14:textId="77777777" w:rsidR="009540A2" w:rsidRPr="009540A2" w:rsidRDefault="009540A2" w:rsidP="009540A2">
      <w:pPr>
        <w:numPr>
          <w:ilvl w:val="0"/>
          <w:numId w:val="2"/>
        </w:numPr>
        <w:tabs>
          <w:tab w:val="left" w:pos="720"/>
        </w:tabs>
        <w:spacing w:after="240" w:line="240" w:lineRule="auto"/>
        <w:ind w:left="1440"/>
        <w:jc w:val="both"/>
        <w:outlineLvl w:val="1"/>
        <w:rPr>
          <w:rFonts w:eastAsia="Times New Roman" w:cs="Times New Roman"/>
          <w:bCs/>
          <w:szCs w:val="24"/>
        </w:rPr>
      </w:pPr>
      <w:r w:rsidRPr="009540A2">
        <w:rPr>
          <w:rFonts w:eastAsia="Times New Roman" w:cs="Times New Roman"/>
          <w:bCs/>
          <w:szCs w:val="24"/>
        </w:rPr>
        <w:t>Punitive, exemplary or multiplied damages.</w:t>
      </w:r>
    </w:p>
    <w:p w14:paraId="74F022B0" w14:textId="17D04FB7" w:rsidR="009540A2" w:rsidRPr="009540A2" w:rsidRDefault="009540A2" w:rsidP="009540A2">
      <w:pPr>
        <w:numPr>
          <w:ilvl w:val="0"/>
          <w:numId w:val="2"/>
        </w:numPr>
        <w:tabs>
          <w:tab w:val="left" w:pos="720"/>
        </w:tabs>
        <w:spacing w:after="240" w:line="240" w:lineRule="auto"/>
        <w:ind w:left="1440"/>
        <w:jc w:val="both"/>
        <w:outlineLvl w:val="1"/>
        <w:rPr>
          <w:rFonts w:eastAsia="Times New Roman" w:cs="Times New Roman"/>
          <w:bCs/>
          <w:szCs w:val="24"/>
        </w:rPr>
      </w:pPr>
      <w:r w:rsidRPr="009540A2">
        <w:rPr>
          <w:rFonts w:eastAsia="Times New Roman" w:cs="Times New Roman"/>
          <w:bCs/>
          <w:szCs w:val="24"/>
        </w:rPr>
        <w:t xml:space="preserve">Work performed by </w:t>
      </w:r>
      <w:r w:rsidR="00360DEC">
        <w:rPr>
          <w:rFonts w:eastAsia="Times New Roman" w:cs="Times New Roman"/>
          <w:bCs/>
          <w:szCs w:val="24"/>
        </w:rPr>
        <w:t>Subc</w:t>
      </w:r>
      <w:r w:rsidRPr="009540A2">
        <w:rPr>
          <w:rFonts w:eastAsia="Times New Roman" w:cs="Times New Roman"/>
          <w:bCs/>
          <w:szCs w:val="24"/>
        </w:rPr>
        <w:t>ontractors or s</w:t>
      </w:r>
      <w:r w:rsidR="00360DEC">
        <w:rPr>
          <w:rFonts w:eastAsia="Times New Roman" w:cs="Times New Roman"/>
          <w:bCs/>
          <w:szCs w:val="24"/>
        </w:rPr>
        <w:t>ub-subc</w:t>
      </w:r>
      <w:r w:rsidRPr="009540A2">
        <w:rPr>
          <w:rFonts w:eastAsia="Times New Roman" w:cs="Times New Roman"/>
          <w:bCs/>
          <w:szCs w:val="24"/>
        </w:rPr>
        <w:t>ontractors of any tier.</w:t>
      </w:r>
    </w:p>
    <w:p w14:paraId="3B6FC30F" w14:textId="77777777" w:rsidR="009540A2" w:rsidRPr="009540A2" w:rsidRDefault="009540A2" w:rsidP="009540A2">
      <w:pPr>
        <w:numPr>
          <w:ilvl w:val="0"/>
          <w:numId w:val="2"/>
        </w:numPr>
        <w:tabs>
          <w:tab w:val="left" w:pos="720"/>
        </w:tabs>
        <w:spacing w:after="240" w:line="240" w:lineRule="auto"/>
        <w:ind w:left="1440"/>
        <w:jc w:val="both"/>
        <w:outlineLvl w:val="1"/>
        <w:rPr>
          <w:rFonts w:eastAsia="Times New Roman" w:cs="Times New Roman"/>
          <w:bCs/>
          <w:szCs w:val="24"/>
        </w:rPr>
      </w:pPr>
      <w:r w:rsidRPr="009540A2">
        <w:rPr>
          <w:rFonts w:eastAsia="Times New Roman" w:cs="Times New Roman"/>
          <w:bCs/>
          <w:szCs w:val="24"/>
        </w:rPr>
        <w:t>Contractual liability incurred as a result of an injury to an employee of the insured.</w:t>
      </w:r>
    </w:p>
    <w:p w14:paraId="499AD983" w14:textId="77777777" w:rsidR="009540A2" w:rsidRPr="009540A2" w:rsidRDefault="009540A2" w:rsidP="009540A2">
      <w:pPr>
        <w:tabs>
          <w:tab w:val="left" w:pos="720"/>
        </w:tabs>
        <w:spacing w:after="240" w:line="240" w:lineRule="auto"/>
        <w:ind w:left="720"/>
        <w:jc w:val="both"/>
        <w:outlineLvl w:val="1"/>
        <w:rPr>
          <w:rFonts w:eastAsia="Times New Roman" w:cs="Times New Roman"/>
          <w:bCs/>
          <w:szCs w:val="24"/>
        </w:rPr>
      </w:pPr>
      <w:r w:rsidRPr="009540A2">
        <w:rPr>
          <w:rFonts w:eastAsia="Times New Roman" w:cs="Times New Roman"/>
          <w:bCs/>
          <w:szCs w:val="24"/>
        </w:rPr>
        <w:t>“Pollution Condition(s)” means the discharge, dispersal, release or escape of any solid, liquid, gaseous or thermal irritant or contaminant, including, but not limited to, smoke, sewage, vapors, soot, fumes, acids, alkalis, toxic chemicals, medical waste, mold, silt, sedimentation, low-level radioactive material and waste materials into or upon land, the atmosphere or any watercourse or body of water, including groundwater, provided such conditions are not naturally present in the environment in the amounts or concentrations discovered.</w:t>
      </w:r>
    </w:p>
    <w:p w14:paraId="54973FDE" w14:textId="14A330B0" w:rsidR="009540A2" w:rsidRPr="009540A2" w:rsidRDefault="009540A2" w:rsidP="009540A2">
      <w:pPr>
        <w:numPr>
          <w:ilvl w:val="3"/>
          <w:numId w:val="3"/>
        </w:numPr>
        <w:spacing w:after="240" w:line="240" w:lineRule="auto"/>
        <w:jc w:val="both"/>
        <w:outlineLvl w:val="1"/>
        <w:rPr>
          <w:rFonts w:eastAsia="Times New Roman" w:cs="Times New Roman"/>
          <w:b/>
          <w:bCs/>
          <w:szCs w:val="24"/>
          <w:u w:val="single"/>
        </w:rPr>
      </w:pPr>
      <w:r w:rsidRPr="009540A2">
        <w:rPr>
          <w:rFonts w:eastAsia="Times New Roman" w:cs="Times New Roman"/>
          <w:b/>
          <w:bCs/>
          <w:szCs w:val="24"/>
          <w:u w:val="single"/>
        </w:rPr>
        <w:t>Professional Liability Coverage</w:t>
      </w:r>
      <w:bookmarkStart w:id="56" w:name="_9kMI17O7aXv9HE8AB"/>
      <w:bookmarkStart w:id="57" w:name="_9kMI2AQ7aXv9HE89J"/>
      <w:r w:rsidRPr="009540A2">
        <w:rPr>
          <w:rFonts w:eastAsia="Times New Roman" w:cs="Times New Roman"/>
          <w:bCs/>
          <w:szCs w:val="24"/>
        </w:rPr>
        <w:t>.</w:t>
      </w:r>
      <w:bookmarkEnd w:id="56"/>
      <w:bookmarkEnd w:id="57"/>
      <w:r w:rsidRPr="009540A2">
        <w:rPr>
          <w:rFonts w:eastAsia="Times New Roman" w:cs="Times New Roman"/>
          <w:bCs/>
          <w:szCs w:val="24"/>
        </w:rPr>
        <w:t xml:space="preserve"> </w:t>
      </w:r>
      <w:r w:rsidR="00254AA4">
        <w:rPr>
          <w:rFonts w:eastAsia="Times New Roman" w:cs="Times New Roman"/>
          <w:bCs/>
          <w:szCs w:val="24"/>
        </w:rPr>
        <w:t>Construction Manager and each Subcontractor</w:t>
      </w:r>
      <w:r w:rsidR="00254AA4" w:rsidRPr="009540A2">
        <w:rPr>
          <w:rFonts w:eastAsia="Times New Roman" w:cs="Times New Roman"/>
          <w:bCs/>
          <w:szCs w:val="24"/>
        </w:rPr>
        <w:t xml:space="preserve"> </w:t>
      </w:r>
      <w:r w:rsidRPr="009540A2">
        <w:rPr>
          <w:rFonts w:eastAsia="Times New Roman" w:cs="Times New Roman"/>
          <w:bCs/>
          <w:szCs w:val="24"/>
        </w:rPr>
        <w:t xml:space="preserve">will provide Professional liability coverage (“PL”) </w:t>
      </w:r>
      <w:r w:rsidR="00254AA4">
        <w:rPr>
          <w:rFonts w:eastAsia="Times New Roman" w:cs="Times New Roman"/>
          <w:bCs/>
          <w:szCs w:val="24"/>
        </w:rPr>
        <w:t xml:space="preserve">with policy limits as </w:t>
      </w:r>
      <w:r w:rsidR="00D141F8">
        <w:t xml:space="preserve">set forth </w:t>
      </w:r>
      <w:r w:rsidR="00254AA4">
        <w:rPr>
          <w:rFonts w:eastAsia="Times New Roman" w:cs="Times New Roman"/>
          <w:bCs/>
          <w:szCs w:val="24"/>
        </w:rPr>
        <w:t xml:space="preserve">in Paragraph 1 above </w:t>
      </w:r>
      <w:r w:rsidRPr="009540A2">
        <w:rPr>
          <w:rFonts w:eastAsia="Times New Roman" w:cs="Times New Roman"/>
          <w:bCs/>
          <w:szCs w:val="24"/>
        </w:rPr>
        <w:t xml:space="preserve">as will insure from and against all negligent acts, errors, and omissions in any services performed by </w:t>
      </w:r>
      <w:r w:rsidR="00254AA4">
        <w:rPr>
          <w:rFonts w:eastAsia="Times New Roman" w:cs="Times New Roman"/>
          <w:bCs/>
          <w:szCs w:val="24"/>
        </w:rPr>
        <w:t>Construction Manager and each Subcontractor</w:t>
      </w:r>
      <w:r w:rsidRPr="009540A2">
        <w:rPr>
          <w:rFonts w:eastAsia="Times New Roman" w:cs="Times New Roman"/>
          <w:bCs/>
          <w:szCs w:val="24"/>
        </w:rPr>
        <w:t xml:space="preserve">, </w:t>
      </w:r>
      <w:r w:rsidR="00C93CB5">
        <w:rPr>
          <w:rFonts w:eastAsia="Times New Roman" w:cs="Times New Roman"/>
          <w:bCs/>
          <w:szCs w:val="24"/>
        </w:rPr>
        <w:t>and their</w:t>
      </w:r>
      <w:r w:rsidR="00C93CB5" w:rsidRPr="009540A2">
        <w:rPr>
          <w:rFonts w:eastAsia="Times New Roman" w:cs="Times New Roman"/>
          <w:bCs/>
          <w:szCs w:val="24"/>
        </w:rPr>
        <w:t xml:space="preserve"> </w:t>
      </w:r>
      <w:r w:rsidRPr="009540A2">
        <w:rPr>
          <w:rFonts w:eastAsia="Times New Roman" w:cs="Times New Roman"/>
          <w:bCs/>
          <w:szCs w:val="24"/>
        </w:rPr>
        <w:t>agents, representatives, employees, and</w:t>
      </w:r>
      <w:bookmarkStart w:id="58" w:name="_9kMI18P7aXv9HE8AB"/>
      <w:bookmarkStart w:id="59" w:name="_9kMI32H7aXv9HE89J"/>
      <w:r w:rsidRPr="009540A2">
        <w:rPr>
          <w:rFonts w:eastAsia="Times New Roman" w:cs="Times New Roman"/>
          <w:bCs/>
          <w:szCs w:val="24"/>
        </w:rPr>
        <w:t xml:space="preserve"> lower-tier </w:t>
      </w:r>
      <w:r w:rsidR="00360DEC">
        <w:rPr>
          <w:rFonts w:eastAsia="Times New Roman" w:cs="Times New Roman"/>
          <w:bCs/>
          <w:szCs w:val="24"/>
        </w:rPr>
        <w:t>sub-sub</w:t>
      </w:r>
      <w:r w:rsidRPr="009540A2">
        <w:rPr>
          <w:rFonts w:eastAsia="Times New Roman" w:cs="Times New Roman"/>
          <w:bCs/>
          <w:szCs w:val="24"/>
        </w:rPr>
        <w:t>contractors.</w:t>
      </w:r>
      <w:bookmarkEnd w:id="58"/>
      <w:bookmarkEnd w:id="59"/>
      <w:r w:rsidRPr="009540A2">
        <w:rPr>
          <w:rFonts w:eastAsia="Times New Roman" w:cs="Times New Roman"/>
          <w:bCs/>
          <w:szCs w:val="24"/>
        </w:rPr>
        <w:t xml:space="preserve"> PL coverage shall provide full prior acts coverage or a retroactive date not later than the </w:t>
      </w:r>
      <w:r w:rsidRPr="009540A2">
        <w:rPr>
          <w:rFonts w:eastAsia="Times New Roman" w:cs="Times New Roman"/>
          <w:bCs/>
          <w:szCs w:val="24"/>
        </w:rPr>
        <w:lastRenderedPageBreak/>
        <w:t>date the services are first performed by the entity in connection with the Project</w:t>
      </w:r>
      <w:bookmarkStart w:id="60" w:name="_9kMI19Q7aXv9HE8AB"/>
      <w:bookmarkStart w:id="61" w:name="_9kMI33I7aXv9HE89J"/>
      <w:r w:rsidRPr="009540A2">
        <w:rPr>
          <w:rFonts w:eastAsia="Times New Roman" w:cs="Times New Roman"/>
          <w:bCs/>
          <w:szCs w:val="24"/>
        </w:rPr>
        <w:t>.</w:t>
      </w:r>
      <w:bookmarkEnd w:id="60"/>
      <w:bookmarkEnd w:id="61"/>
      <w:r w:rsidRPr="009540A2">
        <w:rPr>
          <w:rFonts w:eastAsia="Times New Roman" w:cs="Times New Roman"/>
          <w:bCs/>
          <w:szCs w:val="24"/>
        </w:rPr>
        <w:t xml:space="preserve"> This policy shall not include any type of exclusion or limitation of coverage applicable to claims arising from: (i) bodily injury or property damage where coverage is provided on behalf of </w:t>
      </w:r>
      <w:r w:rsidR="00360DEC">
        <w:rPr>
          <w:rFonts w:eastAsia="Times New Roman" w:cs="Times New Roman"/>
          <w:bCs/>
          <w:szCs w:val="24"/>
        </w:rPr>
        <w:t>Subc</w:t>
      </w:r>
      <w:r w:rsidRPr="009540A2">
        <w:rPr>
          <w:rFonts w:eastAsia="Times New Roman" w:cs="Times New Roman"/>
          <w:bCs/>
          <w:szCs w:val="24"/>
        </w:rPr>
        <w:t xml:space="preserve">ontractors; (ii) habitational or residential operations; (iii) pollution, mold and/or microbial matter and/or fungus and/or biological substance; (iv) punitive, exemplary or multiplied damages; (v) professional liability of the </w:t>
      </w:r>
      <w:r w:rsidR="00360DEC" w:rsidRPr="00360DEC">
        <w:rPr>
          <w:rFonts w:eastAsia="Times New Roman" w:cs="Times New Roman"/>
          <w:bCs/>
          <w:szCs w:val="24"/>
        </w:rPr>
        <w:t xml:space="preserve">Construction Manager </w:t>
      </w:r>
      <w:r w:rsidRPr="009540A2">
        <w:rPr>
          <w:rFonts w:eastAsia="Times New Roman" w:cs="Times New Roman"/>
          <w:bCs/>
          <w:szCs w:val="24"/>
        </w:rPr>
        <w:t xml:space="preserve">arising out of the negligence of </w:t>
      </w:r>
      <w:r w:rsidR="00360DEC" w:rsidRPr="00360DEC">
        <w:rPr>
          <w:rFonts w:eastAsia="Times New Roman" w:cs="Times New Roman"/>
          <w:bCs/>
          <w:szCs w:val="24"/>
        </w:rPr>
        <w:t>Construction Manager</w:t>
      </w:r>
      <w:r w:rsidRPr="009540A2">
        <w:rPr>
          <w:rFonts w:eastAsia="Times New Roman" w:cs="Times New Roman"/>
          <w:bCs/>
          <w:szCs w:val="24"/>
        </w:rPr>
        <w:t>; or (vi) design/build services.  This insurance shall be maintained until all claims arising out of the Work are barred by applicable statutes of limitation and repose.</w:t>
      </w:r>
      <w:r w:rsidRPr="009540A2">
        <w:rPr>
          <w:rFonts w:eastAsia="Times New Roman" w:cs="Times New Roman"/>
          <w:b/>
          <w:bCs/>
          <w:szCs w:val="24"/>
          <w:u w:val="single"/>
        </w:rPr>
        <w:t xml:space="preserve"> </w:t>
      </w:r>
    </w:p>
    <w:p w14:paraId="497A1A37" w14:textId="471843FE"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
          <w:bCs/>
          <w:szCs w:val="24"/>
          <w:u w:val="single"/>
        </w:rPr>
        <w:t>Builder’s Risk Coverage</w:t>
      </w:r>
      <w:bookmarkStart w:id="62" w:name="_9kMI25L7aXv9HE8AB"/>
      <w:bookmarkStart w:id="63" w:name="_9kMI38N7aXv9HE89J"/>
      <w:r w:rsidRPr="009540A2">
        <w:rPr>
          <w:rFonts w:eastAsia="Times New Roman" w:cs="Times New Roman"/>
          <w:bCs/>
          <w:szCs w:val="24"/>
        </w:rPr>
        <w:t>.</w:t>
      </w:r>
      <w:bookmarkEnd w:id="62"/>
      <w:bookmarkEnd w:id="63"/>
      <w:r w:rsidRPr="009540A2">
        <w:rPr>
          <w:rFonts w:eastAsia="Times New Roman" w:cs="Times New Roman"/>
          <w:bCs/>
          <w:szCs w:val="24"/>
        </w:rPr>
        <w:t xml:space="preserve"> Builder’s Risk coverage shall be purchased by the </w:t>
      </w:r>
      <w:r w:rsidR="00360DEC" w:rsidRPr="00360DEC">
        <w:rPr>
          <w:rFonts w:eastAsia="Times New Roman" w:cs="Times New Roman"/>
          <w:bCs/>
          <w:szCs w:val="24"/>
        </w:rPr>
        <w:t xml:space="preserve">Construction Manager </w:t>
      </w:r>
      <w:r w:rsidRPr="009540A2">
        <w:rPr>
          <w:rFonts w:eastAsia="Times New Roman" w:cs="Times New Roman"/>
          <w:bCs/>
          <w:szCs w:val="24"/>
        </w:rPr>
        <w:t xml:space="preserve">for the entire Project on an “all risk” completed value form at 100% of the </w:t>
      </w:r>
      <w:r w:rsidR="00B4204C">
        <w:rPr>
          <w:rFonts w:eastAsia="Times New Roman" w:cs="Times New Roman"/>
          <w:bCs/>
          <w:szCs w:val="24"/>
        </w:rPr>
        <w:t xml:space="preserve">Final Guaranteed Maximum Price </w:t>
      </w:r>
      <w:r w:rsidRPr="009540A2">
        <w:rPr>
          <w:rFonts w:eastAsia="Times New Roman" w:cs="Times New Roman"/>
          <w:bCs/>
          <w:szCs w:val="24"/>
        </w:rPr>
        <w:t xml:space="preserve">with coverage automatically increasing to provide constant limits of insurance at full 100% of all insurable values as they are created during construction and to cover the amount of any Change Orders, </w:t>
      </w:r>
      <w:r w:rsidR="00D141F8">
        <w:rPr>
          <w:rFonts w:eastAsia="Times New Roman" w:cs="Times New Roman"/>
          <w:bCs/>
          <w:szCs w:val="24"/>
        </w:rPr>
        <w:t xml:space="preserve">Owner </w:t>
      </w:r>
      <w:r w:rsidRPr="009540A2">
        <w:rPr>
          <w:rFonts w:eastAsia="Times New Roman" w:cs="Times New Roman"/>
          <w:bCs/>
          <w:szCs w:val="24"/>
        </w:rPr>
        <w:t>Change Directives, or Modifications that increase the replacement value of the Project</w:t>
      </w:r>
      <w:bookmarkStart w:id="64" w:name="_9kMI26M7aXv9HE8AB"/>
      <w:bookmarkStart w:id="65" w:name="_9kMI39O7aXv9HE89J"/>
      <w:r w:rsidRPr="009540A2">
        <w:rPr>
          <w:rFonts w:eastAsia="Times New Roman" w:cs="Times New Roman"/>
          <w:bCs/>
          <w:szCs w:val="24"/>
        </w:rPr>
        <w:t>.</w:t>
      </w:r>
      <w:bookmarkEnd w:id="64"/>
      <w:bookmarkEnd w:id="65"/>
      <w:r w:rsidRPr="009540A2">
        <w:rPr>
          <w:rFonts w:eastAsia="Times New Roman" w:cs="Times New Roman"/>
          <w:bCs/>
          <w:szCs w:val="24"/>
        </w:rPr>
        <w:t xml:space="preserve"> Coverage shall be at least as broad as an unmodified ISO Special Causes of Loss Form ISO CP 10 30 06 95 and shall include coverage for fire, extended coverage, vandalism and malicious mischief, theft, collapse, flood and earth movement, and named storm.  Any exclusions to this Builder’s Risk coverage form require Owner approval.  Such insurance shall (a) designate the Owner and Indemnitees, </w:t>
      </w:r>
      <w:r w:rsidR="00360DEC" w:rsidRPr="00360DEC">
        <w:rPr>
          <w:rFonts w:eastAsia="Times New Roman" w:cs="Times New Roman"/>
          <w:bCs/>
          <w:szCs w:val="24"/>
        </w:rPr>
        <w:t>Construction Manager</w:t>
      </w:r>
      <w:r w:rsidRPr="009540A2">
        <w:rPr>
          <w:rFonts w:eastAsia="Times New Roman" w:cs="Times New Roman"/>
          <w:bCs/>
          <w:szCs w:val="24"/>
        </w:rPr>
        <w:t xml:space="preserve">, </w:t>
      </w:r>
      <w:r w:rsidR="00360DEC">
        <w:rPr>
          <w:rFonts w:eastAsia="Times New Roman" w:cs="Times New Roman"/>
          <w:bCs/>
          <w:szCs w:val="24"/>
        </w:rPr>
        <w:t xml:space="preserve">and </w:t>
      </w:r>
      <w:r w:rsidRPr="009540A2">
        <w:rPr>
          <w:rFonts w:eastAsia="Times New Roman" w:cs="Times New Roman"/>
          <w:bCs/>
          <w:szCs w:val="24"/>
        </w:rPr>
        <w:t xml:space="preserve">all </w:t>
      </w:r>
      <w:r w:rsidR="00360DEC">
        <w:rPr>
          <w:rFonts w:eastAsia="Times New Roman" w:cs="Times New Roman"/>
          <w:bCs/>
          <w:szCs w:val="24"/>
        </w:rPr>
        <w:t>Subc</w:t>
      </w:r>
      <w:r w:rsidRPr="009540A2">
        <w:rPr>
          <w:rFonts w:eastAsia="Times New Roman" w:cs="Times New Roman"/>
          <w:bCs/>
          <w:szCs w:val="24"/>
        </w:rPr>
        <w:t>ontractors of any tier (as their interests appear</w:t>
      </w:r>
      <w:r w:rsidR="006B62CF">
        <w:rPr>
          <w:rFonts w:eastAsia="Times New Roman" w:cs="Times New Roman"/>
          <w:bCs/>
          <w:szCs w:val="24"/>
        </w:rPr>
        <w:t>)</w:t>
      </w:r>
      <w:r w:rsidR="00B06439">
        <w:rPr>
          <w:rFonts w:eastAsia="Times New Roman" w:cs="Times New Roman"/>
          <w:bCs/>
          <w:szCs w:val="24"/>
        </w:rPr>
        <w:t>, and all loss payees and mortgagees (as their interests appear)</w:t>
      </w:r>
      <w:r w:rsidR="006B62CF">
        <w:rPr>
          <w:rFonts w:eastAsia="Times New Roman" w:cs="Times New Roman"/>
          <w:bCs/>
          <w:szCs w:val="24"/>
        </w:rPr>
        <w:t xml:space="preserve"> </w:t>
      </w:r>
      <w:r w:rsidRPr="009540A2">
        <w:rPr>
          <w:rFonts w:eastAsia="Times New Roman" w:cs="Times New Roman"/>
          <w:bCs/>
          <w:szCs w:val="24"/>
        </w:rPr>
        <w:t>as insureds on the policy</w:t>
      </w:r>
      <w:r w:rsidR="006B62CF">
        <w:rPr>
          <w:rFonts w:eastAsia="Times New Roman" w:cs="Times New Roman"/>
          <w:bCs/>
          <w:szCs w:val="24"/>
        </w:rPr>
        <w:t xml:space="preserve"> and Owner and Indemnitees as loss payees;</w:t>
      </w:r>
      <w:r w:rsidRPr="009540A2">
        <w:rPr>
          <w:rFonts w:eastAsia="Times New Roman" w:cs="Times New Roman"/>
          <w:bCs/>
          <w:szCs w:val="24"/>
        </w:rPr>
        <w:t xml:space="preserve"> and (b) be primary and non-contributing to any other insurance coverage available to the insureds, as to whom their other insurance shall be excess, secondary and noncontributing to losses covered by Builder’s Risk </w:t>
      </w:r>
      <w:r w:rsidR="00360DEC">
        <w:rPr>
          <w:rFonts w:eastAsia="Times New Roman" w:cs="Times New Roman"/>
          <w:bCs/>
          <w:szCs w:val="24"/>
        </w:rPr>
        <w:t>i</w:t>
      </w:r>
      <w:r w:rsidRPr="009540A2">
        <w:rPr>
          <w:rFonts w:eastAsia="Times New Roman" w:cs="Times New Roman"/>
          <w:bCs/>
          <w:szCs w:val="24"/>
        </w:rPr>
        <w:t>nsurance</w:t>
      </w:r>
      <w:bookmarkStart w:id="66" w:name="_9kMI27N7aXv9HE8AB"/>
      <w:bookmarkStart w:id="67" w:name="_9kMI3AP7aXv9HE89J"/>
      <w:r w:rsidRPr="009540A2">
        <w:rPr>
          <w:rFonts w:eastAsia="Times New Roman" w:cs="Times New Roman"/>
          <w:bCs/>
          <w:szCs w:val="24"/>
        </w:rPr>
        <w:t>.</w:t>
      </w:r>
      <w:bookmarkEnd w:id="66"/>
      <w:bookmarkEnd w:id="67"/>
      <w:r w:rsidRPr="009540A2">
        <w:rPr>
          <w:rFonts w:eastAsia="Times New Roman" w:cs="Times New Roman"/>
          <w:bCs/>
          <w:szCs w:val="24"/>
        </w:rPr>
        <w:t xml:space="preserve"> The Builder’s Risk </w:t>
      </w:r>
      <w:r w:rsidR="006B62CF">
        <w:rPr>
          <w:rFonts w:eastAsia="Times New Roman" w:cs="Times New Roman"/>
          <w:bCs/>
          <w:szCs w:val="24"/>
        </w:rPr>
        <w:t>i</w:t>
      </w:r>
      <w:r w:rsidRPr="009540A2">
        <w:rPr>
          <w:rFonts w:eastAsia="Times New Roman" w:cs="Times New Roman"/>
          <w:bCs/>
          <w:szCs w:val="24"/>
        </w:rPr>
        <w:t xml:space="preserve">nsurance shall not include any requirement that protective safeguards are in-place or maintained on the Project.  The termination of coverage provision shall be endorsed to permit coverage to continue during any interim period of occupancy of the covered property while being constructed.  This insurance shall be maintained in effect until the earlier of the following dates: (i) the date on which termination of coverage has been approved after </w:t>
      </w:r>
      <w:r w:rsidR="00054400">
        <w:rPr>
          <w:rFonts w:eastAsia="Times New Roman" w:cs="Times New Roman"/>
          <w:bCs/>
          <w:szCs w:val="24"/>
        </w:rPr>
        <w:t>F</w:t>
      </w:r>
      <w:r w:rsidRPr="009540A2">
        <w:rPr>
          <w:rFonts w:eastAsia="Times New Roman" w:cs="Times New Roman"/>
          <w:bCs/>
          <w:szCs w:val="24"/>
        </w:rPr>
        <w:t xml:space="preserve">inal </w:t>
      </w:r>
      <w:r w:rsidR="00054400">
        <w:rPr>
          <w:rFonts w:eastAsia="Times New Roman" w:cs="Times New Roman"/>
          <w:bCs/>
          <w:szCs w:val="24"/>
        </w:rPr>
        <w:t>P</w:t>
      </w:r>
      <w:r w:rsidRPr="009540A2">
        <w:rPr>
          <w:rFonts w:eastAsia="Times New Roman" w:cs="Times New Roman"/>
          <w:bCs/>
          <w:szCs w:val="24"/>
        </w:rPr>
        <w:t xml:space="preserve">ayment has been issued to and accepted by the </w:t>
      </w:r>
      <w:r w:rsidR="00360DEC" w:rsidRPr="00360DEC">
        <w:rPr>
          <w:rFonts w:eastAsia="Times New Roman" w:cs="Times New Roman"/>
          <w:bCs/>
          <w:szCs w:val="24"/>
        </w:rPr>
        <w:t>Construction Manager</w:t>
      </w:r>
      <w:r w:rsidRPr="009540A2">
        <w:rPr>
          <w:rFonts w:eastAsia="Times New Roman" w:cs="Times New Roman"/>
          <w:bCs/>
          <w:szCs w:val="24"/>
        </w:rPr>
        <w:t xml:space="preserve">, as provided for in the </w:t>
      </w:r>
      <w:r w:rsidR="00360DEC">
        <w:rPr>
          <w:rFonts w:eastAsia="Times New Roman" w:cs="Times New Roman"/>
          <w:bCs/>
          <w:szCs w:val="24"/>
        </w:rPr>
        <w:t>Contract</w:t>
      </w:r>
      <w:r w:rsidRPr="009540A2">
        <w:rPr>
          <w:rFonts w:eastAsia="Times New Roman" w:cs="Times New Roman"/>
          <w:bCs/>
          <w:szCs w:val="24"/>
        </w:rPr>
        <w:t xml:space="preserve"> Documents; or (ii) the date on which the insurable interests in the covered property of all insureds other than the Owner have ceased</w:t>
      </w:r>
      <w:bookmarkStart w:id="68" w:name="_9kMI28O7aXv9HE8AB"/>
      <w:bookmarkStart w:id="69" w:name="_9kMI3BQ7aXv9HE89J"/>
      <w:r w:rsidRPr="009540A2">
        <w:rPr>
          <w:rFonts w:eastAsia="Times New Roman" w:cs="Times New Roman"/>
          <w:bCs/>
          <w:szCs w:val="24"/>
        </w:rPr>
        <w:t>.</w:t>
      </w:r>
      <w:bookmarkEnd w:id="68"/>
      <w:bookmarkEnd w:id="69"/>
      <w:r w:rsidRPr="009540A2">
        <w:rPr>
          <w:rFonts w:eastAsia="Times New Roman" w:cs="Times New Roman"/>
          <w:bCs/>
          <w:szCs w:val="24"/>
        </w:rPr>
        <w:t xml:space="preserve"> Loss, if any, shall be adjusted with and made payable to Owner as trustee for the insureds</w:t>
      </w:r>
      <w:bookmarkStart w:id="70" w:name="_9kMI29P7aXv9HE8AB"/>
      <w:bookmarkStart w:id="71" w:name="_9kMI43H7aXv9HE89J"/>
      <w:r w:rsidRPr="009540A2">
        <w:rPr>
          <w:rFonts w:eastAsia="Times New Roman" w:cs="Times New Roman"/>
          <w:bCs/>
          <w:szCs w:val="24"/>
        </w:rPr>
        <w:t>.</w:t>
      </w:r>
      <w:bookmarkEnd w:id="70"/>
      <w:bookmarkEnd w:id="71"/>
      <w:r w:rsidRPr="009540A2">
        <w:rPr>
          <w:rFonts w:eastAsia="Times New Roman" w:cs="Times New Roman"/>
          <w:bCs/>
          <w:szCs w:val="24"/>
        </w:rPr>
        <w:t xml:space="preserve"> Such insurance shall cover at a </w:t>
      </w:r>
      <w:r w:rsidR="007E1401" w:rsidRPr="009540A2">
        <w:rPr>
          <w:rFonts w:eastAsia="Times New Roman" w:cs="Times New Roman"/>
          <w:bCs/>
          <w:szCs w:val="24"/>
        </w:rPr>
        <w:t>minimum</w:t>
      </w:r>
      <w:r w:rsidRPr="009540A2">
        <w:rPr>
          <w:rFonts w:eastAsia="Times New Roman" w:cs="Times New Roman"/>
          <w:bCs/>
          <w:szCs w:val="24"/>
        </w:rPr>
        <w:t xml:space="preserve"> the following:</w:t>
      </w:r>
      <w:r w:rsidRPr="009540A2">
        <w:rPr>
          <w:rFonts w:eastAsia="Times New Roman" w:cs="Times New Roman"/>
          <w:bCs/>
          <w:szCs w:val="24"/>
        </w:rPr>
        <w:tab/>
      </w:r>
    </w:p>
    <w:p w14:paraId="6C4C7F67" w14:textId="77777777" w:rsidR="009540A2" w:rsidRPr="009540A2" w:rsidRDefault="009540A2" w:rsidP="009540A2">
      <w:pPr>
        <w:numPr>
          <w:ilvl w:val="0"/>
          <w:numId w:val="4"/>
        </w:numPr>
        <w:tabs>
          <w:tab w:val="left" w:pos="720"/>
          <w:tab w:val="left" w:pos="1800"/>
          <w:tab w:val="left" w:pos="3240"/>
          <w:tab w:val="left" w:pos="4680"/>
          <w:tab w:val="left" w:pos="6120"/>
          <w:tab w:val="left" w:pos="7200"/>
        </w:tabs>
        <w:spacing w:after="240" w:line="240" w:lineRule="auto"/>
        <w:jc w:val="both"/>
        <w:outlineLvl w:val="2"/>
        <w:rPr>
          <w:rFonts w:eastAsia="Times New Roman" w:cs="Times New Roman"/>
          <w:bCs/>
          <w:szCs w:val="24"/>
        </w:rPr>
      </w:pPr>
      <w:r w:rsidRPr="009540A2">
        <w:rPr>
          <w:rFonts w:eastAsia="Times New Roman" w:cs="Times New Roman"/>
          <w:bCs/>
          <w:szCs w:val="24"/>
        </w:rPr>
        <w:t>All structure(s) under construction, including retaining walls, paved surfaces and roadways, bridges, glass, foundation(s), footings, underground pipes and wiring, excavations, grading, backfilling or filling.</w:t>
      </w:r>
    </w:p>
    <w:p w14:paraId="4DC080F0" w14:textId="0ACFA6CB" w:rsidR="009540A2" w:rsidRPr="009540A2" w:rsidRDefault="009540A2" w:rsidP="009540A2">
      <w:pPr>
        <w:numPr>
          <w:ilvl w:val="0"/>
          <w:numId w:val="4"/>
        </w:numPr>
        <w:tabs>
          <w:tab w:val="left" w:pos="720"/>
          <w:tab w:val="left" w:pos="1800"/>
          <w:tab w:val="left" w:pos="3240"/>
          <w:tab w:val="left" w:pos="4680"/>
          <w:tab w:val="left" w:pos="6120"/>
          <w:tab w:val="left" w:pos="7200"/>
        </w:tabs>
        <w:spacing w:after="240" w:line="240" w:lineRule="auto"/>
        <w:jc w:val="both"/>
        <w:outlineLvl w:val="2"/>
        <w:rPr>
          <w:rFonts w:eastAsia="Times New Roman" w:cs="Times New Roman"/>
          <w:bCs/>
          <w:szCs w:val="24"/>
        </w:rPr>
      </w:pPr>
      <w:r w:rsidRPr="009540A2">
        <w:rPr>
          <w:rFonts w:eastAsia="Times New Roman" w:cs="Times New Roman"/>
          <w:bCs/>
          <w:szCs w:val="24"/>
        </w:rPr>
        <w:t xml:space="preserve">All temporary structures (e.g., fencing, scaffolding, cribbing, false work, forms, </w:t>
      </w:r>
      <w:r w:rsidR="00B06439">
        <w:rPr>
          <w:rFonts w:eastAsia="Times New Roman" w:cs="Times New Roman"/>
          <w:bCs/>
          <w:szCs w:val="24"/>
        </w:rPr>
        <w:t>s</w:t>
      </w:r>
      <w:r w:rsidR="00B06439" w:rsidRPr="009540A2">
        <w:rPr>
          <w:rFonts w:eastAsia="Times New Roman" w:cs="Times New Roman"/>
          <w:bCs/>
          <w:szCs w:val="24"/>
        </w:rPr>
        <w:t xml:space="preserve">ite </w:t>
      </w:r>
      <w:r w:rsidRPr="009540A2">
        <w:rPr>
          <w:rFonts w:eastAsia="Times New Roman" w:cs="Times New Roman"/>
          <w:bCs/>
          <w:szCs w:val="24"/>
        </w:rPr>
        <w:t xml:space="preserve">lighting, temporary utilities and buildings) located at the </w:t>
      </w:r>
      <w:r w:rsidR="00B06439">
        <w:rPr>
          <w:rFonts w:eastAsia="Times New Roman" w:cs="Times New Roman"/>
          <w:bCs/>
          <w:szCs w:val="24"/>
        </w:rPr>
        <w:t>s</w:t>
      </w:r>
      <w:r w:rsidR="00B06439" w:rsidRPr="009540A2">
        <w:rPr>
          <w:rFonts w:eastAsia="Times New Roman" w:cs="Times New Roman"/>
          <w:bCs/>
          <w:szCs w:val="24"/>
        </w:rPr>
        <w:t>ite</w:t>
      </w:r>
      <w:r w:rsidRPr="009540A2">
        <w:rPr>
          <w:rFonts w:eastAsia="Times New Roman" w:cs="Times New Roman"/>
          <w:bCs/>
          <w:szCs w:val="24"/>
        </w:rPr>
        <w:t>.</w:t>
      </w:r>
    </w:p>
    <w:p w14:paraId="6D1F4E07" w14:textId="10A761A3" w:rsidR="009540A2" w:rsidRPr="009540A2" w:rsidRDefault="009540A2" w:rsidP="009540A2">
      <w:pPr>
        <w:numPr>
          <w:ilvl w:val="0"/>
          <w:numId w:val="4"/>
        </w:numPr>
        <w:tabs>
          <w:tab w:val="left" w:pos="720"/>
          <w:tab w:val="left" w:pos="1800"/>
          <w:tab w:val="left" w:pos="3240"/>
          <w:tab w:val="left" w:pos="4680"/>
          <w:tab w:val="left" w:pos="6120"/>
          <w:tab w:val="left" w:pos="7200"/>
        </w:tabs>
        <w:spacing w:after="240" w:line="240" w:lineRule="auto"/>
        <w:jc w:val="both"/>
        <w:outlineLvl w:val="2"/>
        <w:rPr>
          <w:rFonts w:eastAsia="Times New Roman" w:cs="Times New Roman"/>
          <w:bCs/>
          <w:szCs w:val="24"/>
        </w:rPr>
      </w:pPr>
      <w:r w:rsidRPr="009540A2">
        <w:rPr>
          <w:rFonts w:eastAsia="Times New Roman" w:cs="Times New Roman"/>
          <w:bCs/>
          <w:szCs w:val="24"/>
        </w:rPr>
        <w:t>All property including materials and supplies on</w:t>
      </w:r>
      <w:r w:rsidR="00D6752A">
        <w:rPr>
          <w:rFonts w:eastAsia="Times New Roman" w:cs="Times New Roman"/>
          <w:bCs/>
          <w:szCs w:val="24"/>
        </w:rPr>
        <w:t>-</w:t>
      </w:r>
      <w:r w:rsidR="00B06439">
        <w:rPr>
          <w:rFonts w:eastAsia="Times New Roman" w:cs="Times New Roman"/>
          <w:bCs/>
          <w:szCs w:val="24"/>
        </w:rPr>
        <w:t>s</w:t>
      </w:r>
      <w:r w:rsidR="00B06439" w:rsidRPr="009540A2">
        <w:rPr>
          <w:rFonts w:eastAsia="Times New Roman" w:cs="Times New Roman"/>
          <w:bCs/>
          <w:szCs w:val="24"/>
        </w:rPr>
        <w:t xml:space="preserve">ite </w:t>
      </w:r>
      <w:r w:rsidRPr="009540A2">
        <w:rPr>
          <w:rFonts w:eastAsia="Times New Roman" w:cs="Times New Roman"/>
          <w:bCs/>
          <w:szCs w:val="24"/>
        </w:rPr>
        <w:t xml:space="preserve">for installation and at other locations but intended for use at the </w:t>
      </w:r>
      <w:r w:rsidR="00B06439">
        <w:rPr>
          <w:rFonts w:eastAsia="Times New Roman" w:cs="Times New Roman"/>
          <w:bCs/>
          <w:szCs w:val="24"/>
        </w:rPr>
        <w:t>s</w:t>
      </w:r>
      <w:r w:rsidR="00B06439" w:rsidRPr="009540A2">
        <w:rPr>
          <w:rFonts w:eastAsia="Times New Roman" w:cs="Times New Roman"/>
          <w:bCs/>
          <w:szCs w:val="24"/>
        </w:rPr>
        <w:t>ite</w:t>
      </w:r>
      <w:r w:rsidRPr="009540A2">
        <w:rPr>
          <w:rFonts w:eastAsia="Times New Roman" w:cs="Times New Roman"/>
          <w:bCs/>
          <w:szCs w:val="24"/>
        </w:rPr>
        <w:t>.</w:t>
      </w:r>
    </w:p>
    <w:p w14:paraId="65015063" w14:textId="02D039EC" w:rsidR="009540A2" w:rsidRPr="009540A2" w:rsidRDefault="009540A2" w:rsidP="009540A2">
      <w:pPr>
        <w:numPr>
          <w:ilvl w:val="0"/>
          <w:numId w:val="4"/>
        </w:numPr>
        <w:tabs>
          <w:tab w:val="left" w:pos="720"/>
          <w:tab w:val="left" w:pos="1800"/>
          <w:tab w:val="left" w:pos="3240"/>
          <w:tab w:val="left" w:pos="4680"/>
          <w:tab w:val="left" w:pos="6120"/>
          <w:tab w:val="left" w:pos="7200"/>
        </w:tabs>
        <w:spacing w:after="240" w:line="240" w:lineRule="auto"/>
        <w:jc w:val="both"/>
        <w:outlineLvl w:val="2"/>
        <w:rPr>
          <w:rFonts w:eastAsia="Times New Roman" w:cs="Times New Roman"/>
          <w:bCs/>
          <w:szCs w:val="24"/>
        </w:rPr>
      </w:pPr>
      <w:r w:rsidRPr="009540A2">
        <w:rPr>
          <w:rFonts w:eastAsia="Times New Roman" w:cs="Times New Roman"/>
          <w:bCs/>
          <w:szCs w:val="24"/>
        </w:rPr>
        <w:t xml:space="preserve">All property including materials and supplies in transit to the </w:t>
      </w:r>
      <w:r w:rsidR="00B06439">
        <w:rPr>
          <w:rFonts w:eastAsia="Times New Roman" w:cs="Times New Roman"/>
          <w:bCs/>
          <w:szCs w:val="24"/>
        </w:rPr>
        <w:t>s</w:t>
      </w:r>
      <w:r w:rsidR="00B06439" w:rsidRPr="009540A2">
        <w:rPr>
          <w:rFonts w:eastAsia="Times New Roman" w:cs="Times New Roman"/>
          <w:bCs/>
          <w:szCs w:val="24"/>
        </w:rPr>
        <w:t xml:space="preserve">ite </w:t>
      </w:r>
      <w:r w:rsidRPr="009540A2">
        <w:rPr>
          <w:rFonts w:eastAsia="Times New Roman" w:cs="Times New Roman"/>
          <w:bCs/>
          <w:szCs w:val="24"/>
        </w:rPr>
        <w:t>for installation by all means of transportation other than ocean transit.</w:t>
      </w:r>
    </w:p>
    <w:p w14:paraId="7E75CAE4" w14:textId="77777777" w:rsidR="009540A2" w:rsidRPr="009540A2" w:rsidRDefault="009540A2" w:rsidP="009540A2">
      <w:pPr>
        <w:numPr>
          <w:ilvl w:val="0"/>
          <w:numId w:val="4"/>
        </w:numPr>
        <w:tabs>
          <w:tab w:val="left" w:pos="720"/>
          <w:tab w:val="left" w:pos="1800"/>
          <w:tab w:val="left" w:pos="3240"/>
          <w:tab w:val="left" w:pos="4680"/>
          <w:tab w:val="left" w:pos="6120"/>
          <w:tab w:val="left" w:pos="7200"/>
        </w:tabs>
        <w:spacing w:after="240" w:line="240" w:lineRule="auto"/>
        <w:jc w:val="both"/>
        <w:outlineLvl w:val="2"/>
        <w:rPr>
          <w:rFonts w:eastAsia="Times New Roman" w:cs="Times New Roman"/>
          <w:bCs/>
          <w:szCs w:val="24"/>
        </w:rPr>
      </w:pPr>
      <w:r w:rsidRPr="009540A2">
        <w:rPr>
          <w:rFonts w:eastAsia="Times New Roman" w:cs="Times New Roman"/>
          <w:bCs/>
          <w:szCs w:val="24"/>
        </w:rPr>
        <w:t xml:space="preserve">The cost of debris removal equal to the lesser of: (i) 25% of the amount of loss, or (ii) $5,000,000 per occurrence.  </w:t>
      </w:r>
    </w:p>
    <w:p w14:paraId="07F5805F" w14:textId="77777777" w:rsidR="009540A2" w:rsidRPr="009540A2" w:rsidRDefault="009540A2" w:rsidP="009540A2">
      <w:pPr>
        <w:numPr>
          <w:ilvl w:val="0"/>
          <w:numId w:val="4"/>
        </w:numPr>
        <w:tabs>
          <w:tab w:val="left" w:pos="720"/>
          <w:tab w:val="left" w:pos="1800"/>
          <w:tab w:val="left" w:pos="3240"/>
          <w:tab w:val="left" w:pos="4680"/>
          <w:tab w:val="left" w:pos="6120"/>
          <w:tab w:val="left" w:pos="7200"/>
        </w:tabs>
        <w:spacing w:after="240" w:line="240" w:lineRule="auto"/>
        <w:jc w:val="both"/>
        <w:outlineLvl w:val="2"/>
        <w:rPr>
          <w:rFonts w:eastAsia="Times New Roman" w:cs="Times New Roman"/>
          <w:bCs/>
          <w:szCs w:val="24"/>
        </w:rPr>
      </w:pPr>
      <w:r w:rsidRPr="009540A2">
        <w:rPr>
          <w:rFonts w:eastAsia="Times New Roman" w:cs="Times New Roman"/>
          <w:bCs/>
          <w:szCs w:val="24"/>
        </w:rPr>
        <w:t>Other property for which an insured is liable in connection with the Project, including Owner furnished or assigned property.</w:t>
      </w:r>
    </w:p>
    <w:p w14:paraId="704A7395" w14:textId="7B6A9930" w:rsidR="009540A2" w:rsidRPr="009540A2" w:rsidRDefault="009540A2" w:rsidP="009540A2">
      <w:pPr>
        <w:numPr>
          <w:ilvl w:val="4"/>
          <w:numId w:val="3"/>
        </w:numPr>
        <w:spacing w:after="240" w:line="240" w:lineRule="auto"/>
        <w:ind w:left="1350" w:hanging="540"/>
        <w:jc w:val="both"/>
        <w:outlineLvl w:val="1"/>
        <w:rPr>
          <w:rFonts w:eastAsia="Times New Roman" w:cs="Times New Roman"/>
          <w:bCs/>
          <w:szCs w:val="24"/>
        </w:rPr>
      </w:pPr>
      <w:r w:rsidRPr="009540A2">
        <w:rPr>
          <w:rFonts w:eastAsia="Times New Roman" w:cs="Times New Roman"/>
          <w:bCs/>
          <w:szCs w:val="24"/>
        </w:rPr>
        <w:lastRenderedPageBreak/>
        <w:t xml:space="preserve">For renovation projects or projects that involve portions of Work contained within an existing structure, the policy must also include coverage in the additional sum of $1,000,000.00, or the value of the </w:t>
      </w:r>
      <w:r w:rsidR="00254AA4">
        <w:rPr>
          <w:rFonts w:eastAsia="Times New Roman" w:cs="Times New Roman"/>
          <w:bCs/>
          <w:szCs w:val="24"/>
        </w:rPr>
        <w:t>Final Guaranteed Maximum Price</w:t>
      </w:r>
      <w:r w:rsidRPr="009540A2">
        <w:rPr>
          <w:rFonts w:eastAsia="Times New Roman" w:cs="Times New Roman"/>
          <w:bCs/>
          <w:szCs w:val="24"/>
        </w:rPr>
        <w:t xml:space="preserve">, whichever is less.  These policy limits are in addition to the Builder’s Risk policy limit that is equal to the </w:t>
      </w:r>
      <w:r w:rsidR="00254AA4">
        <w:rPr>
          <w:rFonts w:eastAsia="Times New Roman" w:cs="Times New Roman"/>
          <w:bCs/>
          <w:szCs w:val="24"/>
        </w:rPr>
        <w:t>Final Guaranteed Maximum Price</w:t>
      </w:r>
      <w:r w:rsidRPr="009540A2">
        <w:rPr>
          <w:rFonts w:eastAsia="Times New Roman" w:cs="Times New Roman"/>
          <w:bCs/>
          <w:szCs w:val="24"/>
        </w:rPr>
        <w:t xml:space="preserve"> for Existing Property and Owner-</w:t>
      </w:r>
      <w:r w:rsidR="00F953D5">
        <w:rPr>
          <w:rFonts w:eastAsia="Times New Roman" w:cs="Times New Roman"/>
          <w:bCs/>
          <w:szCs w:val="24"/>
        </w:rPr>
        <w:t>f</w:t>
      </w:r>
      <w:r w:rsidRPr="009540A2">
        <w:rPr>
          <w:rFonts w:eastAsia="Times New Roman" w:cs="Times New Roman"/>
          <w:bCs/>
          <w:szCs w:val="24"/>
        </w:rPr>
        <w:t xml:space="preserve">urnished </w:t>
      </w:r>
      <w:r w:rsidR="00F953D5">
        <w:rPr>
          <w:rFonts w:eastAsia="Times New Roman" w:cs="Times New Roman"/>
          <w:bCs/>
          <w:szCs w:val="24"/>
        </w:rPr>
        <w:t>i</w:t>
      </w:r>
      <w:r w:rsidRPr="009540A2">
        <w:rPr>
          <w:rFonts w:eastAsia="Times New Roman" w:cs="Times New Roman"/>
          <w:bCs/>
          <w:szCs w:val="24"/>
        </w:rPr>
        <w:t xml:space="preserve">tems, if any, specified by </w:t>
      </w:r>
      <w:bookmarkStart w:id="72" w:name="_9kMI2AQ7aXv9HE8AB"/>
      <w:bookmarkStart w:id="73" w:name="_9kMI44I7aXv9HE89J"/>
      <w:r w:rsidRPr="009540A2">
        <w:rPr>
          <w:rFonts w:eastAsia="Times New Roman" w:cs="Times New Roman"/>
          <w:bCs/>
          <w:szCs w:val="24"/>
        </w:rPr>
        <w:t>Owner.</w:t>
      </w:r>
      <w:bookmarkEnd w:id="72"/>
      <w:bookmarkEnd w:id="73"/>
      <w:r w:rsidRPr="009540A2">
        <w:rPr>
          <w:rFonts w:eastAsia="Times New Roman" w:cs="Times New Roman"/>
          <w:bCs/>
          <w:szCs w:val="24"/>
        </w:rPr>
        <w:t xml:space="preserve"> For purposes herein, “Existing Property” means existing buildings or structures, as well as, all personal property contained therein, but does not include personal property owned or operated by </w:t>
      </w:r>
      <w:r w:rsidR="00360DEC" w:rsidRPr="00360DEC">
        <w:rPr>
          <w:rFonts w:eastAsia="Times New Roman" w:cs="Times New Roman"/>
          <w:bCs/>
          <w:szCs w:val="24"/>
        </w:rPr>
        <w:t xml:space="preserve">Construction Manager </w:t>
      </w:r>
      <w:r w:rsidRPr="009540A2">
        <w:rPr>
          <w:rFonts w:eastAsia="Times New Roman" w:cs="Times New Roman"/>
          <w:bCs/>
          <w:szCs w:val="24"/>
        </w:rPr>
        <w:t xml:space="preserve">or any </w:t>
      </w:r>
      <w:r w:rsidR="00360DEC">
        <w:rPr>
          <w:rFonts w:eastAsia="Times New Roman" w:cs="Times New Roman"/>
          <w:bCs/>
          <w:szCs w:val="24"/>
        </w:rPr>
        <w:t>Subc</w:t>
      </w:r>
      <w:r w:rsidRPr="009540A2">
        <w:rPr>
          <w:rFonts w:eastAsia="Times New Roman" w:cs="Times New Roman"/>
          <w:bCs/>
          <w:szCs w:val="24"/>
        </w:rPr>
        <w:t xml:space="preserve">ontractors. </w:t>
      </w:r>
    </w:p>
    <w:p w14:paraId="7341085F" w14:textId="62E3CD2E" w:rsidR="009540A2" w:rsidRPr="009540A2" w:rsidRDefault="009540A2" w:rsidP="009540A2">
      <w:pPr>
        <w:numPr>
          <w:ilvl w:val="4"/>
          <w:numId w:val="3"/>
        </w:numPr>
        <w:spacing w:after="240" w:line="240" w:lineRule="auto"/>
        <w:ind w:left="1350" w:hanging="540"/>
        <w:jc w:val="both"/>
        <w:outlineLvl w:val="1"/>
        <w:rPr>
          <w:rFonts w:eastAsia="Times New Roman" w:cs="Times New Roman"/>
          <w:bCs/>
          <w:szCs w:val="24"/>
        </w:rPr>
      </w:pPr>
      <w:r w:rsidRPr="009540A2">
        <w:rPr>
          <w:rFonts w:eastAsia="Times New Roman" w:cs="Times New Roman"/>
          <w:bCs/>
          <w:szCs w:val="24"/>
        </w:rPr>
        <w:t>For Owner-</w:t>
      </w:r>
      <w:r w:rsidR="00F953D5">
        <w:rPr>
          <w:rFonts w:eastAsia="Times New Roman" w:cs="Times New Roman"/>
          <w:bCs/>
          <w:szCs w:val="24"/>
        </w:rPr>
        <w:t>f</w:t>
      </w:r>
      <w:r w:rsidRPr="009540A2">
        <w:rPr>
          <w:rFonts w:eastAsia="Times New Roman" w:cs="Times New Roman"/>
          <w:bCs/>
          <w:szCs w:val="24"/>
        </w:rPr>
        <w:t xml:space="preserve">urnished </w:t>
      </w:r>
      <w:r w:rsidR="00F953D5">
        <w:rPr>
          <w:rFonts w:eastAsia="Times New Roman" w:cs="Times New Roman"/>
          <w:bCs/>
          <w:szCs w:val="24"/>
        </w:rPr>
        <w:t>i</w:t>
      </w:r>
      <w:r w:rsidRPr="009540A2">
        <w:rPr>
          <w:rFonts w:eastAsia="Times New Roman" w:cs="Times New Roman"/>
          <w:bCs/>
          <w:szCs w:val="24"/>
        </w:rPr>
        <w:t xml:space="preserve">tems or materials that will be in care, custody or control of </w:t>
      </w:r>
      <w:r w:rsidR="00360DEC" w:rsidRPr="00360DEC">
        <w:rPr>
          <w:rFonts w:eastAsia="Times New Roman" w:cs="Times New Roman"/>
          <w:bCs/>
          <w:szCs w:val="24"/>
        </w:rPr>
        <w:t>Construction Manager</w:t>
      </w:r>
      <w:r w:rsidRPr="009540A2">
        <w:rPr>
          <w:rFonts w:eastAsia="Times New Roman" w:cs="Times New Roman"/>
          <w:bCs/>
          <w:szCs w:val="24"/>
        </w:rPr>
        <w:t xml:space="preserve">, </w:t>
      </w:r>
      <w:r w:rsidR="00360DEC" w:rsidRPr="00360DEC">
        <w:rPr>
          <w:rFonts w:eastAsia="Times New Roman" w:cs="Times New Roman"/>
          <w:bCs/>
          <w:szCs w:val="24"/>
        </w:rPr>
        <w:t xml:space="preserve">Construction Manager </w:t>
      </w:r>
      <w:r w:rsidRPr="009540A2">
        <w:rPr>
          <w:rFonts w:eastAsia="Times New Roman" w:cs="Times New Roman"/>
          <w:bCs/>
          <w:szCs w:val="24"/>
        </w:rPr>
        <w:t>shall be responsible for any and all damages and losses thereto.</w:t>
      </w:r>
    </w:p>
    <w:p w14:paraId="20EB1E6C" w14:textId="28080EE7" w:rsidR="009540A2" w:rsidRPr="009540A2" w:rsidRDefault="009540A2" w:rsidP="009540A2">
      <w:pPr>
        <w:numPr>
          <w:ilvl w:val="4"/>
          <w:numId w:val="3"/>
        </w:numPr>
        <w:spacing w:after="240" w:line="240" w:lineRule="auto"/>
        <w:ind w:left="1350" w:hanging="540"/>
        <w:jc w:val="both"/>
        <w:outlineLvl w:val="1"/>
        <w:rPr>
          <w:rFonts w:eastAsia="Times New Roman" w:cs="Times New Roman"/>
          <w:bCs/>
          <w:szCs w:val="24"/>
        </w:rPr>
      </w:pPr>
      <w:r w:rsidRPr="009540A2">
        <w:rPr>
          <w:rFonts w:eastAsia="Times New Roman" w:cs="Times New Roman"/>
          <w:b/>
          <w:bCs/>
          <w:szCs w:val="24"/>
          <w:u w:val="single"/>
        </w:rPr>
        <w:t>Sublimits</w:t>
      </w:r>
      <w:r w:rsidRPr="009540A2">
        <w:rPr>
          <w:rFonts w:eastAsia="Times New Roman" w:cs="Times New Roman"/>
          <w:bCs/>
          <w:szCs w:val="24"/>
        </w:rPr>
        <w:t xml:space="preserve">.  For those properties located within a Tier 1 or 2 windstorm area, named storm coverage must be provided with limits as specified by Owner.  For those properties in flood prone areas, floor insurance coverage must be provided with limits specified by </w:t>
      </w:r>
      <w:bookmarkStart w:id="74" w:name="_9kMI32H7aXv9HE8AB"/>
      <w:bookmarkStart w:id="75" w:name="_9kMI45J7aXv9HE89J"/>
      <w:r w:rsidRPr="009540A2">
        <w:rPr>
          <w:rFonts w:eastAsia="Times New Roman" w:cs="Times New Roman"/>
          <w:bCs/>
          <w:szCs w:val="24"/>
        </w:rPr>
        <w:t>Owner.</w:t>
      </w:r>
      <w:bookmarkEnd w:id="74"/>
      <w:bookmarkEnd w:id="75"/>
      <w:r w:rsidRPr="009540A2">
        <w:rPr>
          <w:rFonts w:eastAsia="Times New Roman" w:cs="Times New Roman"/>
          <w:bCs/>
          <w:szCs w:val="24"/>
        </w:rPr>
        <w:t xml:space="preserve"> Owner may specify additional sublimits applicable to the Project in </w:t>
      </w:r>
      <w:r w:rsidR="00F953D5">
        <w:rPr>
          <w:rFonts w:eastAsia="Times New Roman" w:cs="Times New Roman"/>
          <w:bCs/>
          <w:szCs w:val="24"/>
        </w:rPr>
        <w:t xml:space="preserve">the Owner’s Special Conditions set forth in </w:t>
      </w:r>
      <w:r w:rsidR="00F953D5" w:rsidRPr="00F953D5">
        <w:rPr>
          <w:rFonts w:eastAsia="Times New Roman" w:cs="Times New Roman"/>
          <w:b/>
          <w:bCs/>
          <w:szCs w:val="24"/>
        </w:rPr>
        <w:t>Exhibit C</w:t>
      </w:r>
      <w:r w:rsidR="00F953D5">
        <w:rPr>
          <w:rFonts w:eastAsia="Times New Roman" w:cs="Times New Roman"/>
          <w:bCs/>
          <w:szCs w:val="24"/>
        </w:rPr>
        <w:t>.</w:t>
      </w:r>
    </w:p>
    <w:p w14:paraId="76FADD16" w14:textId="77777777" w:rsidR="009540A2" w:rsidRPr="009540A2" w:rsidRDefault="009540A2" w:rsidP="009540A2">
      <w:pPr>
        <w:numPr>
          <w:ilvl w:val="4"/>
          <w:numId w:val="3"/>
        </w:numPr>
        <w:spacing w:after="240" w:line="240" w:lineRule="auto"/>
        <w:ind w:left="1350" w:hanging="540"/>
        <w:jc w:val="both"/>
        <w:outlineLvl w:val="1"/>
        <w:rPr>
          <w:rFonts w:eastAsia="Times New Roman" w:cs="Times New Roman"/>
          <w:bCs/>
          <w:szCs w:val="24"/>
        </w:rPr>
      </w:pPr>
      <w:r w:rsidRPr="009540A2">
        <w:rPr>
          <w:rFonts w:eastAsia="Times New Roman" w:cs="Times New Roman"/>
          <w:bCs/>
          <w:szCs w:val="24"/>
        </w:rPr>
        <w:t>The policy shall include the following endorsements:</w:t>
      </w:r>
    </w:p>
    <w:p w14:paraId="11009C9E" w14:textId="77777777" w:rsidR="009540A2" w:rsidRPr="009540A2" w:rsidRDefault="009540A2" w:rsidP="009540A2">
      <w:pPr>
        <w:numPr>
          <w:ilvl w:val="5"/>
          <w:numId w:val="3"/>
        </w:numPr>
        <w:spacing w:after="240" w:line="240" w:lineRule="auto"/>
        <w:ind w:left="2340" w:hanging="360"/>
        <w:jc w:val="both"/>
        <w:outlineLvl w:val="1"/>
        <w:rPr>
          <w:rFonts w:eastAsia="Times New Roman" w:cs="Times New Roman"/>
          <w:bCs/>
          <w:szCs w:val="24"/>
        </w:rPr>
      </w:pPr>
      <w:r w:rsidRPr="009540A2">
        <w:rPr>
          <w:rFonts w:eastAsia="Times New Roman" w:cs="Times New Roman"/>
          <w:bCs/>
          <w:szCs w:val="24"/>
        </w:rPr>
        <w:t>Builder’s Risk insurance shall be specific as to coverage and not contributing insurance with any permanent insurance maintained on the property;</w:t>
      </w:r>
    </w:p>
    <w:p w14:paraId="5F85042E" w14:textId="120803AC" w:rsidR="009540A2" w:rsidRPr="009540A2" w:rsidRDefault="009540A2" w:rsidP="009540A2">
      <w:pPr>
        <w:numPr>
          <w:ilvl w:val="5"/>
          <w:numId w:val="3"/>
        </w:numPr>
        <w:spacing w:after="240" w:line="240" w:lineRule="auto"/>
        <w:ind w:left="2340" w:hanging="360"/>
        <w:jc w:val="both"/>
        <w:outlineLvl w:val="1"/>
        <w:rPr>
          <w:rFonts w:eastAsia="Times New Roman" w:cs="Times New Roman"/>
          <w:bCs/>
          <w:szCs w:val="24"/>
        </w:rPr>
      </w:pPr>
      <w:r w:rsidRPr="009540A2">
        <w:rPr>
          <w:rFonts w:eastAsia="Times New Roman" w:cs="Times New Roman"/>
          <w:bCs/>
          <w:szCs w:val="24"/>
        </w:rPr>
        <w:t xml:space="preserve">The policy shall not contain an occupancy clause suspending or reducing coverage should Owner partially occupy the </w:t>
      </w:r>
      <w:r w:rsidR="00D753F6">
        <w:rPr>
          <w:rFonts w:eastAsia="Times New Roman" w:cs="Times New Roman"/>
          <w:bCs/>
          <w:szCs w:val="24"/>
        </w:rPr>
        <w:t>s</w:t>
      </w:r>
      <w:r w:rsidR="00D753F6" w:rsidRPr="009540A2">
        <w:rPr>
          <w:rFonts w:eastAsia="Times New Roman" w:cs="Times New Roman"/>
          <w:bCs/>
          <w:szCs w:val="24"/>
        </w:rPr>
        <w:t xml:space="preserve">ite </w:t>
      </w:r>
      <w:r w:rsidRPr="009540A2">
        <w:rPr>
          <w:rFonts w:eastAsia="Times New Roman" w:cs="Times New Roman"/>
          <w:bCs/>
          <w:szCs w:val="24"/>
        </w:rPr>
        <w:t>and before the parties have determined Substantial Completion; and</w:t>
      </w:r>
    </w:p>
    <w:p w14:paraId="0CFE4E0D" w14:textId="77777777" w:rsidR="009540A2" w:rsidRPr="009540A2" w:rsidRDefault="009540A2" w:rsidP="009540A2">
      <w:pPr>
        <w:numPr>
          <w:ilvl w:val="5"/>
          <w:numId w:val="3"/>
        </w:numPr>
        <w:spacing w:after="240" w:line="240" w:lineRule="auto"/>
        <w:ind w:left="2340" w:hanging="360"/>
        <w:jc w:val="both"/>
        <w:outlineLvl w:val="1"/>
        <w:rPr>
          <w:rFonts w:eastAsia="Times New Roman" w:cs="Times New Roman"/>
          <w:bCs/>
          <w:szCs w:val="24"/>
        </w:rPr>
      </w:pPr>
      <w:r w:rsidRPr="009540A2">
        <w:rPr>
          <w:rFonts w:eastAsia="Times New Roman" w:cs="Times New Roman"/>
          <w:bCs/>
          <w:szCs w:val="24"/>
        </w:rPr>
        <w:t>Valuation of any loss for the renovation and any existing property (exclusive of building and existing structures) shall be at replacement cost.</w:t>
      </w:r>
    </w:p>
    <w:p w14:paraId="13050D6F" w14:textId="77777777" w:rsidR="009540A2" w:rsidRPr="009540A2" w:rsidRDefault="009540A2" w:rsidP="009540A2">
      <w:pPr>
        <w:numPr>
          <w:ilvl w:val="4"/>
          <w:numId w:val="3"/>
        </w:numPr>
        <w:spacing w:after="240" w:line="240" w:lineRule="auto"/>
        <w:ind w:left="1350" w:hanging="540"/>
        <w:jc w:val="both"/>
        <w:outlineLvl w:val="1"/>
        <w:rPr>
          <w:rFonts w:eastAsia="Times New Roman" w:cs="Times New Roman"/>
          <w:bCs/>
          <w:szCs w:val="24"/>
        </w:rPr>
      </w:pPr>
      <w:r w:rsidRPr="009540A2">
        <w:rPr>
          <w:rFonts w:eastAsia="Times New Roman" w:cs="Times New Roman"/>
          <w:b/>
          <w:bCs/>
          <w:szCs w:val="24"/>
          <w:u w:val="single"/>
        </w:rPr>
        <w:t>Deductibles</w:t>
      </w:r>
      <w:r w:rsidRPr="009540A2">
        <w:rPr>
          <w:rFonts w:eastAsia="Times New Roman" w:cs="Times New Roman"/>
          <w:bCs/>
          <w:szCs w:val="24"/>
        </w:rPr>
        <w:t xml:space="preserve">.  Deductibles shall not exceed the following: </w:t>
      </w:r>
    </w:p>
    <w:p w14:paraId="43E12474" w14:textId="77777777" w:rsidR="009540A2" w:rsidRPr="009540A2" w:rsidRDefault="009540A2" w:rsidP="009540A2">
      <w:pPr>
        <w:numPr>
          <w:ilvl w:val="5"/>
          <w:numId w:val="3"/>
        </w:numPr>
        <w:spacing w:after="240" w:line="240" w:lineRule="auto"/>
        <w:ind w:left="2340" w:hanging="360"/>
        <w:jc w:val="both"/>
        <w:outlineLvl w:val="1"/>
        <w:rPr>
          <w:rFonts w:eastAsia="Times New Roman" w:cs="Times New Roman"/>
          <w:bCs/>
          <w:szCs w:val="24"/>
        </w:rPr>
      </w:pPr>
      <w:r w:rsidRPr="009540A2">
        <w:rPr>
          <w:rFonts w:eastAsia="Times New Roman" w:cs="Times New Roman"/>
          <w:bCs/>
          <w:szCs w:val="24"/>
        </w:rPr>
        <w:t xml:space="preserve">All risks of direct damage, </w:t>
      </w:r>
      <w:r w:rsidRPr="006B62CF">
        <w:rPr>
          <w:rFonts w:eastAsia="Times New Roman" w:cs="Times New Roman"/>
          <w:bCs/>
          <w:szCs w:val="24"/>
        </w:rPr>
        <w:t>$25,000 per occurrence.</w:t>
      </w:r>
    </w:p>
    <w:p w14:paraId="2F405AC5" w14:textId="53E3A057" w:rsidR="009540A2" w:rsidRPr="009540A2" w:rsidRDefault="009540A2" w:rsidP="009540A2">
      <w:pPr>
        <w:numPr>
          <w:ilvl w:val="5"/>
          <w:numId w:val="3"/>
        </w:numPr>
        <w:spacing w:after="240" w:line="240" w:lineRule="auto"/>
        <w:ind w:left="2340" w:hanging="360"/>
        <w:jc w:val="both"/>
        <w:outlineLvl w:val="1"/>
        <w:rPr>
          <w:rFonts w:eastAsia="Times New Roman" w:cs="Times New Roman"/>
          <w:bCs/>
          <w:szCs w:val="24"/>
        </w:rPr>
      </w:pPr>
      <w:r w:rsidRPr="009540A2">
        <w:rPr>
          <w:rFonts w:eastAsia="Times New Roman" w:cs="Times New Roman"/>
          <w:bCs/>
          <w:szCs w:val="24"/>
        </w:rPr>
        <w:t xml:space="preserve">Delayed Opening Waiting Period: 5 </w:t>
      </w:r>
      <w:r w:rsidR="00054400">
        <w:rPr>
          <w:rFonts w:eastAsia="Times New Roman" w:cs="Times New Roman"/>
          <w:bCs/>
          <w:szCs w:val="24"/>
        </w:rPr>
        <w:t>D</w:t>
      </w:r>
      <w:r w:rsidRPr="009540A2">
        <w:rPr>
          <w:rFonts w:eastAsia="Times New Roman" w:cs="Times New Roman"/>
          <w:bCs/>
          <w:szCs w:val="24"/>
        </w:rPr>
        <w:t xml:space="preserve">ays. </w:t>
      </w:r>
    </w:p>
    <w:p w14:paraId="52E70F3B" w14:textId="77777777" w:rsidR="009540A2" w:rsidRPr="006B62CF" w:rsidRDefault="009540A2" w:rsidP="009540A2">
      <w:pPr>
        <w:numPr>
          <w:ilvl w:val="5"/>
          <w:numId w:val="3"/>
        </w:numPr>
        <w:spacing w:after="240" w:line="240" w:lineRule="auto"/>
        <w:ind w:left="2340" w:hanging="360"/>
        <w:jc w:val="both"/>
        <w:outlineLvl w:val="1"/>
        <w:rPr>
          <w:rFonts w:eastAsia="Times New Roman" w:cs="Times New Roman"/>
          <w:bCs/>
          <w:szCs w:val="24"/>
        </w:rPr>
      </w:pPr>
      <w:r w:rsidRPr="009540A2">
        <w:rPr>
          <w:rFonts w:eastAsia="Times New Roman" w:cs="Times New Roman"/>
          <w:bCs/>
          <w:szCs w:val="24"/>
        </w:rPr>
        <w:t xml:space="preserve">Earthquake and Earthquake Sprinkler </w:t>
      </w:r>
      <w:r w:rsidRPr="006B62CF">
        <w:rPr>
          <w:rFonts w:eastAsia="Times New Roman" w:cs="Times New Roman"/>
          <w:bCs/>
          <w:szCs w:val="24"/>
        </w:rPr>
        <w:t>Leakage, $100,000 per occurrence.</w:t>
      </w:r>
    </w:p>
    <w:p w14:paraId="05403835" w14:textId="77777777" w:rsidR="009540A2" w:rsidRPr="009540A2" w:rsidRDefault="009540A2" w:rsidP="009540A2">
      <w:pPr>
        <w:numPr>
          <w:ilvl w:val="5"/>
          <w:numId w:val="3"/>
        </w:numPr>
        <w:spacing w:after="240" w:line="240" w:lineRule="auto"/>
        <w:ind w:left="2340" w:hanging="360"/>
        <w:jc w:val="both"/>
        <w:outlineLvl w:val="1"/>
        <w:rPr>
          <w:rFonts w:eastAsia="Times New Roman" w:cs="Times New Roman"/>
          <w:bCs/>
          <w:szCs w:val="24"/>
        </w:rPr>
      </w:pPr>
      <w:r w:rsidRPr="006B62CF">
        <w:rPr>
          <w:rFonts w:eastAsia="Times New Roman" w:cs="Times New Roman"/>
          <w:bCs/>
          <w:szCs w:val="24"/>
        </w:rPr>
        <w:t>Flood</w:t>
      </w:r>
      <w:bookmarkStart w:id="76" w:name="_9kMI33I7aXv9HE8AB"/>
      <w:bookmarkStart w:id="77" w:name="_9kMI46K7aXv9HE89J"/>
      <w:r w:rsidRPr="006B62CF">
        <w:rPr>
          <w:rFonts w:eastAsia="Times New Roman" w:cs="Times New Roman"/>
          <w:bCs/>
          <w:szCs w:val="24"/>
        </w:rPr>
        <w:t>.</w:t>
      </w:r>
      <w:bookmarkEnd w:id="76"/>
      <w:bookmarkEnd w:id="77"/>
      <w:r w:rsidRPr="006B62CF">
        <w:rPr>
          <w:rFonts w:eastAsia="Times New Roman" w:cs="Times New Roman"/>
          <w:bCs/>
          <w:szCs w:val="24"/>
        </w:rPr>
        <w:t xml:space="preserve"> The deductible per occurrence shall be 5% of the value-at-risk-at-time-of-loss (“VARTOL”) with a minimum VARTOL of $250,000.  If flood insurance is purchased through National Flood Insurance Program,</w:t>
      </w:r>
      <w:r w:rsidRPr="009540A2">
        <w:rPr>
          <w:rFonts w:eastAsia="Times New Roman" w:cs="Times New Roman"/>
          <w:bCs/>
          <w:szCs w:val="24"/>
        </w:rPr>
        <w:t xml:space="preserve"> the deductible shall be the maximum amount of insurance purchased thereunder.</w:t>
      </w:r>
    </w:p>
    <w:p w14:paraId="0BB900B4" w14:textId="4814BC80" w:rsidR="009540A2" w:rsidRPr="009540A2" w:rsidRDefault="009540A2" w:rsidP="009540A2">
      <w:pPr>
        <w:numPr>
          <w:ilvl w:val="4"/>
          <w:numId w:val="3"/>
        </w:numPr>
        <w:spacing w:after="240" w:line="240" w:lineRule="auto"/>
        <w:ind w:left="1350" w:hanging="540"/>
        <w:jc w:val="both"/>
        <w:outlineLvl w:val="1"/>
        <w:rPr>
          <w:rFonts w:eastAsia="Times New Roman" w:cs="Times New Roman"/>
          <w:bCs/>
          <w:szCs w:val="24"/>
        </w:rPr>
      </w:pPr>
      <w:r w:rsidRPr="009540A2">
        <w:rPr>
          <w:rFonts w:eastAsia="Times New Roman" w:cs="Times New Roman"/>
          <w:bCs/>
          <w:szCs w:val="24"/>
        </w:rPr>
        <w:t xml:space="preserve">The Builder’s Risk policy shall remain in effect until the time Owner has approved the transfer of the risk of loss </w:t>
      </w:r>
      <w:r w:rsidR="00F81EA1">
        <w:rPr>
          <w:rFonts w:eastAsia="Times New Roman" w:cs="Times New Roman"/>
          <w:bCs/>
          <w:szCs w:val="24"/>
        </w:rPr>
        <w:t>from</w:t>
      </w:r>
      <w:r w:rsidRPr="009540A2">
        <w:rPr>
          <w:rFonts w:eastAsia="Times New Roman" w:cs="Times New Roman"/>
          <w:bCs/>
          <w:szCs w:val="24"/>
        </w:rPr>
        <w:t xml:space="preserve"> the Project.  </w:t>
      </w:r>
    </w:p>
    <w:p w14:paraId="535CBCC0" w14:textId="2C63B448" w:rsidR="009540A2" w:rsidRPr="009540A2" w:rsidRDefault="009540A2" w:rsidP="009540A2">
      <w:pPr>
        <w:numPr>
          <w:ilvl w:val="4"/>
          <w:numId w:val="3"/>
        </w:numPr>
        <w:spacing w:after="240" w:line="240" w:lineRule="auto"/>
        <w:ind w:left="1350" w:hanging="540"/>
        <w:jc w:val="both"/>
        <w:outlineLvl w:val="1"/>
        <w:rPr>
          <w:rFonts w:eastAsia="Times New Roman" w:cs="Times New Roman"/>
          <w:bCs/>
          <w:szCs w:val="24"/>
        </w:rPr>
      </w:pPr>
      <w:r w:rsidRPr="009540A2">
        <w:rPr>
          <w:rFonts w:eastAsia="Times New Roman" w:cs="Times New Roman"/>
          <w:bCs/>
          <w:szCs w:val="24"/>
        </w:rPr>
        <w:t>Additional requirements may be specified by Owner.</w:t>
      </w:r>
    </w:p>
    <w:p w14:paraId="27C1F6E8" w14:textId="314A1BE5"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
          <w:bCs/>
          <w:szCs w:val="24"/>
          <w:u w:val="single"/>
        </w:rPr>
        <w:t xml:space="preserve">Insurance Required of </w:t>
      </w:r>
      <w:r w:rsidR="00360DEC">
        <w:rPr>
          <w:rFonts w:eastAsia="Times New Roman" w:cs="Times New Roman"/>
          <w:b/>
          <w:bCs/>
          <w:szCs w:val="24"/>
          <w:u w:val="single"/>
        </w:rPr>
        <w:t>Subc</w:t>
      </w:r>
      <w:r w:rsidRPr="009540A2">
        <w:rPr>
          <w:rFonts w:eastAsia="Times New Roman" w:cs="Times New Roman"/>
          <w:b/>
          <w:bCs/>
          <w:szCs w:val="24"/>
          <w:u w:val="single"/>
        </w:rPr>
        <w:t>ontractors</w:t>
      </w:r>
      <w:bookmarkStart w:id="78" w:name="_9kMI34J7aXv9HE8AB"/>
      <w:bookmarkStart w:id="79" w:name="_9kMI47L7aXv9HE89J"/>
      <w:r w:rsidRPr="009540A2">
        <w:rPr>
          <w:rFonts w:eastAsia="Times New Roman" w:cs="Times New Roman"/>
          <w:bCs/>
          <w:szCs w:val="24"/>
        </w:rPr>
        <w:t>.</w:t>
      </w:r>
      <w:bookmarkEnd w:id="78"/>
      <w:bookmarkEnd w:id="79"/>
      <w:r w:rsidRPr="009540A2">
        <w:rPr>
          <w:rFonts w:eastAsia="Times New Roman" w:cs="Times New Roman"/>
          <w:bCs/>
          <w:szCs w:val="24"/>
        </w:rPr>
        <w:t xml:space="preserve"> Each </w:t>
      </w:r>
      <w:r w:rsidR="00360DEC">
        <w:rPr>
          <w:rFonts w:eastAsia="Times New Roman" w:cs="Times New Roman"/>
          <w:bCs/>
          <w:szCs w:val="24"/>
        </w:rPr>
        <w:t>Subc</w:t>
      </w:r>
      <w:r w:rsidRPr="009540A2">
        <w:rPr>
          <w:rFonts w:eastAsia="Times New Roman" w:cs="Times New Roman"/>
          <w:bCs/>
          <w:szCs w:val="24"/>
        </w:rPr>
        <w:t xml:space="preserve">ontractor must provide all coverages identified above with limits as set forth in Paragraph 1 above. The limits of such insurance may be adjusted in </w:t>
      </w:r>
      <w:r w:rsidRPr="009540A2">
        <w:rPr>
          <w:rFonts w:eastAsia="Times New Roman" w:cs="Times New Roman"/>
          <w:bCs/>
          <w:szCs w:val="24"/>
        </w:rPr>
        <w:lastRenderedPageBreak/>
        <w:t xml:space="preserve">accordance with the nature of each </w:t>
      </w:r>
      <w:bookmarkStart w:id="80" w:name="_9kMH0H6ZWu9A678H"/>
      <w:r w:rsidR="00360DEC">
        <w:rPr>
          <w:rFonts w:eastAsia="Times New Roman" w:cs="Times New Roman"/>
          <w:bCs/>
          <w:szCs w:val="24"/>
        </w:rPr>
        <w:t>Subc</w:t>
      </w:r>
      <w:r w:rsidRPr="009540A2">
        <w:rPr>
          <w:rFonts w:eastAsia="Times New Roman" w:cs="Times New Roman"/>
          <w:bCs/>
          <w:szCs w:val="24"/>
        </w:rPr>
        <w:t>ontractor's</w:t>
      </w:r>
      <w:bookmarkEnd w:id="80"/>
      <w:r w:rsidRPr="009540A2">
        <w:rPr>
          <w:rFonts w:eastAsia="Times New Roman" w:cs="Times New Roman"/>
          <w:bCs/>
          <w:szCs w:val="24"/>
        </w:rPr>
        <w:t xml:space="preserve"> operations but, if such adjustment is requested, it must be submitted to Owner for approval before the </w:t>
      </w:r>
      <w:r w:rsidR="00360DEC">
        <w:rPr>
          <w:rFonts w:eastAsia="Times New Roman" w:cs="Times New Roman"/>
          <w:bCs/>
          <w:szCs w:val="24"/>
        </w:rPr>
        <w:t>Subc</w:t>
      </w:r>
      <w:r w:rsidRPr="009540A2">
        <w:rPr>
          <w:rFonts w:eastAsia="Times New Roman" w:cs="Times New Roman"/>
          <w:bCs/>
          <w:szCs w:val="24"/>
        </w:rPr>
        <w:t>ontractor enters into an agreement or any Work commences under the agreement in question</w:t>
      </w:r>
      <w:bookmarkStart w:id="81" w:name="_9kMI37M7aXv9HE8AB"/>
      <w:bookmarkStart w:id="82" w:name="_9kMI4AO7aXv9HE89J"/>
      <w:r w:rsidRPr="009540A2">
        <w:rPr>
          <w:rFonts w:eastAsia="Times New Roman" w:cs="Times New Roman"/>
          <w:bCs/>
          <w:szCs w:val="24"/>
        </w:rPr>
        <w:t>.</w:t>
      </w:r>
      <w:bookmarkEnd w:id="81"/>
      <w:bookmarkEnd w:id="82"/>
      <w:r w:rsidRPr="009540A2">
        <w:rPr>
          <w:rFonts w:eastAsia="Times New Roman" w:cs="Times New Roman"/>
          <w:bCs/>
          <w:szCs w:val="24"/>
        </w:rPr>
        <w:t xml:space="preserve"> </w:t>
      </w:r>
    </w:p>
    <w:p w14:paraId="5729DDFF" w14:textId="15A0508E"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
          <w:bCs/>
          <w:szCs w:val="24"/>
          <w:u w:val="single"/>
        </w:rPr>
        <w:t>Inclusion of Insurance Information in Bid Packages</w:t>
      </w:r>
      <w:bookmarkStart w:id="83" w:name="_9kMI38N7aXv9HE8AB"/>
      <w:bookmarkStart w:id="84" w:name="_9kMI4BP7aXv9HE89J"/>
      <w:r w:rsidRPr="009540A2">
        <w:rPr>
          <w:rFonts w:eastAsia="Times New Roman" w:cs="Times New Roman"/>
          <w:bCs/>
          <w:szCs w:val="24"/>
        </w:rPr>
        <w:t>.</w:t>
      </w:r>
      <w:bookmarkEnd w:id="83"/>
      <w:bookmarkEnd w:id="84"/>
      <w:r w:rsidRPr="009540A2">
        <w:rPr>
          <w:rFonts w:eastAsia="Times New Roman" w:cs="Times New Roman"/>
          <w:bCs/>
          <w:szCs w:val="24"/>
        </w:rPr>
        <w:t xml:space="preserve"> </w:t>
      </w:r>
      <w:r w:rsidR="00360DEC">
        <w:rPr>
          <w:rFonts w:eastAsia="Times New Roman" w:cs="Times New Roman"/>
          <w:bCs/>
          <w:szCs w:val="24"/>
        </w:rPr>
        <w:t>Construction Manager</w:t>
      </w:r>
      <w:r w:rsidR="00360DEC" w:rsidRPr="009540A2">
        <w:rPr>
          <w:rFonts w:eastAsia="Times New Roman" w:cs="Times New Roman"/>
          <w:bCs/>
          <w:szCs w:val="24"/>
        </w:rPr>
        <w:t xml:space="preserve"> </w:t>
      </w:r>
      <w:r w:rsidRPr="009540A2">
        <w:rPr>
          <w:rFonts w:eastAsia="Times New Roman" w:cs="Times New Roman"/>
          <w:bCs/>
          <w:szCs w:val="24"/>
        </w:rPr>
        <w:t>shall include required insurance information in trade bid/proposal packages and indicate on bid/proposal forms the insurance that bidders/proposers are to include in their responses</w:t>
      </w:r>
      <w:bookmarkStart w:id="85" w:name="_9kMI39O7aXv9HE8AB"/>
      <w:bookmarkStart w:id="86" w:name="_9kMI4CQ7aXv9HE89J"/>
      <w:r w:rsidRPr="009540A2">
        <w:rPr>
          <w:rFonts w:eastAsia="Times New Roman" w:cs="Times New Roman"/>
          <w:bCs/>
          <w:szCs w:val="24"/>
        </w:rPr>
        <w:t>.</w:t>
      </w:r>
      <w:bookmarkEnd w:id="85"/>
      <w:bookmarkEnd w:id="86"/>
      <w:r w:rsidRPr="009540A2">
        <w:rPr>
          <w:rFonts w:eastAsia="Times New Roman" w:cs="Times New Roman"/>
          <w:bCs/>
          <w:szCs w:val="24"/>
        </w:rPr>
        <w:t xml:space="preserve"> The </w:t>
      </w:r>
      <w:r w:rsidR="00360DEC" w:rsidRPr="00360DEC">
        <w:rPr>
          <w:rFonts w:eastAsia="Times New Roman" w:cs="Times New Roman"/>
          <w:bCs/>
          <w:szCs w:val="24"/>
        </w:rPr>
        <w:t xml:space="preserve">Construction Manager </w:t>
      </w:r>
      <w:r w:rsidRPr="009540A2">
        <w:rPr>
          <w:rFonts w:eastAsia="Times New Roman" w:cs="Times New Roman"/>
          <w:bCs/>
          <w:szCs w:val="24"/>
        </w:rPr>
        <w:t xml:space="preserve">shall not commence any phase of the Work under this Agreement until it has obtained all insurance required for that phase and until evidence of the required insurance has been reviewed and approved by the </w:t>
      </w:r>
      <w:bookmarkStart w:id="87" w:name="_9kMI3AP7aXv9HE8AB"/>
      <w:bookmarkStart w:id="88" w:name="_9kMI54H7aXv9HE89J"/>
      <w:r w:rsidRPr="009540A2">
        <w:rPr>
          <w:rFonts w:eastAsia="Times New Roman" w:cs="Times New Roman"/>
          <w:bCs/>
          <w:szCs w:val="24"/>
        </w:rPr>
        <w:t>Owner.</w:t>
      </w:r>
      <w:bookmarkEnd w:id="87"/>
      <w:bookmarkEnd w:id="88"/>
      <w:r w:rsidRPr="009540A2">
        <w:rPr>
          <w:rFonts w:eastAsia="Times New Roman" w:cs="Times New Roman"/>
          <w:bCs/>
          <w:szCs w:val="24"/>
        </w:rPr>
        <w:t xml:space="preserve"> Owner’s review and approval of the insurance shall not affect the liability of either party.  </w:t>
      </w:r>
      <w:r w:rsidR="00360DEC">
        <w:rPr>
          <w:rFonts w:eastAsia="Times New Roman" w:cs="Times New Roman"/>
          <w:bCs/>
          <w:szCs w:val="24"/>
        </w:rPr>
        <w:t xml:space="preserve">  </w:t>
      </w:r>
    </w:p>
    <w:p w14:paraId="7C3676EB" w14:textId="67A08CBD"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360DEC">
        <w:rPr>
          <w:rFonts w:eastAsia="Times New Roman" w:cs="Times New Roman"/>
          <w:b/>
          <w:bCs/>
          <w:szCs w:val="24"/>
          <w:u w:val="single"/>
        </w:rPr>
        <w:t>General Terms for All Insurance Policies</w:t>
      </w:r>
      <w:r w:rsidRPr="00360DEC">
        <w:rPr>
          <w:rFonts w:eastAsia="Times New Roman" w:cs="Times New Roman"/>
          <w:bCs/>
          <w:szCs w:val="24"/>
        </w:rPr>
        <w:t>.</w:t>
      </w:r>
      <w:r w:rsidRPr="009540A2">
        <w:rPr>
          <w:rFonts w:eastAsia="Times New Roman" w:cs="Times New Roman"/>
          <w:bCs/>
          <w:szCs w:val="24"/>
        </w:rPr>
        <w:t xml:space="preserve">  All insurance coverages must be placed with carriers acceptable to Owner, licensed to do business in Texas and rated A-/VII or better by A.M. Best, confirmed by one or more insurance certificates on an Acord 25 form, with all information fully provided as required by the form</w:t>
      </w:r>
      <w:bookmarkStart w:id="89" w:name="_9kMI3BQ7aXv9HE8AB"/>
      <w:bookmarkStart w:id="90" w:name="_9kMI55I7aXv9HE89J"/>
      <w:r w:rsidRPr="009540A2">
        <w:rPr>
          <w:rFonts w:eastAsia="Times New Roman" w:cs="Times New Roman"/>
          <w:bCs/>
          <w:szCs w:val="24"/>
        </w:rPr>
        <w:t>.</w:t>
      </w:r>
      <w:bookmarkEnd w:id="89"/>
      <w:bookmarkEnd w:id="90"/>
      <w:r w:rsidRPr="009540A2">
        <w:rPr>
          <w:rFonts w:eastAsia="Times New Roman" w:cs="Times New Roman"/>
          <w:bCs/>
          <w:szCs w:val="24"/>
        </w:rPr>
        <w:t xml:space="preserve"> All insurance coverages shall be written on an occurrence basis (except Professional Liability) and shall be primary and not excess insurance vis-à-vis any coverage, any self</w:t>
      </w:r>
      <w:r w:rsidRPr="009540A2">
        <w:rPr>
          <w:rFonts w:eastAsia="Times New Roman" w:cs="Times New Roman"/>
          <w:bCs/>
          <w:szCs w:val="24"/>
        </w:rPr>
        <w:noBreakHyphen/>
        <w:t xml:space="preserve">insurance, or other policy of insurance maintained by </w:t>
      </w:r>
      <w:bookmarkStart w:id="91" w:name="_9kMI43H7aXv9HE8AB"/>
      <w:bookmarkStart w:id="92" w:name="_9kMI56J7aXv9HE89J"/>
      <w:r w:rsidRPr="009540A2">
        <w:rPr>
          <w:rFonts w:eastAsia="Times New Roman" w:cs="Times New Roman"/>
          <w:bCs/>
          <w:szCs w:val="24"/>
        </w:rPr>
        <w:t>Owner.</w:t>
      </w:r>
      <w:bookmarkEnd w:id="91"/>
      <w:bookmarkEnd w:id="92"/>
      <w:r w:rsidRPr="009540A2">
        <w:rPr>
          <w:rFonts w:eastAsia="Times New Roman" w:cs="Times New Roman"/>
          <w:bCs/>
          <w:szCs w:val="24"/>
        </w:rPr>
        <w:t xml:space="preserve"> Any coverage underwritten on a claims-made basis must include a retroactive date for the policy and all renewals must be coincident with the </w:t>
      </w:r>
      <w:r w:rsidR="00360DEC">
        <w:rPr>
          <w:rFonts w:eastAsia="Times New Roman" w:cs="Times New Roman"/>
          <w:bCs/>
          <w:szCs w:val="24"/>
        </w:rPr>
        <w:t>e</w:t>
      </w:r>
      <w:r w:rsidRPr="009540A2">
        <w:rPr>
          <w:rFonts w:eastAsia="Times New Roman" w:cs="Times New Roman"/>
          <w:bCs/>
          <w:szCs w:val="24"/>
        </w:rPr>
        <w:t xml:space="preserve">ffective </w:t>
      </w:r>
      <w:r w:rsidR="00360DEC">
        <w:rPr>
          <w:rFonts w:eastAsia="Times New Roman" w:cs="Times New Roman"/>
          <w:bCs/>
          <w:szCs w:val="24"/>
        </w:rPr>
        <w:t>d</w:t>
      </w:r>
      <w:r w:rsidRPr="009540A2">
        <w:rPr>
          <w:rFonts w:eastAsia="Times New Roman" w:cs="Times New Roman"/>
          <w:bCs/>
          <w:szCs w:val="24"/>
        </w:rPr>
        <w:t xml:space="preserve">ate of the Agreement. Any premiums for this extended reporting period shall be paid by </w:t>
      </w:r>
      <w:bookmarkStart w:id="93" w:name="_9kMI44I7aXv9HE8AB"/>
      <w:bookmarkStart w:id="94" w:name="_9kMI57K7aXv9HE89J"/>
      <w:r w:rsidR="00360DEC" w:rsidRPr="00360DEC">
        <w:rPr>
          <w:rFonts w:eastAsia="Times New Roman" w:cs="Times New Roman"/>
          <w:bCs/>
          <w:szCs w:val="24"/>
        </w:rPr>
        <w:t>Construction Manager</w:t>
      </w:r>
      <w:r w:rsidRPr="009540A2">
        <w:rPr>
          <w:rFonts w:eastAsia="Times New Roman" w:cs="Times New Roman"/>
          <w:bCs/>
          <w:szCs w:val="24"/>
        </w:rPr>
        <w:t>.</w:t>
      </w:r>
      <w:bookmarkEnd w:id="93"/>
      <w:bookmarkEnd w:id="94"/>
      <w:r w:rsidRPr="009540A2">
        <w:rPr>
          <w:rFonts w:eastAsia="Times New Roman" w:cs="Times New Roman"/>
          <w:bCs/>
          <w:szCs w:val="24"/>
        </w:rPr>
        <w:t xml:space="preserve"> Certificates of insurance and additional insured endorsements required herein shall provide that the policies shall be primary without right of contribution from any insurance carried by </w:t>
      </w:r>
      <w:bookmarkStart w:id="95" w:name="_9kMI45J7aXv9HE8AB"/>
      <w:bookmarkStart w:id="96" w:name="_9kMI58L7aXv9HE89J"/>
      <w:r w:rsidRPr="009540A2">
        <w:rPr>
          <w:rFonts w:eastAsia="Times New Roman" w:cs="Times New Roman"/>
          <w:bCs/>
          <w:szCs w:val="24"/>
        </w:rPr>
        <w:t>Owner.</w:t>
      </w:r>
      <w:bookmarkEnd w:id="95"/>
      <w:bookmarkEnd w:id="96"/>
      <w:r w:rsidRPr="009540A2">
        <w:rPr>
          <w:rFonts w:eastAsia="Times New Roman" w:cs="Times New Roman"/>
          <w:bCs/>
          <w:szCs w:val="24"/>
        </w:rPr>
        <w:t xml:space="preserve"> Each policy, other than Worker’s Compensation/Employer’s Liability and Professional Liability, shall contain a severability of interest clause stating </w:t>
      </w:r>
      <w:r w:rsidRPr="009540A2">
        <w:rPr>
          <w:rFonts w:eastAsia="Times New Roman" w:cs="Times New Roman"/>
          <w:bCs/>
          <w:i/>
          <w:szCs w:val="24"/>
        </w:rPr>
        <w:t>“it is agreed that the insurance afforded by this policy shall apply separately to each insured against whom claim is made or suit is brought except with respect to the limits of the company’s liability.”</w:t>
      </w:r>
      <w:r w:rsidRPr="009540A2">
        <w:rPr>
          <w:rFonts w:eastAsia="Times New Roman" w:cs="Times New Roman"/>
          <w:bCs/>
          <w:szCs w:val="24"/>
        </w:rPr>
        <w:t xml:space="preserve"> Each policy shall provide for full separation of insureds and include no insured v. insured limitations or exclusions.</w:t>
      </w:r>
    </w:p>
    <w:p w14:paraId="507D1C2B" w14:textId="34471AD9"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
          <w:bCs/>
          <w:szCs w:val="24"/>
          <w:u w:val="single"/>
        </w:rPr>
        <w:t>Additional Insured Status</w:t>
      </w:r>
      <w:bookmarkStart w:id="97" w:name="_9kMI46K7aXv9HE8AB"/>
      <w:bookmarkStart w:id="98" w:name="_9kMI59M7aXv9HE89J"/>
      <w:r w:rsidRPr="009540A2">
        <w:rPr>
          <w:rFonts w:eastAsia="Times New Roman" w:cs="Times New Roman"/>
          <w:bCs/>
          <w:szCs w:val="24"/>
        </w:rPr>
        <w:t>.</w:t>
      </w:r>
      <w:bookmarkEnd w:id="97"/>
      <w:bookmarkEnd w:id="98"/>
      <w:r w:rsidRPr="009540A2">
        <w:rPr>
          <w:rFonts w:eastAsia="Times New Roman" w:cs="Times New Roman"/>
          <w:bCs/>
          <w:szCs w:val="24"/>
        </w:rPr>
        <w:t xml:space="preserve"> Owner and Indemnitees (as defined in the Agreement) and their officers, directors, agents, and employees shall be included as additional insureds on policies procured by </w:t>
      </w:r>
      <w:r w:rsidR="00254AA4">
        <w:rPr>
          <w:rFonts w:eastAsia="Times New Roman" w:cs="Times New Roman"/>
          <w:bCs/>
          <w:szCs w:val="24"/>
        </w:rPr>
        <w:t>Construction Manager and all Subcontractors,</w:t>
      </w:r>
      <w:r w:rsidRPr="009540A2">
        <w:rPr>
          <w:rFonts w:eastAsia="Times New Roman" w:cs="Times New Roman"/>
          <w:bCs/>
          <w:szCs w:val="24"/>
        </w:rPr>
        <w:t xml:space="preserve"> except Worker’s Compensation</w:t>
      </w:r>
      <w:r w:rsidR="006B62CF">
        <w:rPr>
          <w:rFonts w:eastAsia="Times New Roman" w:cs="Times New Roman"/>
          <w:bCs/>
          <w:szCs w:val="24"/>
        </w:rPr>
        <w:t xml:space="preserve"> and </w:t>
      </w:r>
      <w:r w:rsidRPr="009540A2">
        <w:rPr>
          <w:rFonts w:eastAsia="Times New Roman" w:cs="Times New Roman"/>
          <w:bCs/>
          <w:szCs w:val="24"/>
        </w:rPr>
        <w:t>Professional Liability</w:t>
      </w:r>
      <w:r w:rsidR="006B62CF">
        <w:rPr>
          <w:rFonts w:eastAsia="Times New Roman" w:cs="Times New Roman"/>
          <w:bCs/>
          <w:szCs w:val="24"/>
        </w:rPr>
        <w:t xml:space="preserve">, </w:t>
      </w:r>
      <w:r w:rsidRPr="009540A2">
        <w:rPr>
          <w:rFonts w:eastAsia="Times New Roman" w:cs="Times New Roman"/>
          <w:bCs/>
          <w:szCs w:val="24"/>
        </w:rPr>
        <w:t xml:space="preserve">using ISO Additional Insured Endorsements CG 20 10 10 01 (ongoing operations) and CG 20 37 10 01 (Completed Operations) or their equivalent, as approved by </w:t>
      </w:r>
      <w:bookmarkStart w:id="99" w:name="_9kMI47L7aXv9HE8AB"/>
      <w:bookmarkStart w:id="100" w:name="_9kMI5AN7aXv9HE89J"/>
      <w:r w:rsidRPr="009540A2">
        <w:rPr>
          <w:rFonts w:eastAsia="Times New Roman" w:cs="Times New Roman"/>
          <w:bCs/>
          <w:szCs w:val="24"/>
        </w:rPr>
        <w:t>Owner.</w:t>
      </w:r>
      <w:bookmarkEnd w:id="99"/>
      <w:bookmarkEnd w:id="100"/>
      <w:r w:rsidRPr="009540A2">
        <w:rPr>
          <w:rFonts w:eastAsia="Times New Roman" w:cs="Times New Roman"/>
          <w:bCs/>
          <w:szCs w:val="24"/>
        </w:rPr>
        <w:t xml:space="preserve"> </w:t>
      </w:r>
      <w:r w:rsidR="00531DF7">
        <w:rPr>
          <w:rFonts w:eastAsia="Times New Roman" w:cs="Times New Roman"/>
          <w:bCs/>
          <w:szCs w:val="24"/>
        </w:rPr>
        <w:t>I</w:t>
      </w:r>
      <w:r w:rsidRPr="009540A2">
        <w:rPr>
          <w:rFonts w:eastAsia="Times New Roman" w:cs="Times New Roman"/>
          <w:bCs/>
          <w:szCs w:val="24"/>
        </w:rPr>
        <w:t>nsured requirements for the Builder’s Risk coverage are contained in Paragraph 10 above wherein Owner and the Indemnitees shall be listed as insureds</w:t>
      </w:r>
      <w:bookmarkStart w:id="101" w:name="_9kMI48M7aXv9HE8AB"/>
      <w:bookmarkStart w:id="102" w:name="_9kMI5BO7aXv9HE89J"/>
      <w:r w:rsidR="006B62CF">
        <w:rPr>
          <w:rFonts w:eastAsia="Times New Roman" w:cs="Times New Roman"/>
          <w:bCs/>
          <w:szCs w:val="24"/>
        </w:rPr>
        <w:t xml:space="preserve"> and loss payees</w:t>
      </w:r>
      <w:r w:rsidRPr="009540A2">
        <w:rPr>
          <w:rFonts w:eastAsia="Times New Roman" w:cs="Times New Roman"/>
          <w:bCs/>
          <w:szCs w:val="24"/>
        </w:rPr>
        <w:t>.</w:t>
      </w:r>
      <w:bookmarkEnd w:id="101"/>
      <w:bookmarkEnd w:id="102"/>
      <w:r w:rsidRPr="009540A2">
        <w:rPr>
          <w:rFonts w:eastAsia="Times New Roman" w:cs="Times New Roman"/>
          <w:bCs/>
          <w:szCs w:val="24"/>
        </w:rPr>
        <w:t xml:space="preserve"> </w:t>
      </w:r>
      <w:r w:rsidR="00254AA4">
        <w:rPr>
          <w:rFonts w:eastAsia="Times New Roman" w:cs="Times New Roman"/>
          <w:bCs/>
          <w:szCs w:val="24"/>
        </w:rPr>
        <w:t>Construction Manager and all Subcontractors</w:t>
      </w:r>
      <w:r w:rsidR="00254AA4" w:rsidRPr="009540A2">
        <w:rPr>
          <w:rFonts w:eastAsia="Times New Roman" w:cs="Times New Roman"/>
          <w:bCs/>
          <w:szCs w:val="24"/>
        </w:rPr>
        <w:t xml:space="preserve"> </w:t>
      </w:r>
      <w:r w:rsidRPr="009540A2">
        <w:rPr>
          <w:rFonts w:eastAsia="Times New Roman" w:cs="Times New Roman"/>
          <w:bCs/>
          <w:szCs w:val="24"/>
        </w:rPr>
        <w:t xml:space="preserve">shall provide additional insured endorsements demonstrating the insured status of Owner and the Indemnitees as provided herein on such forms as required by Owner.  </w:t>
      </w:r>
    </w:p>
    <w:p w14:paraId="6AAE6EC4" w14:textId="26DDD279"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
          <w:bCs/>
          <w:szCs w:val="24"/>
          <w:u w:val="single"/>
        </w:rPr>
        <w:t>Waivers of Subrogation</w:t>
      </w:r>
      <w:r w:rsidRPr="009540A2">
        <w:rPr>
          <w:rFonts w:eastAsia="Times New Roman" w:cs="Times New Roman"/>
          <w:bCs/>
          <w:szCs w:val="24"/>
        </w:rPr>
        <w:t>.  All Worker’s Compensation, Employers</w:t>
      </w:r>
      <w:r w:rsidR="00D753F6">
        <w:rPr>
          <w:rFonts w:eastAsia="Times New Roman" w:cs="Times New Roman"/>
          <w:bCs/>
          <w:szCs w:val="24"/>
        </w:rPr>
        <w:t>’</w:t>
      </w:r>
      <w:r w:rsidRPr="009540A2">
        <w:rPr>
          <w:rFonts w:eastAsia="Times New Roman" w:cs="Times New Roman"/>
          <w:bCs/>
          <w:szCs w:val="24"/>
        </w:rPr>
        <w:t xml:space="preserve"> Liability, Automobile Liability, C</w:t>
      </w:r>
      <w:r w:rsidR="00B4204C">
        <w:rPr>
          <w:rFonts w:eastAsia="Times New Roman" w:cs="Times New Roman"/>
          <w:bCs/>
          <w:szCs w:val="24"/>
        </w:rPr>
        <w:t>ommercial General Liability</w:t>
      </w:r>
      <w:r w:rsidRPr="009540A2">
        <w:rPr>
          <w:rFonts w:eastAsia="Times New Roman" w:cs="Times New Roman"/>
          <w:bCs/>
          <w:szCs w:val="24"/>
        </w:rPr>
        <w:t xml:space="preserve">, Excess Liability, Builder’s Risk, and Pollution Liability insurance policies (including those procured by </w:t>
      </w:r>
      <w:r w:rsidR="00360DEC">
        <w:rPr>
          <w:rFonts w:eastAsia="Times New Roman" w:cs="Times New Roman"/>
          <w:bCs/>
          <w:szCs w:val="24"/>
        </w:rPr>
        <w:t>Subc</w:t>
      </w:r>
      <w:r w:rsidRPr="009540A2">
        <w:rPr>
          <w:rFonts w:eastAsia="Times New Roman" w:cs="Times New Roman"/>
          <w:bCs/>
          <w:szCs w:val="24"/>
        </w:rPr>
        <w:t>ontractors) must contain an endorsement to the effect that the issuer waives any claim or right of subrogation to recover against Owner and Indemnitees and their officers, directors, agents, and employees</w:t>
      </w:r>
      <w:bookmarkStart w:id="103" w:name="_9kMI49N7aXv9HE8AB"/>
      <w:bookmarkStart w:id="104" w:name="_9kMI5CP7aXv9HE89J"/>
      <w:r w:rsidRPr="009540A2">
        <w:rPr>
          <w:rFonts w:eastAsia="Times New Roman" w:cs="Times New Roman"/>
          <w:bCs/>
          <w:szCs w:val="24"/>
        </w:rPr>
        <w:t>.</w:t>
      </w:r>
      <w:bookmarkEnd w:id="103"/>
      <w:bookmarkEnd w:id="104"/>
      <w:r w:rsidRPr="009540A2">
        <w:rPr>
          <w:rFonts w:eastAsia="Times New Roman" w:cs="Times New Roman"/>
          <w:bCs/>
          <w:szCs w:val="24"/>
        </w:rPr>
        <w:t xml:space="preserve"> With respect to all such policies, </w:t>
      </w:r>
      <w:r w:rsidR="00335B13" w:rsidRPr="00335B13">
        <w:rPr>
          <w:rFonts w:eastAsia="Times New Roman" w:cs="Times New Roman"/>
          <w:bCs/>
          <w:szCs w:val="24"/>
        </w:rPr>
        <w:t xml:space="preserve">Construction Manager </w:t>
      </w:r>
      <w:r w:rsidRPr="009540A2">
        <w:rPr>
          <w:rFonts w:eastAsia="Times New Roman" w:cs="Times New Roman"/>
          <w:bCs/>
          <w:szCs w:val="24"/>
        </w:rPr>
        <w:t>waives any and all rights of recovery or subrogation against Owner and its Indemnitees and their officers, directors, agents, and employees.</w:t>
      </w:r>
    </w:p>
    <w:p w14:paraId="40DC4A8B" w14:textId="2225EAAD"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
          <w:bCs/>
          <w:szCs w:val="24"/>
          <w:u w:val="single"/>
        </w:rPr>
        <w:t>Evidence/Proof of Insurance/Endorsements</w:t>
      </w:r>
      <w:bookmarkStart w:id="105" w:name="_9kMI4AO7aXv9HE8AB"/>
      <w:bookmarkStart w:id="106" w:name="_9kMI5DQ7aXv9HE89J"/>
      <w:r w:rsidRPr="009540A2">
        <w:rPr>
          <w:rFonts w:eastAsia="Times New Roman" w:cs="Times New Roman"/>
          <w:bCs/>
          <w:szCs w:val="24"/>
        </w:rPr>
        <w:t>.</w:t>
      </w:r>
      <w:bookmarkEnd w:id="105"/>
      <w:bookmarkEnd w:id="106"/>
      <w:r w:rsidRPr="009540A2">
        <w:rPr>
          <w:rFonts w:eastAsia="Times New Roman" w:cs="Times New Roman"/>
          <w:bCs/>
          <w:szCs w:val="24"/>
        </w:rPr>
        <w:t xml:space="preserve"> Evidence of the insurance coverage required of the </w:t>
      </w:r>
      <w:r w:rsidR="00254AA4">
        <w:rPr>
          <w:rFonts w:eastAsia="Times New Roman" w:cs="Times New Roman"/>
          <w:bCs/>
          <w:szCs w:val="24"/>
        </w:rPr>
        <w:t xml:space="preserve">Construction Manager </w:t>
      </w:r>
      <w:r w:rsidRPr="009540A2">
        <w:rPr>
          <w:rFonts w:eastAsia="Times New Roman" w:cs="Times New Roman"/>
          <w:bCs/>
          <w:szCs w:val="24"/>
        </w:rPr>
        <w:t xml:space="preserve">must be furnished to Owner before commencement of the Work (or, with respect to </w:t>
      </w:r>
      <w:r w:rsidR="00360DEC">
        <w:rPr>
          <w:rFonts w:eastAsia="Times New Roman" w:cs="Times New Roman"/>
          <w:bCs/>
          <w:szCs w:val="24"/>
        </w:rPr>
        <w:t>Subc</w:t>
      </w:r>
      <w:r w:rsidRPr="009540A2">
        <w:rPr>
          <w:rFonts w:eastAsia="Times New Roman" w:cs="Times New Roman"/>
          <w:bCs/>
          <w:szCs w:val="24"/>
        </w:rPr>
        <w:t>ontractors, before such entity begins its portion of the Work) and as coverage renews</w:t>
      </w:r>
      <w:bookmarkStart w:id="107" w:name="_9kMI4BP7aXv9HE8AB"/>
      <w:bookmarkStart w:id="108" w:name="_9kMI65H7aXv9HE89J"/>
      <w:r w:rsidRPr="009540A2">
        <w:rPr>
          <w:rFonts w:eastAsia="Times New Roman" w:cs="Times New Roman"/>
          <w:bCs/>
          <w:szCs w:val="24"/>
        </w:rPr>
        <w:t>.</w:t>
      </w:r>
      <w:bookmarkEnd w:id="107"/>
      <w:bookmarkEnd w:id="108"/>
      <w:r w:rsidRPr="009540A2">
        <w:rPr>
          <w:rFonts w:eastAsia="Times New Roman" w:cs="Times New Roman"/>
          <w:bCs/>
          <w:szCs w:val="24"/>
        </w:rPr>
        <w:t xml:space="preserve"> Evidence of coverages shall be provided in certificates of insurance with a copy of the Commercial General Liability policies and all endorsements</w:t>
      </w:r>
      <w:bookmarkStart w:id="109" w:name="_9kMI4CQ7aXv9HE8AB"/>
      <w:bookmarkStart w:id="110" w:name="_9kMI66I7aXv9HE89J"/>
      <w:r w:rsidRPr="009540A2">
        <w:rPr>
          <w:rFonts w:eastAsia="Times New Roman" w:cs="Times New Roman"/>
          <w:bCs/>
          <w:szCs w:val="24"/>
        </w:rPr>
        <w:t>.</w:t>
      </w:r>
      <w:bookmarkEnd w:id="109"/>
      <w:bookmarkEnd w:id="110"/>
      <w:r w:rsidRPr="009540A2">
        <w:rPr>
          <w:rFonts w:eastAsia="Times New Roman" w:cs="Times New Roman"/>
          <w:bCs/>
          <w:szCs w:val="24"/>
        </w:rPr>
        <w:t xml:space="preserve"> The insurance policies shall provide or be endorsed to include a requirement for each insurer to give Owner notice at least </w:t>
      </w:r>
      <w:r w:rsidRPr="009B09BA">
        <w:rPr>
          <w:rFonts w:eastAsia="Times New Roman" w:cs="Times New Roman"/>
          <w:b/>
          <w:bCs/>
          <w:szCs w:val="24"/>
        </w:rPr>
        <w:t>thirty (30)</w:t>
      </w:r>
      <w:r w:rsidRPr="009540A2">
        <w:rPr>
          <w:rFonts w:eastAsia="Times New Roman" w:cs="Times New Roman"/>
          <w:bCs/>
          <w:szCs w:val="24"/>
        </w:rPr>
        <w:t xml:space="preserve"> </w:t>
      </w:r>
      <w:r w:rsidR="00054400">
        <w:rPr>
          <w:rFonts w:eastAsia="Times New Roman" w:cs="Times New Roman"/>
          <w:bCs/>
          <w:szCs w:val="24"/>
        </w:rPr>
        <w:t>D</w:t>
      </w:r>
      <w:r w:rsidRPr="009540A2">
        <w:rPr>
          <w:rFonts w:eastAsia="Times New Roman" w:cs="Times New Roman"/>
          <w:bCs/>
          <w:szCs w:val="24"/>
        </w:rPr>
        <w:t xml:space="preserve">ays prior to any (i) non-renewal; (ii) cancellation; </w:t>
      </w:r>
      <w:r w:rsidRPr="009540A2">
        <w:rPr>
          <w:rFonts w:eastAsia="Times New Roman" w:cs="Times New Roman"/>
          <w:bCs/>
          <w:szCs w:val="24"/>
        </w:rPr>
        <w:lastRenderedPageBreak/>
        <w:t>or (iii) material change</w:t>
      </w:r>
      <w:bookmarkStart w:id="111" w:name="_9kMI54H7aXv9HE8AB"/>
      <w:bookmarkStart w:id="112" w:name="_9kMI67J7aXv9HE89J"/>
      <w:r w:rsidRPr="009540A2">
        <w:rPr>
          <w:rFonts w:eastAsia="Times New Roman" w:cs="Times New Roman"/>
          <w:bCs/>
          <w:szCs w:val="24"/>
        </w:rPr>
        <w:t>.</w:t>
      </w:r>
      <w:bookmarkEnd w:id="111"/>
      <w:bookmarkEnd w:id="112"/>
      <w:r w:rsidRPr="009540A2">
        <w:rPr>
          <w:rFonts w:eastAsia="Times New Roman" w:cs="Times New Roman"/>
          <w:bCs/>
          <w:szCs w:val="24"/>
        </w:rPr>
        <w:t xml:space="preserve"> “Material Change” includes, without limitation (i) a change in the policy period; (ii) a material revision to, or removal of, a coverage section; (iii) a reduction of the amount of limits of insurance, provided such reduction is not the result of payment of damages, medical expenses, or claim expenses; or (iv) an increase of the amount of any self-insured retentions.  Similarly, the Commercial General Liability policy shall be endorsed to include a </w:t>
      </w:r>
      <w:r w:rsidR="009B09BA" w:rsidRPr="009B09BA">
        <w:rPr>
          <w:rFonts w:eastAsia="Times New Roman" w:cs="Times New Roman"/>
          <w:b/>
          <w:bCs/>
          <w:szCs w:val="24"/>
        </w:rPr>
        <w:t>ten (</w:t>
      </w:r>
      <w:r w:rsidRPr="009B09BA">
        <w:rPr>
          <w:rFonts w:eastAsia="Times New Roman" w:cs="Times New Roman"/>
          <w:b/>
          <w:bCs/>
          <w:szCs w:val="24"/>
        </w:rPr>
        <w:t>10</w:t>
      </w:r>
      <w:r w:rsidR="009B09BA" w:rsidRPr="009B09BA">
        <w:rPr>
          <w:rFonts w:eastAsia="Times New Roman" w:cs="Times New Roman"/>
          <w:b/>
          <w:bCs/>
          <w:szCs w:val="24"/>
        </w:rPr>
        <w:t>)</w:t>
      </w:r>
      <w:r w:rsidRPr="009B09BA">
        <w:rPr>
          <w:rFonts w:eastAsia="Times New Roman" w:cs="Times New Roman"/>
          <w:b/>
          <w:bCs/>
          <w:szCs w:val="24"/>
        </w:rPr>
        <w:t>-</w:t>
      </w:r>
      <w:r w:rsidR="00054400">
        <w:rPr>
          <w:rFonts w:eastAsia="Times New Roman" w:cs="Times New Roman"/>
          <w:bCs/>
          <w:szCs w:val="24"/>
        </w:rPr>
        <w:t>D</w:t>
      </w:r>
      <w:r w:rsidRPr="009540A2">
        <w:rPr>
          <w:rFonts w:eastAsia="Times New Roman" w:cs="Times New Roman"/>
          <w:bCs/>
          <w:szCs w:val="24"/>
        </w:rPr>
        <w:t xml:space="preserve">ay Notice of Non-Payment of Premium in favor of Owner. </w:t>
      </w:r>
    </w:p>
    <w:p w14:paraId="5E247B34" w14:textId="77777777"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
          <w:bCs/>
          <w:szCs w:val="24"/>
          <w:u w:val="single"/>
        </w:rPr>
        <w:t xml:space="preserve">Notification to </w:t>
      </w:r>
      <w:bookmarkStart w:id="113" w:name="_9kMI55I7aXv9HE8AB"/>
      <w:bookmarkStart w:id="114" w:name="_9kMI68K7aXv9HE89J"/>
      <w:r w:rsidRPr="009540A2">
        <w:rPr>
          <w:rFonts w:eastAsia="Times New Roman" w:cs="Times New Roman"/>
          <w:b/>
          <w:bCs/>
          <w:szCs w:val="24"/>
          <w:u w:val="single"/>
        </w:rPr>
        <w:t>Owner</w:t>
      </w:r>
      <w:r w:rsidRPr="009540A2">
        <w:rPr>
          <w:rFonts w:eastAsia="Times New Roman" w:cs="Times New Roman"/>
          <w:bCs/>
          <w:szCs w:val="24"/>
        </w:rPr>
        <w:t>.</w:t>
      </w:r>
      <w:bookmarkEnd w:id="113"/>
      <w:bookmarkEnd w:id="114"/>
      <w:r w:rsidRPr="009540A2">
        <w:rPr>
          <w:rFonts w:eastAsia="Times New Roman" w:cs="Times New Roman"/>
          <w:bCs/>
          <w:szCs w:val="24"/>
        </w:rPr>
        <w:t xml:space="preserve"> Any and all policies, endorsements, approvals, certificates of insurance and/or notifications of cancellation, non-renewal, or material change shall be transmitted to:</w:t>
      </w:r>
    </w:p>
    <w:p w14:paraId="2331AD4B" w14:textId="77777777" w:rsidR="008A1F03" w:rsidRPr="00CD1294" w:rsidRDefault="008A1F03" w:rsidP="008A1F03">
      <w:pPr>
        <w:pStyle w:val="AIABodyTextIndented"/>
        <w:rPr>
          <w:sz w:val="22"/>
          <w:szCs w:val="22"/>
        </w:rPr>
      </w:pPr>
      <w:bookmarkStart w:id="115" w:name="_Hlk90561948"/>
      <w:bookmarkStart w:id="116" w:name="_Hlk90564563"/>
      <w:r w:rsidRPr="00CD1294">
        <w:rPr>
          <w:b/>
          <w:bCs/>
          <w:sz w:val="22"/>
          <w:szCs w:val="22"/>
        </w:rPr>
        <w:t>Adam Lane</w:t>
      </w:r>
    </w:p>
    <w:p w14:paraId="43D1DC14" w14:textId="77777777" w:rsidR="008A1F03" w:rsidRPr="00CD1294" w:rsidRDefault="008A1F03" w:rsidP="008A1F03">
      <w:pPr>
        <w:pStyle w:val="AIABodyTextIndented"/>
        <w:rPr>
          <w:b/>
          <w:bCs/>
          <w:sz w:val="22"/>
          <w:szCs w:val="22"/>
        </w:rPr>
      </w:pPr>
      <w:r w:rsidRPr="00CD1294">
        <w:rPr>
          <w:b/>
          <w:bCs/>
          <w:sz w:val="22"/>
          <w:szCs w:val="22"/>
        </w:rPr>
        <w:t>JPS Health Network</w:t>
      </w:r>
    </w:p>
    <w:p w14:paraId="64F4D031" w14:textId="419B8BF8" w:rsidR="008A1F03" w:rsidRPr="00CD1294" w:rsidRDefault="008A1F03" w:rsidP="008A1F03">
      <w:pPr>
        <w:pStyle w:val="AIABodyTextIndented"/>
        <w:rPr>
          <w:sz w:val="22"/>
          <w:szCs w:val="22"/>
        </w:rPr>
      </w:pPr>
      <w:r w:rsidRPr="00CD1294">
        <w:rPr>
          <w:sz w:val="22"/>
          <w:szCs w:val="22"/>
        </w:rPr>
        <w:t>1500 S</w:t>
      </w:r>
      <w:r w:rsidR="0021399B" w:rsidRPr="00CD1294">
        <w:rPr>
          <w:sz w:val="22"/>
          <w:szCs w:val="22"/>
        </w:rPr>
        <w:t>outh</w:t>
      </w:r>
      <w:r w:rsidRPr="00CD1294">
        <w:rPr>
          <w:sz w:val="22"/>
          <w:szCs w:val="22"/>
        </w:rPr>
        <w:t xml:space="preserve"> Main Street</w:t>
      </w:r>
    </w:p>
    <w:p w14:paraId="1EE3DB58" w14:textId="77777777" w:rsidR="008A1F03" w:rsidRPr="00CD1294" w:rsidRDefault="008A1F03" w:rsidP="008A1F03">
      <w:pPr>
        <w:pStyle w:val="AIABodyTextIndented"/>
        <w:rPr>
          <w:sz w:val="22"/>
          <w:szCs w:val="22"/>
        </w:rPr>
      </w:pPr>
      <w:r w:rsidRPr="00CD1294">
        <w:rPr>
          <w:sz w:val="22"/>
          <w:szCs w:val="22"/>
        </w:rPr>
        <w:t>Fort Worth, Texas 76104</w:t>
      </w:r>
    </w:p>
    <w:p w14:paraId="266275E5" w14:textId="77777777" w:rsidR="008A1F03" w:rsidRPr="00CD1294" w:rsidRDefault="008A1F03" w:rsidP="008A1F03">
      <w:pPr>
        <w:pStyle w:val="AIABodyTextIndented"/>
        <w:rPr>
          <w:sz w:val="22"/>
          <w:szCs w:val="22"/>
        </w:rPr>
      </w:pPr>
      <w:r w:rsidRPr="00CD1294">
        <w:rPr>
          <w:sz w:val="22"/>
          <w:szCs w:val="22"/>
        </w:rPr>
        <w:t>Telephone: 817-702-9998</w:t>
      </w:r>
    </w:p>
    <w:p w14:paraId="2A518B23" w14:textId="77777777" w:rsidR="008A1F03" w:rsidRPr="00CD1294" w:rsidRDefault="008A1F03" w:rsidP="008A1F03">
      <w:pPr>
        <w:pStyle w:val="AIABodyTextIndented"/>
        <w:spacing w:after="240"/>
        <w:rPr>
          <w:sz w:val="22"/>
          <w:szCs w:val="22"/>
        </w:rPr>
      </w:pPr>
      <w:r w:rsidRPr="00CD1294">
        <w:rPr>
          <w:sz w:val="22"/>
          <w:szCs w:val="22"/>
        </w:rPr>
        <w:t xml:space="preserve">Email: </w:t>
      </w:r>
      <w:hyperlink r:id="rId10" w:history="1">
        <w:r w:rsidRPr="00CD1294">
          <w:rPr>
            <w:rStyle w:val="Hyperlink"/>
            <w:sz w:val="22"/>
            <w:szCs w:val="22"/>
          </w:rPr>
          <w:t>ALane02@jpshealth.org</w:t>
        </w:r>
      </w:hyperlink>
      <w:r w:rsidRPr="00CD1294">
        <w:rPr>
          <w:sz w:val="22"/>
          <w:szCs w:val="22"/>
        </w:rPr>
        <w:t xml:space="preserve">  </w:t>
      </w:r>
    </w:p>
    <w:p w14:paraId="1553995B" w14:textId="77777777" w:rsidR="008A1F03" w:rsidRPr="00CD1294" w:rsidRDefault="008A1F03" w:rsidP="008A1F03">
      <w:pPr>
        <w:pStyle w:val="AIABodyTextIndented"/>
        <w:rPr>
          <w:sz w:val="22"/>
          <w:szCs w:val="22"/>
        </w:rPr>
      </w:pPr>
      <w:r w:rsidRPr="00CD1294">
        <w:rPr>
          <w:b/>
          <w:bCs/>
          <w:sz w:val="22"/>
          <w:szCs w:val="22"/>
        </w:rPr>
        <w:t>Darrick Walls</w:t>
      </w:r>
    </w:p>
    <w:p w14:paraId="432EF127" w14:textId="77777777" w:rsidR="008A1F03" w:rsidRPr="00CD1294" w:rsidRDefault="008A1F03" w:rsidP="008A1F03">
      <w:pPr>
        <w:pStyle w:val="AIABodyTextIndented"/>
        <w:rPr>
          <w:b/>
          <w:bCs/>
          <w:sz w:val="22"/>
          <w:szCs w:val="22"/>
        </w:rPr>
      </w:pPr>
      <w:r w:rsidRPr="00CD1294">
        <w:rPr>
          <w:b/>
          <w:bCs/>
          <w:sz w:val="22"/>
          <w:szCs w:val="22"/>
        </w:rPr>
        <w:t>JPS Health Network</w:t>
      </w:r>
    </w:p>
    <w:p w14:paraId="7AE64EBD" w14:textId="0C8F2B1F" w:rsidR="008A1F03" w:rsidRPr="00CD1294" w:rsidRDefault="008A1F03" w:rsidP="008A1F03">
      <w:pPr>
        <w:pStyle w:val="AIABodyTextIndented"/>
        <w:rPr>
          <w:sz w:val="22"/>
          <w:szCs w:val="22"/>
        </w:rPr>
      </w:pPr>
      <w:r w:rsidRPr="00CD1294">
        <w:rPr>
          <w:sz w:val="22"/>
          <w:szCs w:val="22"/>
        </w:rPr>
        <w:t>1500 S</w:t>
      </w:r>
      <w:r w:rsidR="0021399B" w:rsidRPr="00CD1294">
        <w:rPr>
          <w:sz w:val="22"/>
          <w:szCs w:val="22"/>
        </w:rPr>
        <w:t>outh</w:t>
      </w:r>
      <w:r w:rsidRPr="00CD1294">
        <w:rPr>
          <w:sz w:val="22"/>
          <w:szCs w:val="22"/>
        </w:rPr>
        <w:t xml:space="preserve"> Main Street</w:t>
      </w:r>
    </w:p>
    <w:p w14:paraId="7067A63D" w14:textId="77777777" w:rsidR="008A1F03" w:rsidRPr="00CD1294" w:rsidRDefault="008A1F03" w:rsidP="008A1F03">
      <w:pPr>
        <w:pStyle w:val="AIABodyTextIndented"/>
        <w:rPr>
          <w:sz w:val="22"/>
          <w:szCs w:val="22"/>
        </w:rPr>
      </w:pPr>
      <w:r w:rsidRPr="00CD1294">
        <w:rPr>
          <w:sz w:val="22"/>
          <w:szCs w:val="22"/>
        </w:rPr>
        <w:t>Fort Worth, Texas 76104</w:t>
      </w:r>
    </w:p>
    <w:p w14:paraId="53615C7C" w14:textId="77777777" w:rsidR="008A1F03" w:rsidRPr="00CD1294" w:rsidRDefault="008A1F03" w:rsidP="008A1F03">
      <w:pPr>
        <w:pStyle w:val="AIABodyTextIndented"/>
        <w:rPr>
          <w:sz w:val="22"/>
          <w:szCs w:val="22"/>
        </w:rPr>
      </w:pPr>
      <w:r w:rsidRPr="00CD1294">
        <w:rPr>
          <w:sz w:val="22"/>
          <w:szCs w:val="22"/>
        </w:rPr>
        <w:t>Telephone: 817-691-2062</w:t>
      </w:r>
    </w:p>
    <w:p w14:paraId="5925D14B" w14:textId="77777777" w:rsidR="008A1F03" w:rsidRPr="00CD1294" w:rsidRDefault="008A1F03" w:rsidP="008A1F03">
      <w:pPr>
        <w:pStyle w:val="AIABodyTextIndented"/>
        <w:spacing w:after="240"/>
        <w:rPr>
          <w:sz w:val="22"/>
          <w:szCs w:val="22"/>
        </w:rPr>
      </w:pPr>
      <w:r w:rsidRPr="00CD1294">
        <w:rPr>
          <w:sz w:val="22"/>
          <w:szCs w:val="22"/>
        </w:rPr>
        <w:t xml:space="preserve">Email: </w:t>
      </w:r>
      <w:hyperlink r:id="rId11" w:history="1">
        <w:r w:rsidRPr="00CD1294">
          <w:rPr>
            <w:rStyle w:val="Hyperlink"/>
            <w:sz w:val="22"/>
            <w:szCs w:val="22"/>
          </w:rPr>
          <w:t>dwalls@broaddususa.com</w:t>
        </w:r>
      </w:hyperlink>
      <w:r w:rsidRPr="00CD1294">
        <w:rPr>
          <w:sz w:val="22"/>
          <w:szCs w:val="22"/>
        </w:rPr>
        <w:t xml:space="preserve"> </w:t>
      </w:r>
    </w:p>
    <w:p w14:paraId="1ADB18B1" w14:textId="77777777" w:rsidR="008A1F03" w:rsidRPr="00CD1294" w:rsidRDefault="008A1F03" w:rsidP="008A1F03">
      <w:pPr>
        <w:pStyle w:val="AIABodyTextIndented"/>
        <w:rPr>
          <w:sz w:val="22"/>
          <w:szCs w:val="22"/>
        </w:rPr>
      </w:pPr>
      <w:r w:rsidRPr="00CD1294">
        <w:rPr>
          <w:sz w:val="22"/>
          <w:szCs w:val="22"/>
        </w:rPr>
        <w:t>with a copy to:</w:t>
      </w:r>
    </w:p>
    <w:p w14:paraId="624F0E19" w14:textId="77777777" w:rsidR="008A1F03" w:rsidRPr="00CD1294" w:rsidRDefault="008A1F03" w:rsidP="008A1F03">
      <w:pPr>
        <w:pStyle w:val="AIABodyTextIndented"/>
        <w:rPr>
          <w:sz w:val="22"/>
          <w:szCs w:val="22"/>
        </w:rPr>
      </w:pPr>
    </w:p>
    <w:p w14:paraId="0DDCC015" w14:textId="77777777" w:rsidR="008A1F03" w:rsidRPr="00CD1294" w:rsidRDefault="008A1F03" w:rsidP="008A1F03">
      <w:pPr>
        <w:pStyle w:val="AIABodyTextIndented"/>
        <w:rPr>
          <w:sz w:val="22"/>
          <w:szCs w:val="22"/>
        </w:rPr>
      </w:pPr>
      <w:r w:rsidRPr="00CD1294">
        <w:rPr>
          <w:b/>
          <w:bCs/>
          <w:sz w:val="22"/>
          <w:szCs w:val="22"/>
        </w:rPr>
        <w:t>Daphne Walker</w:t>
      </w:r>
    </w:p>
    <w:p w14:paraId="68C1A7CA" w14:textId="77777777" w:rsidR="008A1F03" w:rsidRPr="00CD1294" w:rsidRDefault="008A1F03" w:rsidP="008A1F03">
      <w:pPr>
        <w:pStyle w:val="AIABodyTextIndented"/>
        <w:rPr>
          <w:sz w:val="22"/>
          <w:szCs w:val="22"/>
        </w:rPr>
      </w:pPr>
      <w:r w:rsidRPr="00CD1294">
        <w:rPr>
          <w:b/>
          <w:bCs/>
          <w:sz w:val="22"/>
          <w:szCs w:val="22"/>
        </w:rPr>
        <w:t>Sr. Vice President, Chief Legal Counsel</w:t>
      </w:r>
    </w:p>
    <w:p w14:paraId="684ED921" w14:textId="5FFFCF98" w:rsidR="008A1F03" w:rsidRPr="00CD1294" w:rsidRDefault="008A1F03" w:rsidP="008A1F03">
      <w:pPr>
        <w:pStyle w:val="AIABodyTextIndented"/>
        <w:rPr>
          <w:sz w:val="22"/>
          <w:szCs w:val="22"/>
        </w:rPr>
      </w:pPr>
      <w:r w:rsidRPr="00CD1294">
        <w:rPr>
          <w:sz w:val="22"/>
          <w:szCs w:val="22"/>
        </w:rPr>
        <w:t>1500 S</w:t>
      </w:r>
      <w:r w:rsidR="0021399B" w:rsidRPr="00CD1294">
        <w:rPr>
          <w:sz w:val="22"/>
          <w:szCs w:val="22"/>
        </w:rPr>
        <w:t>outh</w:t>
      </w:r>
      <w:r w:rsidRPr="00CD1294">
        <w:rPr>
          <w:sz w:val="22"/>
          <w:szCs w:val="22"/>
        </w:rPr>
        <w:t xml:space="preserve"> Main Street</w:t>
      </w:r>
    </w:p>
    <w:p w14:paraId="33ECC4A5" w14:textId="77777777" w:rsidR="008A1F03" w:rsidRPr="00CD1294" w:rsidRDefault="008A1F03" w:rsidP="008A1F03">
      <w:pPr>
        <w:pStyle w:val="AIABodyTextIndented"/>
        <w:rPr>
          <w:sz w:val="22"/>
          <w:szCs w:val="22"/>
        </w:rPr>
      </w:pPr>
      <w:r w:rsidRPr="00CD1294">
        <w:rPr>
          <w:sz w:val="22"/>
          <w:szCs w:val="22"/>
        </w:rPr>
        <w:t>Fort Worth, Texas 76104</w:t>
      </w:r>
    </w:p>
    <w:p w14:paraId="1D40B8DF" w14:textId="77777777" w:rsidR="008A1F03" w:rsidRPr="00CD1294" w:rsidRDefault="008A1F03" w:rsidP="008A1F03">
      <w:pPr>
        <w:pStyle w:val="AIABodyTextIndented"/>
        <w:rPr>
          <w:sz w:val="22"/>
          <w:szCs w:val="22"/>
          <w:highlight w:val="yellow"/>
        </w:rPr>
      </w:pPr>
      <w:r w:rsidRPr="00CD1294">
        <w:rPr>
          <w:sz w:val="22"/>
          <w:szCs w:val="22"/>
        </w:rPr>
        <w:t>Telephone: 817-702-9988</w:t>
      </w:r>
    </w:p>
    <w:p w14:paraId="57010F10" w14:textId="77777777" w:rsidR="008A1F03" w:rsidRPr="00CD1294" w:rsidRDefault="008A1F03" w:rsidP="008A1F03">
      <w:pPr>
        <w:pStyle w:val="AIABodyTextIndented"/>
        <w:spacing w:after="240"/>
        <w:rPr>
          <w:sz w:val="22"/>
          <w:szCs w:val="22"/>
          <w:highlight w:val="yellow"/>
        </w:rPr>
      </w:pPr>
      <w:r w:rsidRPr="00CD1294">
        <w:rPr>
          <w:sz w:val="22"/>
          <w:szCs w:val="22"/>
        </w:rPr>
        <w:t xml:space="preserve">Email: </w:t>
      </w:r>
      <w:hyperlink r:id="rId12" w:history="1">
        <w:r w:rsidRPr="00CD1294">
          <w:rPr>
            <w:rStyle w:val="Hyperlink"/>
            <w:sz w:val="22"/>
            <w:szCs w:val="22"/>
          </w:rPr>
          <w:t>DWalker10@jpshealth.org</w:t>
        </w:r>
      </w:hyperlink>
      <w:r w:rsidRPr="00CD1294">
        <w:rPr>
          <w:sz w:val="22"/>
          <w:szCs w:val="22"/>
        </w:rPr>
        <w:t xml:space="preserve"> </w:t>
      </w:r>
      <w:bookmarkEnd w:id="115"/>
    </w:p>
    <w:bookmarkEnd w:id="116"/>
    <w:p w14:paraId="23B2B93B" w14:textId="68AE7118"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
          <w:bCs/>
          <w:szCs w:val="24"/>
          <w:u w:val="single"/>
        </w:rPr>
        <w:t>Deductibles, Retentions &amp; Exclusions</w:t>
      </w:r>
      <w:bookmarkStart w:id="117" w:name="_9kMI56J7aXv9HE8AB"/>
      <w:bookmarkStart w:id="118" w:name="_9kMI69L7aXv9HE89J"/>
      <w:r w:rsidRPr="009540A2">
        <w:rPr>
          <w:rFonts w:eastAsia="Times New Roman" w:cs="Times New Roman"/>
          <w:bCs/>
          <w:szCs w:val="24"/>
        </w:rPr>
        <w:t>.</w:t>
      </w:r>
      <w:bookmarkEnd w:id="117"/>
      <w:bookmarkEnd w:id="118"/>
      <w:r w:rsidRPr="009540A2">
        <w:rPr>
          <w:rFonts w:eastAsia="Times New Roman" w:cs="Times New Roman"/>
          <w:bCs/>
          <w:szCs w:val="24"/>
        </w:rPr>
        <w:t xml:space="preserve"> Insurance deductibles shall be paid by </w:t>
      </w:r>
      <w:r w:rsidR="00360DEC" w:rsidRPr="00360DEC">
        <w:rPr>
          <w:rFonts w:eastAsia="Times New Roman" w:cs="Times New Roman"/>
          <w:bCs/>
          <w:szCs w:val="24"/>
        </w:rPr>
        <w:t>Construction Manager</w:t>
      </w:r>
      <w:r w:rsidR="00360DEC">
        <w:rPr>
          <w:rFonts w:eastAsia="Times New Roman" w:cs="Times New Roman"/>
          <w:bCs/>
          <w:szCs w:val="24"/>
        </w:rPr>
        <w:t xml:space="preserve"> or Subc</w:t>
      </w:r>
      <w:r w:rsidRPr="009540A2">
        <w:rPr>
          <w:rFonts w:eastAsia="Times New Roman" w:cs="Times New Roman"/>
          <w:bCs/>
          <w:szCs w:val="24"/>
        </w:rPr>
        <w:t>ontractor</w:t>
      </w:r>
      <w:r w:rsidR="00360DEC">
        <w:rPr>
          <w:rFonts w:eastAsia="Times New Roman" w:cs="Times New Roman"/>
          <w:bCs/>
          <w:szCs w:val="24"/>
        </w:rPr>
        <w:t>s</w:t>
      </w:r>
      <w:r w:rsidRPr="009540A2">
        <w:rPr>
          <w:rFonts w:eastAsia="Times New Roman" w:cs="Times New Roman"/>
          <w:bCs/>
          <w:szCs w:val="24"/>
        </w:rPr>
        <w:t xml:space="preserve"> without reimbursement by </w:t>
      </w:r>
      <w:bookmarkStart w:id="119" w:name="_9kMI57K7aXv9HE8AB"/>
      <w:bookmarkStart w:id="120" w:name="_9kMI6AM7aXv9HE89J"/>
      <w:r w:rsidRPr="009540A2">
        <w:rPr>
          <w:rFonts w:eastAsia="Times New Roman" w:cs="Times New Roman"/>
          <w:bCs/>
          <w:szCs w:val="24"/>
        </w:rPr>
        <w:t>Owner.</w:t>
      </w:r>
      <w:bookmarkEnd w:id="119"/>
      <w:bookmarkEnd w:id="120"/>
      <w:r w:rsidRPr="009540A2">
        <w:rPr>
          <w:rFonts w:eastAsia="Times New Roman" w:cs="Times New Roman"/>
          <w:bCs/>
          <w:szCs w:val="24"/>
        </w:rPr>
        <w:t xml:space="preserve"> Any under-insurance, self-insurance, self-insured retentions (SIR), deductibles, and exclusions in coverage in the insurance policies required under this agreement to the extent applicable, shall be assumed by, for the account of and at the sole risk of </w:t>
      </w:r>
      <w:r w:rsidR="00360DEC" w:rsidRPr="00360DEC">
        <w:rPr>
          <w:rFonts w:eastAsia="Times New Roman" w:cs="Times New Roman"/>
          <w:bCs/>
          <w:szCs w:val="24"/>
        </w:rPr>
        <w:t>Construction Manager</w:t>
      </w:r>
      <w:r w:rsidR="00360DEC">
        <w:rPr>
          <w:rFonts w:eastAsia="Times New Roman" w:cs="Times New Roman"/>
          <w:bCs/>
          <w:szCs w:val="24"/>
        </w:rPr>
        <w:t xml:space="preserve"> </w:t>
      </w:r>
      <w:r w:rsidRPr="009540A2">
        <w:rPr>
          <w:rFonts w:eastAsia="Times New Roman" w:cs="Times New Roman"/>
          <w:bCs/>
          <w:szCs w:val="24"/>
        </w:rPr>
        <w:t xml:space="preserve">and </w:t>
      </w:r>
      <w:r w:rsidR="00360DEC">
        <w:rPr>
          <w:rFonts w:eastAsia="Times New Roman" w:cs="Times New Roman"/>
          <w:bCs/>
          <w:szCs w:val="24"/>
        </w:rPr>
        <w:t>Subc</w:t>
      </w:r>
      <w:r w:rsidRPr="009540A2">
        <w:rPr>
          <w:rFonts w:eastAsia="Times New Roman" w:cs="Times New Roman"/>
          <w:bCs/>
          <w:szCs w:val="24"/>
        </w:rPr>
        <w:t xml:space="preserve">ontractors. All deductibles and self-insured retentions shall be disclosed to Owner before the placement of any insurance or commencement of the Work under the Agreement.   </w:t>
      </w:r>
    </w:p>
    <w:p w14:paraId="1A78E41A" w14:textId="0D674B7D"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Cs/>
          <w:szCs w:val="24"/>
        </w:rPr>
        <w:t xml:space="preserve">If </w:t>
      </w:r>
      <w:r w:rsidR="00360DEC" w:rsidRPr="00360DEC">
        <w:rPr>
          <w:rFonts w:eastAsia="Times New Roman" w:cs="Times New Roman"/>
          <w:bCs/>
          <w:szCs w:val="24"/>
        </w:rPr>
        <w:t xml:space="preserve">Construction Manager </w:t>
      </w:r>
      <w:r w:rsidRPr="009540A2">
        <w:rPr>
          <w:rFonts w:eastAsia="Times New Roman" w:cs="Times New Roman"/>
          <w:bCs/>
          <w:szCs w:val="24"/>
        </w:rPr>
        <w:t xml:space="preserve">elects to self-insure or to maintain insurance required herein subject to deductibles and/or retentions exceeding the foregoing deductible amounts, </w:t>
      </w:r>
      <w:r w:rsidR="00360DEC" w:rsidRPr="00360DEC">
        <w:rPr>
          <w:rFonts w:eastAsia="Times New Roman" w:cs="Times New Roman"/>
          <w:bCs/>
          <w:szCs w:val="24"/>
        </w:rPr>
        <w:t xml:space="preserve">Construction Manager </w:t>
      </w:r>
      <w:r w:rsidRPr="009540A2">
        <w:rPr>
          <w:rFonts w:eastAsia="Times New Roman" w:cs="Times New Roman"/>
          <w:bCs/>
          <w:szCs w:val="24"/>
        </w:rPr>
        <w:t xml:space="preserve">shall be obligated to grant Owner all rights against </w:t>
      </w:r>
      <w:r w:rsidR="00360DEC" w:rsidRPr="00360DEC">
        <w:rPr>
          <w:rFonts w:eastAsia="Times New Roman" w:cs="Times New Roman"/>
          <w:bCs/>
          <w:szCs w:val="24"/>
        </w:rPr>
        <w:t xml:space="preserve">Construction Manager </w:t>
      </w:r>
      <w:r w:rsidRPr="009540A2">
        <w:rPr>
          <w:rFonts w:eastAsia="Times New Roman" w:cs="Times New Roman"/>
          <w:bCs/>
          <w:szCs w:val="24"/>
        </w:rPr>
        <w:t xml:space="preserve">to the same extent as if </w:t>
      </w:r>
      <w:r w:rsidR="00360DEC" w:rsidRPr="00360DEC">
        <w:rPr>
          <w:rFonts w:eastAsia="Times New Roman" w:cs="Times New Roman"/>
          <w:bCs/>
          <w:szCs w:val="24"/>
        </w:rPr>
        <w:t xml:space="preserve">Construction Manager </w:t>
      </w:r>
      <w:r w:rsidRPr="009540A2">
        <w:rPr>
          <w:rFonts w:eastAsia="Times New Roman" w:cs="Times New Roman"/>
          <w:bCs/>
          <w:szCs w:val="24"/>
        </w:rPr>
        <w:t xml:space="preserve">had maintained the insurance required hereunder with a commercial insurer, including but not limited to additional insured status (as to liability policies other than Workers’ Compensation Insurance and Professional Liability Insurance), primary and non-contributory liability, waivers of rights of recovery, other insurance clauses, and any other extensions of coverage required herein.  </w:t>
      </w:r>
      <w:r w:rsidR="00360DEC" w:rsidRPr="00360DEC">
        <w:rPr>
          <w:rFonts w:eastAsia="Times New Roman" w:cs="Times New Roman"/>
          <w:bCs/>
          <w:szCs w:val="24"/>
        </w:rPr>
        <w:t xml:space="preserve">Construction Manager </w:t>
      </w:r>
      <w:r w:rsidRPr="009540A2">
        <w:rPr>
          <w:rFonts w:eastAsia="Times New Roman" w:cs="Times New Roman"/>
          <w:bCs/>
          <w:szCs w:val="24"/>
        </w:rPr>
        <w:t xml:space="preserve">shall pay from its assets the costs, expenses, damages, claims, losses and liabilities, including attorney’s fees and necessary litigation expenses at least to the same extent all of the foregoing would have been covered had </w:t>
      </w:r>
      <w:r w:rsidR="00360DEC" w:rsidRPr="00360DEC">
        <w:rPr>
          <w:rFonts w:eastAsia="Times New Roman" w:cs="Times New Roman"/>
          <w:bCs/>
          <w:szCs w:val="24"/>
        </w:rPr>
        <w:t xml:space="preserve">Construction Manager </w:t>
      </w:r>
      <w:r w:rsidRPr="009540A2">
        <w:rPr>
          <w:rFonts w:eastAsia="Times New Roman" w:cs="Times New Roman"/>
          <w:bCs/>
          <w:szCs w:val="24"/>
        </w:rPr>
        <w:t>maintained the insurance required hereunder with a commercial insurer.</w:t>
      </w:r>
    </w:p>
    <w:p w14:paraId="2AD380DB" w14:textId="0EB16B15" w:rsidR="009540A2" w:rsidRPr="009540A2" w:rsidRDefault="00360DEC" w:rsidP="009540A2">
      <w:pPr>
        <w:numPr>
          <w:ilvl w:val="3"/>
          <w:numId w:val="3"/>
        </w:numPr>
        <w:spacing w:after="240" w:line="240" w:lineRule="auto"/>
        <w:jc w:val="both"/>
        <w:outlineLvl w:val="1"/>
        <w:rPr>
          <w:rFonts w:eastAsia="Times New Roman" w:cs="Times New Roman"/>
          <w:bCs/>
          <w:szCs w:val="24"/>
        </w:rPr>
      </w:pPr>
      <w:r w:rsidRPr="00360DEC">
        <w:rPr>
          <w:rFonts w:eastAsia="Times New Roman" w:cs="Times New Roman"/>
          <w:b/>
          <w:bCs/>
          <w:szCs w:val="24"/>
          <w:u w:val="single"/>
        </w:rPr>
        <w:lastRenderedPageBreak/>
        <w:t>Construction Manager</w:t>
      </w:r>
      <w:r w:rsidR="009540A2" w:rsidRPr="009540A2">
        <w:rPr>
          <w:rFonts w:eastAsia="Times New Roman" w:cs="Times New Roman"/>
          <w:b/>
          <w:bCs/>
          <w:szCs w:val="24"/>
          <w:u w:val="single"/>
        </w:rPr>
        <w:t>’s Duty to Review</w:t>
      </w:r>
      <w:r w:rsidR="009540A2" w:rsidRPr="009540A2">
        <w:rPr>
          <w:rFonts w:eastAsia="Times New Roman" w:cs="Times New Roman"/>
          <w:bCs/>
          <w:szCs w:val="24"/>
        </w:rPr>
        <w:t xml:space="preserve">.  </w:t>
      </w:r>
      <w:r w:rsidRPr="00360DEC">
        <w:rPr>
          <w:rFonts w:eastAsia="Times New Roman" w:cs="Times New Roman"/>
          <w:bCs/>
          <w:szCs w:val="24"/>
        </w:rPr>
        <w:t xml:space="preserve">Construction Manager </w:t>
      </w:r>
      <w:r w:rsidR="009540A2" w:rsidRPr="009540A2">
        <w:rPr>
          <w:rFonts w:eastAsia="Times New Roman" w:cs="Times New Roman"/>
          <w:bCs/>
          <w:szCs w:val="24"/>
        </w:rPr>
        <w:t xml:space="preserve">represents and acknowledges it has carefully reviewed its insurance program with its legal and risk advisors and believes its insurance policies comply with the insurance requirements in this Agreement, and further acknowledges a continuing obligation to ensure its insurance policies remain compliant herewith.  Within 48 hours of a written request by Owner, </w:t>
      </w:r>
      <w:r w:rsidRPr="00360DEC">
        <w:rPr>
          <w:rFonts w:eastAsia="Times New Roman" w:cs="Times New Roman"/>
          <w:bCs/>
          <w:szCs w:val="24"/>
        </w:rPr>
        <w:t xml:space="preserve">Construction Manager </w:t>
      </w:r>
      <w:r w:rsidR="009540A2" w:rsidRPr="009540A2">
        <w:rPr>
          <w:rFonts w:eastAsia="Times New Roman" w:cs="Times New Roman"/>
          <w:bCs/>
          <w:szCs w:val="24"/>
        </w:rPr>
        <w:t xml:space="preserve">shall submit true and complete copies of </w:t>
      </w:r>
      <w:r w:rsidRPr="00360DEC">
        <w:rPr>
          <w:rFonts w:eastAsia="Times New Roman" w:cs="Times New Roman"/>
          <w:bCs/>
          <w:szCs w:val="24"/>
        </w:rPr>
        <w:t>Construction Manager</w:t>
      </w:r>
      <w:r w:rsidR="009540A2" w:rsidRPr="009540A2">
        <w:rPr>
          <w:rFonts w:eastAsia="Times New Roman" w:cs="Times New Roman"/>
          <w:bCs/>
          <w:szCs w:val="24"/>
        </w:rPr>
        <w:t xml:space="preserve">’s policies of insurance in electronic form by emailing true and complete of such policies to Owner’s insurance analyst. The true and complete copies of all applicable insurance policies shall be submitted in a timely manner, as no contract will be executed without the receipt, review, negotiation, and Owner acceptance, of the submitted policies.  The policies shall include therewith a letter provided by </w:t>
      </w:r>
      <w:r w:rsidRPr="00360DEC">
        <w:rPr>
          <w:rFonts w:eastAsia="Times New Roman" w:cs="Times New Roman"/>
          <w:bCs/>
          <w:szCs w:val="24"/>
        </w:rPr>
        <w:t>Construction Manager</w:t>
      </w:r>
      <w:r w:rsidR="009540A2" w:rsidRPr="009540A2">
        <w:rPr>
          <w:rFonts w:eastAsia="Times New Roman" w:cs="Times New Roman"/>
          <w:bCs/>
          <w:szCs w:val="24"/>
        </w:rPr>
        <w:t xml:space="preserve">’s broker, agent, or its applicable insurance carrier representative for each policy, certifying that the electronic copies of the policies as furnished are true and correct copies.  In addition, upon conducting such review, if Owner’s insurance analyst determines </w:t>
      </w:r>
      <w:r w:rsidRPr="00360DEC">
        <w:rPr>
          <w:rFonts w:eastAsia="Times New Roman" w:cs="Times New Roman"/>
          <w:bCs/>
          <w:szCs w:val="24"/>
        </w:rPr>
        <w:t>Construction Manager</w:t>
      </w:r>
      <w:r w:rsidR="009540A2" w:rsidRPr="009540A2">
        <w:rPr>
          <w:rFonts w:eastAsia="Times New Roman" w:cs="Times New Roman"/>
          <w:bCs/>
          <w:szCs w:val="24"/>
        </w:rPr>
        <w:t xml:space="preserve">’s insurance policies contain deficiencies that cause such policies to fail to comply with the insurance requirements of this Agreement, </w:t>
      </w:r>
      <w:r w:rsidRPr="00360DEC">
        <w:rPr>
          <w:rFonts w:eastAsia="Times New Roman" w:cs="Times New Roman"/>
          <w:bCs/>
          <w:szCs w:val="24"/>
        </w:rPr>
        <w:t>Construction Manager</w:t>
      </w:r>
      <w:r w:rsidR="009540A2" w:rsidRPr="009540A2">
        <w:rPr>
          <w:rFonts w:eastAsia="Times New Roman" w:cs="Times New Roman"/>
          <w:bCs/>
          <w:szCs w:val="24"/>
        </w:rPr>
        <w:t xml:space="preserve"> agrees to reimburse Owner for all costs and fees incurred in attempting to resolve such policy deficiencies by modification or special endorsement thereof.  </w:t>
      </w:r>
      <w:r w:rsidRPr="00360DEC">
        <w:rPr>
          <w:rFonts w:eastAsia="Times New Roman" w:cs="Times New Roman"/>
          <w:bCs/>
          <w:szCs w:val="24"/>
        </w:rPr>
        <w:t xml:space="preserve">Construction Manager </w:t>
      </w:r>
      <w:r w:rsidR="009540A2" w:rsidRPr="009540A2">
        <w:rPr>
          <w:rFonts w:eastAsia="Times New Roman" w:cs="Times New Roman"/>
          <w:bCs/>
          <w:szCs w:val="24"/>
        </w:rPr>
        <w:t xml:space="preserve">shall not cause or permit any required insurance to cancel or lapse prior to the expiration of all warranty periods, provided however, policy duration for Builder’s Risk (or as applicable, an installation floater) is not governed by this provision.  </w:t>
      </w:r>
      <w:r w:rsidRPr="00360DEC">
        <w:rPr>
          <w:rFonts w:eastAsia="Times New Roman" w:cs="Times New Roman"/>
          <w:bCs/>
          <w:szCs w:val="24"/>
        </w:rPr>
        <w:t xml:space="preserve">Construction Manager </w:t>
      </w:r>
      <w:r w:rsidR="009540A2" w:rsidRPr="009540A2">
        <w:rPr>
          <w:rFonts w:eastAsia="Times New Roman" w:cs="Times New Roman"/>
          <w:bCs/>
          <w:szCs w:val="24"/>
        </w:rPr>
        <w:t>must update all expired policies prior to submission of any pay application.</w:t>
      </w:r>
    </w:p>
    <w:p w14:paraId="0F030902" w14:textId="23A8C192"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
          <w:bCs/>
          <w:szCs w:val="24"/>
          <w:u w:val="single"/>
        </w:rPr>
        <w:t>Right to Review</w:t>
      </w:r>
      <w:r w:rsidRPr="009540A2">
        <w:rPr>
          <w:rFonts w:eastAsia="Times New Roman" w:cs="Times New Roman"/>
          <w:bCs/>
          <w:szCs w:val="24"/>
        </w:rPr>
        <w:t xml:space="preserve">.  Owner reserves the right to review all insurance requirements and to require deletion, revision, and/or modification of particular policy terms, conditions, limitations, or exclusions (except where policy provisions are established by law or regulations that are binding upon Owner, </w:t>
      </w:r>
      <w:r w:rsidR="00360DEC" w:rsidRPr="00360DEC">
        <w:rPr>
          <w:rFonts w:eastAsia="Times New Roman" w:cs="Times New Roman"/>
          <w:bCs/>
          <w:szCs w:val="24"/>
        </w:rPr>
        <w:t>Construction Manager</w:t>
      </w:r>
      <w:r w:rsidRPr="009540A2">
        <w:rPr>
          <w:rFonts w:eastAsia="Times New Roman" w:cs="Times New Roman"/>
          <w:bCs/>
          <w:szCs w:val="24"/>
        </w:rPr>
        <w:t xml:space="preserve">, or the underwriter) on any such policies when deemed necessary and prudent by Owner based upon changes in statutory law, court decisions, or the claims history of the industry and/or of </w:t>
      </w:r>
      <w:r w:rsidR="00360DEC" w:rsidRPr="00360DEC">
        <w:rPr>
          <w:rFonts w:eastAsia="Times New Roman" w:cs="Times New Roman"/>
          <w:bCs/>
          <w:szCs w:val="24"/>
        </w:rPr>
        <w:t>Construction Manager</w:t>
      </w:r>
      <w:r w:rsidRPr="009540A2">
        <w:rPr>
          <w:rFonts w:eastAsia="Times New Roman" w:cs="Times New Roman"/>
          <w:bCs/>
          <w:szCs w:val="24"/>
        </w:rPr>
        <w:t xml:space="preserve">, provided however, such modifications must be commercially available to </w:t>
      </w:r>
      <w:r w:rsidR="00360DEC" w:rsidRPr="00360DEC">
        <w:rPr>
          <w:rFonts w:eastAsia="Times New Roman" w:cs="Times New Roman"/>
          <w:bCs/>
          <w:szCs w:val="24"/>
        </w:rPr>
        <w:t>Construction Manager</w:t>
      </w:r>
      <w:r w:rsidRPr="009540A2">
        <w:rPr>
          <w:rFonts w:eastAsia="Times New Roman" w:cs="Times New Roman"/>
          <w:bCs/>
          <w:szCs w:val="24"/>
        </w:rPr>
        <w:t xml:space="preserve">.  Owner shall make an equitable adjustment to the </w:t>
      </w:r>
      <w:r w:rsidR="00B4204C">
        <w:rPr>
          <w:rFonts w:eastAsia="Times New Roman" w:cs="Times New Roman"/>
          <w:bCs/>
          <w:szCs w:val="24"/>
        </w:rPr>
        <w:t>Final Guaranteed Maximum Price</w:t>
      </w:r>
      <w:r w:rsidR="00B4204C" w:rsidRPr="009540A2">
        <w:rPr>
          <w:rFonts w:eastAsia="Times New Roman" w:cs="Times New Roman"/>
          <w:bCs/>
          <w:szCs w:val="24"/>
        </w:rPr>
        <w:t xml:space="preserve"> </w:t>
      </w:r>
      <w:r w:rsidRPr="009540A2">
        <w:rPr>
          <w:rFonts w:eastAsia="Times New Roman" w:cs="Times New Roman"/>
          <w:bCs/>
          <w:szCs w:val="24"/>
        </w:rPr>
        <w:t>for any additional cost resulting therefrom.</w:t>
      </w:r>
    </w:p>
    <w:p w14:paraId="027D5517" w14:textId="65B1C054"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
          <w:bCs/>
          <w:szCs w:val="24"/>
          <w:u w:val="single"/>
        </w:rPr>
        <w:t>Failure to Obtain or Maintain</w:t>
      </w:r>
      <w:r w:rsidRPr="009540A2">
        <w:rPr>
          <w:rFonts w:eastAsia="Times New Roman" w:cs="Times New Roman"/>
          <w:bCs/>
          <w:szCs w:val="24"/>
        </w:rPr>
        <w:t xml:space="preserve">.  Failure to timely obtain and maintain the insurance coverages as required under this Agreement may subject </w:t>
      </w:r>
      <w:r w:rsidR="00360DEC" w:rsidRPr="00360DEC">
        <w:rPr>
          <w:rFonts w:eastAsia="Times New Roman" w:cs="Times New Roman"/>
          <w:bCs/>
          <w:szCs w:val="24"/>
        </w:rPr>
        <w:t xml:space="preserve">Construction Manager </w:t>
      </w:r>
      <w:r w:rsidRPr="009540A2">
        <w:rPr>
          <w:rFonts w:eastAsia="Times New Roman" w:cs="Times New Roman"/>
          <w:bCs/>
          <w:szCs w:val="24"/>
        </w:rPr>
        <w:t xml:space="preserve">to disqualification from eligibility to participate in any other or future projects with Owner and/or suspension or termination of Work for cause pursuant to the </w:t>
      </w:r>
      <w:r w:rsidR="00360DEC">
        <w:rPr>
          <w:rFonts w:eastAsia="Times New Roman" w:cs="Times New Roman"/>
          <w:bCs/>
          <w:szCs w:val="24"/>
        </w:rPr>
        <w:t>Contract</w:t>
      </w:r>
      <w:r>
        <w:rPr>
          <w:rFonts w:eastAsia="Times New Roman" w:cs="Times New Roman"/>
          <w:bCs/>
          <w:szCs w:val="24"/>
        </w:rPr>
        <w:t xml:space="preserve"> </w:t>
      </w:r>
      <w:r w:rsidRPr="009540A2">
        <w:rPr>
          <w:rFonts w:eastAsia="Times New Roman" w:cs="Times New Roman"/>
          <w:bCs/>
          <w:szCs w:val="24"/>
        </w:rPr>
        <w:t xml:space="preserve">Documents. </w:t>
      </w:r>
      <w:r w:rsidR="00360DEC" w:rsidRPr="00360DEC">
        <w:rPr>
          <w:rFonts w:eastAsia="Times New Roman" w:cs="Times New Roman"/>
          <w:bCs/>
          <w:szCs w:val="24"/>
        </w:rPr>
        <w:t xml:space="preserve">Construction Manager </w:t>
      </w:r>
      <w:r w:rsidRPr="009540A2">
        <w:rPr>
          <w:rFonts w:eastAsia="Times New Roman" w:cs="Times New Roman"/>
          <w:bCs/>
          <w:szCs w:val="24"/>
        </w:rPr>
        <w:t xml:space="preserve">shall provide Owner </w:t>
      </w:r>
      <w:r w:rsidRPr="009B09BA">
        <w:rPr>
          <w:rFonts w:eastAsia="Times New Roman" w:cs="Times New Roman"/>
          <w:b/>
          <w:bCs/>
          <w:szCs w:val="24"/>
        </w:rPr>
        <w:t>thirty (30)</w:t>
      </w:r>
      <w:r w:rsidRPr="009540A2">
        <w:rPr>
          <w:rFonts w:eastAsia="Times New Roman" w:cs="Times New Roman"/>
          <w:bCs/>
          <w:szCs w:val="24"/>
        </w:rPr>
        <w:t xml:space="preserve"> </w:t>
      </w:r>
      <w:r w:rsidR="00054400">
        <w:rPr>
          <w:rFonts w:eastAsia="Times New Roman" w:cs="Times New Roman"/>
          <w:bCs/>
          <w:szCs w:val="24"/>
        </w:rPr>
        <w:t>D</w:t>
      </w:r>
      <w:r w:rsidRPr="009540A2">
        <w:rPr>
          <w:rFonts w:eastAsia="Times New Roman" w:cs="Times New Roman"/>
          <w:bCs/>
          <w:szCs w:val="24"/>
        </w:rPr>
        <w:t xml:space="preserve">ays’ written notice of erosion of any aggregate limits below the minimum amounts required by this Agreement.  In the event </w:t>
      </w:r>
      <w:r w:rsidR="00360DEC" w:rsidRPr="00360DEC">
        <w:rPr>
          <w:rFonts w:eastAsia="Times New Roman" w:cs="Times New Roman"/>
          <w:bCs/>
          <w:szCs w:val="24"/>
        </w:rPr>
        <w:t xml:space="preserve">Construction Manager </w:t>
      </w:r>
      <w:r w:rsidRPr="009540A2">
        <w:rPr>
          <w:rFonts w:eastAsia="Times New Roman" w:cs="Times New Roman"/>
          <w:bCs/>
          <w:szCs w:val="24"/>
        </w:rPr>
        <w:t xml:space="preserve">fails to timely renew or pay any of the renewal premiums for any expiring policies, Owner shall have the right (but not the obligation) to: (i) make such payments; and/or (ii) acquire replacement coverage, and set off the amount(s) or costs thereof against the next payment(s) coming due to </w:t>
      </w:r>
      <w:r w:rsidR="00360DEC" w:rsidRPr="00360DEC">
        <w:rPr>
          <w:rFonts w:eastAsia="Times New Roman" w:cs="Times New Roman"/>
          <w:bCs/>
          <w:szCs w:val="24"/>
        </w:rPr>
        <w:t xml:space="preserve">Construction Manager </w:t>
      </w:r>
      <w:r w:rsidRPr="009540A2">
        <w:rPr>
          <w:rFonts w:eastAsia="Times New Roman" w:cs="Times New Roman"/>
          <w:bCs/>
          <w:szCs w:val="24"/>
        </w:rPr>
        <w:t xml:space="preserve">under this Agreement or under any other contract between Owner and </w:t>
      </w:r>
      <w:r w:rsidR="00360DEC" w:rsidRPr="00360DEC">
        <w:rPr>
          <w:rFonts w:eastAsia="Times New Roman" w:cs="Times New Roman"/>
          <w:bCs/>
          <w:szCs w:val="24"/>
        </w:rPr>
        <w:t>Construction Manager</w:t>
      </w:r>
      <w:r w:rsidRPr="009540A2">
        <w:rPr>
          <w:rFonts w:eastAsia="Times New Roman" w:cs="Times New Roman"/>
          <w:bCs/>
          <w:szCs w:val="24"/>
        </w:rPr>
        <w:t xml:space="preserve">.  Owner may withhold any payments due to </w:t>
      </w:r>
      <w:r w:rsidR="00360DEC" w:rsidRPr="00360DEC">
        <w:rPr>
          <w:rFonts w:eastAsia="Times New Roman" w:cs="Times New Roman"/>
          <w:bCs/>
          <w:szCs w:val="24"/>
        </w:rPr>
        <w:t xml:space="preserve">Construction Manager </w:t>
      </w:r>
      <w:r w:rsidRPr="009540A2">
        <w:rPr>
          <w:rFonts w:eastAsia="Times New Roman" w:cs="Times New Roman"/>
          <w:bCs/>
          <w:szCs w:val="24"/>
        </w:rPr>
        <w:t>from this Project or any other Owner project until satisfaction is achieved.</w:t>
      </w:r>
    </w:p>
    <w:p w14:paraId="1D361226" w14:textId="031EEC48"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
          <w:bCs/>
          <w:szCs w:val="24"/>
          <w:u w:val="single"/>
        </w:rPr>
        <w:t>Enforceability of Requirements</w:t>
      </w:r>
      <w:bookmarkStart w:id="121" w:name="_9kMI59M7aXv9HE8AB"/>
      <w:bookmarkStart w:id="122" w:name="_9kMI6CO7aXv9HE89J"/>
      <w:r w:rsidRPr="009540A2">
        <w:rPr>
          <w:rFonts w:eastAsia="Times New Roman" w:cs="Times New Roman"/>
          <w:bCs/>
          <w:szCs w:val="24"/>
        </w:rPr>
        <w:t>.</w:t>
      </w:r>
      <w:bookmarkEnd w:id="121"/>
      <w:bookmarkEnd w:id="122"/>
      <w:r w:rsidRPr="009540A2">
        <w:rPr>
          <w:rFonts w:eastAsia="Times New Roman" w:cs="Times New Roman"/>
          <w:bCs/>
          <w:szCs w:val="24"/>
        </w:rPr>
        <w:t xml:space="preserve"> None of the requirements contained herein as to types, limits, or </w:t>
      </w:r>
      <w:bookmarkStart w:id="123" w:name="_9kMH1I6ZWu9A678H"/>
      <w:r w:rsidRPr="009540A2">
        <w:rPr>
          <w:rFonts w:eastAsia="Times New Roman" w:cs="Times New Roman"/>
          <w:bCs/>
          <w:szCs w:val="24"/>
        </w:rPr>
        <w:t>Owner's</w:t>
      </w:r>
      <w:bookmarkEnd w:id="123"/>
      <w:r w:rsidRPr="009540A2">
        <w:rPr>
          <w:rFonts w:eastAsia="Times New Roman" w:cs="Times New Roman"/>
          <w:bCs/>
          <w:szCs w:val="24"/>
        </w:rPr>
        <w:t xml:space="preserve"> approval of insurance coverage to be maintained by </w:t>
      </w:r>
      <w:r w:rsidR="00360DEC" w:rsidRPr="00360DEC">
        <w:rPr>
          <w:rFonts w:eastAsia="Times New Roman" w:cs="Times New Roman"/>
          <w:bCs/>
          <w:szCs w:val="24"/>
        </w:rPr>
        <w:t>Construction Manager</w:t>
      </w:r>
      <w:r w:rsidR="00360DEC">
        <w:rPr>
          <w:rFonts w:eastAsia="Times New Roman" w:cs="Times New Roman"/>
          <w:bCs/>
          <w:szCs w:val="24"/>
        </w:rPr>
        <w:t xml:space="preserve"> </w:t>
      </w:r>
      <w:r w:rsidRPr="009540A2">
        <w:rPr>
          <w:rFonts w:eastAsia="Times New Roman" w:cs="Times New Roman"/>
          <w:bCs/>
          <w:szCs w:val="24"/>
        </w:rPr>
        <w:t xml:space="preserve">or any </w:t>
      </w:r>
      <w:r w:rsidR="00360DEC">
        <w:rPr>
          <w:rFonts w:eastAsia="Times New Roman" w:cs="Times New Roman"/>
          <w:bCs/>
          <w:szCs w:val="24"/>
        </w:rPr>
        <w:t>Subc</w:t>
      </w:r>
      <w:r w:rsidRPr="009540A2">
        <w:rPr>
          <w:rFonts w:eastAsia="Times New Roman" w:cs="Times New Roman"/>
          <w:bCs/>
          <w:szCs w:val="24"/>
        </w:rPr>
        <w:t xml:space="preserve">ontractor is intended to and shall not in any manner limit, qualify, or quantify the liabilities and obligations assumed by </w:t>
      </w:r>
      <w:r w:rsidR="00360DEC" w:rsidRPr="00360DEC">
        <w:rPr>
          <w:rFonts w:eastAsia="Times New Roman" w:cs="Times New Roman"/>
          <w:bCs/>
          <w:szCs w:val="24"/>
        </w:rPr>
        <w:t xml:space="preserve">Construction Manager </w:t>
      </w:r>
      <w:r w:rsidRPr="009540A2">
        <w:rPr>
          <w:rFonts w:eastAsia="Times New Roman" w:cs="Times New Roman"/>
          <w:bCs/>
          <w:szCs w:val="24"/>
        </w:rPr>
        <w:t>under the Agreement or otherwise provided by law</w:t>
      </w:r>
      <w:bookmarkStart w:id="124" w:name="_9kMI5AN7aXv9HE8AB"/>
      <w:bookmarkStart w:id="125" w:name="_9kMI6DP7aXv9HE89J"/>
      <w:r w:rsidRPr="009540A2">
        <w:rPr>
          <w:rFonts w:eastAsia="Times New Roman" w:cs="Times New Roman"/>
          <w:bCs/>
          <w:szCs w:val="24"/>
        </w:rPr>
        <w:t>.</w:t>
      </w:r>
      <w:bookmarkEnd w:id="124"/>
      <w:bookmarkEnd w:id="125"/>
      <w:r w:rsidRPr="009540A2">
        <w:rPr>
          <w:rFonts w:eastAsia="Times New Roman" w:cs="Times New Roman"/>
          <w:bCs/>
          <w:szCs w:val="24"/>
        </w:rPr>
        <w:t xml:space="preserve"> All insurance coverages required by the Agreement, as amended by Owner, shall be written in strict conformance with these requirements to provide complete and full coverage to Owner for </w:t>
      </w:r>
      <w:r w:rsidR="00360DEC" w:rsidRPr="00360DEC">
        <w:rPr>
          <w:rFonts w:eastAsia="Times New Roman" w:cs="Times New Roman"/>
          <w:bCs/>
          <w:szCs w:val="24"/>
        </w:rPr>
        <w:t>Construction Manager</w:t>
      </w:r>
      <w:r w:rsidRPr="009540A2">
        <w:rPr>
          <w:rFonts w:eastAsia="Times New Roman" w:cs="Times New Roman"/>
          <w:bCs/>
          <w:szCs w:val="24"/>
        </w:rPr>
        <w:t>’s</w:t>
      </w:r>
      <w:r w:rsidR="00360DEC">
        <w:rPr>
          <w:rFonts w:eastAsia="Times New Roman" w:cs="Times New Roman"/>
          <w:bCs/>
          <w:szCs w:val="24"/>
        </w:rPr>
        <w:t xml:space="preserve"> </w:t>
      </w:r>
      <w:r w:rsidRPr="009540A2">
        <w:rPr>
          <w:rFonts w:eastAsia="Times New Roman" w:cs="Times New Roman"/>
          <w:bCs/>
          <w:szCs w:val="24"/>
        </w:rPr>
        <w:t xml:space="preserve">and </w:t>
      </w:r>
      <w:r w:rsidR="00360DEC">
        <w:rPr>
          <w:rFonts w:eastAsia="Times New Roman" w:cs="Times New Roman"/>
          <w:bCs/>
          <w:szCs w:val="24"/>
        </w:rPr>
        <w:t>Subc</w:t>
      </w:r>
      <w:r w:rsidRPr="009540A2">
        <w:rPr>
          <w:rFonts w:eastAsia="Times New Roman" w:cs="Times New Roman"/>
          <w:bCs/>
          <w:szCs w:val="24"/>
        </w:rPr>
        <w:t>ontractors’ operations and completed operations</w:t>
      </w:r>
      <w:bookmarkStart w:id="126" w:name="_9kMI5BO7aXv9HE8AB"/>
      <w:bookmarkStart w:id="127" w:name="_9kMI6EQ7aXv9HE89J"/>
      <w:r w:rsidRPr="009540A2">
        <w:rPr>
          <w:rFonts w:eastAsia="Times New Roman" w:cs="Times New Roman"/>
          <w:bCs/>
          <w:szCs w:val="24"/>
        </w:rPr>
        <w:t>.</w:t>
      </w:r>
      <w:bookmarkEnd w:id="126"/>
      <w:bookmarkEnd w:id="127"/>
      <w:r w:rsidRPr="009540A2">
        <w:rPr>
          <w:rFonts w:eastAsia="Times New Roman" w:cs="Times New Roman"/>
          <w:bCs/>
          <w:szCs w:val="24"/>
        </w:rPr>
        <w:t xml:space="preserve"> If coverages and/or specified endorsements are not available due to a change in Texas law, </w:t>
      </w:r>
      <w:r w:rsidR="00360DEC" w:rsidRPr="00360DEC">
        <w:rPr>
          <w:rFonts w:eastAsia="Times New Roman" w:cs="Times New Roman"/>
          <w:bCs/>
          <w:szCs w:val="24"/>
        </w:rPr>
        <w:t xml:space="preserve">Construction Manager </w:t>
      </w:r>
      <w:r w:rsidRPr="009540A2">
        <w:rPr>
          <w:rFonts w:eastAsia="Times New Roman" w:cs="Times New Roman"/>
          <w:bCs/>
          <w:szCs w:val="24"/>
        </w:rPr>
        <w:t xml:space="preserve">shall secure equivalent coverages, which shall be subject to approval by </w:t>
      </w:r>
      <w:bookmarkStart w:id="128" w:name="_9kMI5CP7aXv9HE8AB"/>
      <w:bookmarkStart w:id="129" w:name="_9kMI76H7aXv9HE89J"/>
      <w:r w:rsidRPr="009540A2">
        <w:rPr>
          <w:rFonts w:eastAsia="Times New Roman" w:cs="Times New Roman"/>
          <w:bCs/>
          <w:szCs w:val="24"/>
        </w:rPr>
        <w:t>Owner.</w:t>
      </w:r>
      <w:bookmarkEnd w:id="128"/>
      <w:bookmarkEnd w:id="129"/>
      <w:r w:rsidRPr="009540A2">
        <w:rPr>
          <w:rFonts w:eastAsia="Times New Roman" w:cs="Times New Roman"/>
          <w:bCs/>
          <w:szCs w:val="24"/>
        </w:rPr>
        <w:t xml:space="preserve"> To the extent any provision of these insurance requirements is held </w:t>
      </w:r>
      <w:r w:rsidRPr="009540A2">
        <w:rPr>
          <w:rFonts w:eastAsia="Times New Roman" w:cs="Times New Roman"/>
          <w:bCs/>
          <w:szCs w:val="24"/>
        </w:rPr>
        <w:lastRenderedPageBreak/>
        <w:t>to be void, voidable, invalid, or unenforceable, the remainder of these insurance requirements shall not be affected thereby and shall remain valid and fully enforceable.</w:t>
      </w:r>
    </w:p>
    <w:p w14:paraId="3E62F786" w14:textId="26E0250E"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
          <w:bCs/>
          <w:szCs w:val="24"/>
          <w:u w:val="single"/>
        </w:rPr>
        <w:t xml:space="preserve">Losses Paid by </w:t>
      </w:r>
      <w:r w:rsidR="00360DEC" w:rsidRPr="00360DEC">
        <w:rPr>
          <w:rFonts w:eastAsia="Times New Roman" w:cs="Times New Roman"/>
          <w:b/>
          <w:bCs/>
          <w:szCs w:val="24"/>
          <w:u w:val="single"/>
        </w:rPr>
        <w:t>Construction Manager</w:t>
      </w:r>
      <w:r w:rsidRPr="009540A2">
        <w:rPr>
          <w:rFonts w:eastAsia="Times New Roman" w:cs="Times New Roman"/>
          <w:bCs/>
          <w:szCs w:val="24"/>
        </w:rPr>
        <w:t xml:space="preserve">.  Actual losses not covered by insurance as required by this Agreement shall be paid by </w:t>
      </w:r>
      <w:bookmarkStart w:id="130" w:name="_9kMI5DQ7aXv9HE8AB"/>
      <w:bookmarkStart w:id="131" w:name="_9kMI77I7aXv9HE89J"/>
      <w:r w:rsidR="00360DEC" w:rsidRPr="00360DEC">
        <w:rPr>
          <w:rFonts w:eastAsia="Times New Roman" w:cs="Times New Roman"/>
          <w:bCs/>
          <w:szCs w:val="24"/>
        </w:rPr>
        <w:t>Construction Manager</w:t>
      </w:r>
      <w:r w:rsidRPr="009540A2">
        <w:rPr>
          <w:rFonts w:eastAsia="Times New Roman" w:cs="Times New Roman"/>
          <w:bCs/>
          <w:szCs w:val="24"/>
        </w:rPr>
        <w:t>.</w:t>
      </w:r>
      <w:bookmarkEnd w:id="130"/>
      <w:bookmarkEnd w:id="131"/>
      <w:r w:rsidRPr="009540A2">
        <w:rPr>
          <w:rFonts w:eastAsia="Times New Roman" w:cs="Times New Roman"/>
          <w:bCs/>
          <w:szCs w:val="24"/>
        </w:rPr>
        <w:t xml:space="preserve"> </w:t>
      </w:r>
      <w:r w:rsidR="00360DEC" w:rsidRPr="00360DEC">
        <w:rPr>
          <w:rFonts w:eastAsia="Times New Roman" w:cs="Times New Roman"/>
          <w:bCs/>
          <w:szCs w:val="24"/>
        </w:rPr>
        <w:t xml:space="preserve">Construction Manager </w:t>
      </w:r>
      <w:r w:rsidRPr="009540A2">
        <w:rPr>
          <w:rFonts w:eastAsia="Times New Roman" w:cs="Times New Roman"/>
          <w:bCs/>
          <w:szCs w:val="24"/>
        </w:rPr>
        <w:t xml:space="preserve">hereby waives all rights of recovery and releases, and shall cause all </w:t>
      </w:r>
      <w:r w:rsidR="00360DEC">
        <w:rPr>
          <w:rFonts w:eastAsia="Times New Roman" w:cs="Times New Roman"/>
          <w:bCs/>
          <w:szCs w:val="24"/>
        </w:rPr>
        <w:t>Subc</w:t>
      </w:r>
      <w:r w:rsidRPr="009540A2">
        <w:rPr>
          <w:rFonts w:eastAsia="Times New Roman" w:cs="Times New Roman"/>
          <w:bCs/>
          <w:szCs w:val="24"/>
        </w:rPr>
        <w:t xml:space="preserve">ontractors to release Owner from any and all claims or causes of action whatsoever which </w:t>
      </w:r>
      <w:r w:rsidR="00360DEC" w:rsidRPr="00360DEC">
        <w:rPr>
          <w:rFonts w:eastAsia="Times New Roman" w:cs="Times New Roman"/>
          <w:bCs/>
          <w:szCs w:val="24"/>
        </w:rPr>
        <w:t>Construction Manager</w:t>
      </w:r>
      <w:r w:rsidR="00360DEC">
        <w:rPr>
          <w:rFonts w:eastAsia="Times New Roman" w:cs="Times New Roman"/>
          <w:bCs/>
          <w:szCs w:val="24"/>
        </w:rPr>
        <w:t xml:space="preserve"> </w:t>
      </w:r>
      <w:r w:rsidRPr="009540A2">
        <w:rPr>
          <w:rFonts w:eastAsia="Times New Roman" w:cs="Times New Roman"/>
          <w:bCs/>
          <w:szCs w:val="24"/>
        </w:rPr>
        <w:t xml:space="preserve">and/or </w:t>
      </w:r>
      <w:r w:rsidR="00360DEC">
        <w:rPr>
          <w:rFonts w:eastAsia="Times New Roman" w:cs="Times New Roman"/>
          <w:bCs/>
          <w:szCs w:val="24"/>
        </w:rPr>
        <w:t>Subc</w:t>
      </w:r>
      <w:r w:rsidRPr="009540A2">
        <w:rPr>
          <w:rFonts w:eastAsia="Times New Roman" w:cs="Times New Roman"/>
          <w:bCs/>
          <w:szCs w:val="24"/>
        </w:rPr>
        <w:t>ontractors might otherwise now or hereafter possess resulting in or from or in any way connected with any loss covered by insurance,</w:t>
      </w:r>
      <w:r w:rsidR="00D753F6">
        <w:t xml:space="preserve"> whether required herein or not, </w:t>
      </w:r>
      <w:r w:rsidRPr="009540A2">
        <w:rPr>
          <w:rFonts w:eastAsia="Times New Roman" w:cs="Times New Roman"/>
          <w:bCs/>
          <w:szCs w:val="24"/>
        </w:rPr>
        <w:t xml:space="preserve">or which should have been covered by insurance required herein, including the deductible and/or uninsured portion thereof, maintained and/or required to be maintained by </w:t>
      </w:r>
      <w:r w:rsidR="00360DEC" w:rsidRPr="00360DEC">
        <w:rPr>
          <w:rFonts w:eastAsia="Times New Roman" w:cs="Times New Roman"/>
          <w:bCs/>
          <w:szCs w:val="24"/>
        </w:rPr>
        <w:t>Construction Manager</w:t>
      </w:r>
      <w:r w:rsidR="00360DEC">
        <w:rPr>
          <w:rFonts w:eastAsia="Times New Roman" w:cs="Times New Roman"/>
          <w:bCs/>
          <w:szCs w:val="24"/>
        </w:rPr>
        <w:t xml:space="preserve"> </w:t>
      </w:r>
      <w:r w:rsidRPr="009540A2">
        <w:rPr>
          <w:rFonts w:eastAsia="Times New Roman" w:cs="Times New Roman"/>
          <w:bCs/>
          <w:szCs w:val="24"/>
        </w:rPr>
        <w:t xml:space="preserve">or </w:t>
      </w:r>
      <w:r w:rsidR="00360DEC">
        <w:rPr>
          <w:rFonts w:eastAsia="Times New Roman" w:cs="Times New Roman"/>
          <w:bCs/>
          <w:szCs w:val="24"/>
        </w:rPr>
        <w:t>Subc</w:t>
      </w:r>
      <w:r w:rsidRPr="009540A2">
        <w:rPr>
          <w:rFonts w:eastAsia="Times New Roman" w:cs="Times New Roman"/>
          <w:bCs/>
          <w:szCs w:val="24"/>
        </w:rPr>
        <w:t>ontractors pursuant to th</w:t>
      </w:r>
      <w:r w:rsidR="007E1401">
        <w:rPr>
          <w:rFonts w:eastAsia="Times New Roman" w:cs="Times New Roman"/>
          <w:bCs/>
          <w:szCs w:val="24"/>
        </w:rPr>
        <w:t>e</w:t>
      </w:r>
      <w:r w:rsidRPr="009540A2">
        <w:rPr>
          <w:rFonts w:eastAsia="Times New Roman" w:cs="Times New Roman"/>
          <w:bCs/>
          <w:szCs w:val="24"/>
        </w:rPr>
        <w:t xml:space="preserve"> Agreement. </w:t>
      </w:r>
    </w:p>
    <w:p w14:paraId="75BEB79A" w14:textId="0DD095EE"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
          <w:bCs/>
          <w:szCs w:val="24"/>
          <w:u w:val="single"/>
        </w:rPr>
        <w:t>Owner a Third-Party Beneficiary</w:t>
      </w:r>
      <w:r w:rsidRPr="009540A2">
        <w:rPr>
          <w:rFonts w:eastAsia="Times New Roman" w:cs="Times New Roman"/>
          <w:bCs/>
          <w:szCs w:val="24"/>
        </w:rPr>
        <w:t xml:space="preserve">.  It is hereby acknowledged and agreed that, based on the Agreement into which this </w:t>
      </w:r>
      <w:r w:rsidRPr="009540A2">
        <w:rPr>
          <w:rFonts w:eastAsia="Times New Roman" w:cs="Times New Roman"/>
          <w:b/>
          <w:bCs/>
          <w:szCs w:val="24"/>
        </w:rPr>
        <w:t>Exhibit B</w:t>
      </w:r>
      <w:r w:rsidRPr="009540A2">
        <w:rPr>
          <w:rFonts w:eastAsia="Times New Roman" w:cs="Times New Roman"/>
          <w:bCs/>
          <w:szCs w:val="24"/>
        </w:rPr>
        <w:t xml:space="preserve"> is incorporated, Owner is intended to be and hereby is a third-party beneficiary of any agreement(s) between </w:t>
      </w:r>
      <w:r w:rsidR="00360DEC" w:rsidRPr="00360DEC">
        <w:rPr>
          <w:rFonts w:eastAsia="Times New Roman" w:cs="Times New Roman"/>
          <w:bCs/>
          <w:szCs w:val="24"/>
        </w:rPr>
        <w:t>Construction Manager</w:t>
      </w:r>
      <w:r w:rsidR="00360DEC">
        <w:rPr>
          <w:rFonts w:eastAsia="Times New Roman" w:cs="Times New Roman"/>
          <w:bCs/>
          <w:szCs w:val="24"/>
        </w:rPr>
        <w:t xml:space="preserve"> </w:t>
      </w:r>
      <w:r w:rsidRPr="009540A2">
        <w:rPr>
          <w:rFonts w:eastAsia="Times New Roman" w:cs="Times New Roman"/>
          <w:bCs/>
          <w:szCs w:val="24"/>
        </w:rPr>
        <w:t xml:space="preserve">and any and all </w:t>
      </w:r>
      <w:r w:rsidR="00360DEC">
        <w:rPr>
          <w:rFonts w:eastAsia="Times New Roman" w:cs="Times New Roman"/>
          <w:bCs/>
          <w:szCs w:val="24"/>
        </w:rPr>
        <w:t>Subc</w:t>
      </w:r>
      <w:r w:rsidRPr="009540A2">
        <w:rPr>
          <w:rFonts w:eastAsia="Times New Roman" w:cs="Times New Roman"/>
          <w:bCs/>
          <w:szCs w:val="24"/>
        </w:rPr>
        <w:t>ontractors and persons who procure, or cause to be procured any insurance policy and any renewals thereof, for the Project.</w:t>
      </w:r>
    </w:p>
    <w:p w14:paraId="30968CAD" w14:textId="4679F232"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
          <w:bCs/>
          <w:szCs w:val="24"/>
          <w:u w:val="single"/>
        </w:rPr>
        <w:t>Required Insurance Coverages No Effect On Indemnification</w:t>
      </w:r>
      <w:r w:rsidRPr="009540A2">
        <w:rPr>
          <w:rFonts w:eastAsia="Times New Roman" w:cs="Times New Roman"/>
          <w:bCs/>
          <w:szCs w:val="24"/>
        </w:rPr>
        <w:t xml:space="preserve">.  The insurance and insurance limits required herein shall not be deemed as a limitation on </w:t>
      </w:r>
      <w:bookmarkStart w:id="132" w:name="_9kMH2J6ZWu9A678H"/>
      <w:r w:rsidR="00360DEC" w:rsidRPr="00360DEC">
        <w:rPr>
          <w:rFonts w:eastAsia="Times New Roman" w:cs="Times New Roman"/>
          <w:bCs/>
          <w:szCs w:val="24"/>
        </w:rPr>
        <w:t>Construction Manager</w:t>
      </w:r>
      <w:r w:rsidRPr="009540A2">
        <w:rPr>
          <w:rFonts w:eastAsia="Times New Roman" w:cs="Times New Roman"/>
          <w:bCs/>
          <w:szCs w:val="24"/>
        </w:rPr>
        <w:t>'s</w:t>
      </w:r>
      <w:bookmarkEnd w:id="132"/>
      <w:r w:rsidRPr="009540A2">
        <w:rPr>
          <w:rFonts w:eastAsia="Times New Roman" w:cs="Times New Roman"/>
          <w:bCs/>
          <w:szCs w:val="24"/>
        </w:rPr>
        <w:t xml:space="preserve"> liability under the indemnifications granted to Owner.</w:t>
      </w:r>
    </w:p>
    <w:p w14:paraId="1A9F9AE6" w14:textId="1E47BD9D"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
          <w:bCs/>
          <w:szCs w:val="24"/>
          <w:u w:val="single"/>
        </w:rPr>
        <w:t xml:space="preserve">No Warranty That Insurance Limits Will Be Adequate to Fully Protect </w:t>
      </w:r>
      <w:r w:rsidR="00360DEC" w:rsidRPr="00360DEC">
        <w:rPr>
          <w:rFonts w:eastAsia="Times New Roman" w:cs="Times New Roman"/>
          <w:b/>
          <w:bCs/>
          <w:szCs w:val="24"/>
          <w:u w:val="single"/>
        </w:rPr>
        <w:t>Construction Manager</w:t>
      </w:r>
      <w:r w:rsidRPr="009540A2">
        <w:rPr>
          <w:rFonts w:eastAsia="Times New Roman" w:cs="Times New Roman"/>
          <w:bCs/>
          <w:szCs w:val="24"/>
        </w:rPr>
        <w:t xml:space="preserve">.  The insurance requirements set out herein shall not be interpreted as any representation or warranty that the insurance coverage and limits will necessarily be adequate to fully protect </w:t>
      </w:r>
      <w:r w:rsidR="00360DEC" w:rsidRPr="00360DEC">
        <w:rPr>
          <w:rFonts w:eastAsia="Times New Roman" w:cs="Times New Roman"/>
          <w:bCs/>
          <w:szCs w:val="24"/>
        </w:rPr>
        <w:t>Construction Manager</w:t>
      </w:r>
      <w:r w:rsidRPr="009540A2">
        <w:rPr>
          <w:rFonts w:eastAsia="Times New Roman" w:cs="Times New Roman"/>
          <w:bCs/>
          <w:szCs w:val="24"/>
        </w:rPr>
        <w:t>.</w:t>
      </w:r>
    </w:p>
    <w:p w14:paraId="7806190E" w14:textId="77777777" w:rsidR="009540A2" w:rsidRDefault="009540A2" w:rsidP="009540A2">
      <w:pPr>
        <w:numPr>
          <w:ilvl w:val="0"/>
          <w:numId w:val="3"/>
        </w:numPr>
        <w:spacing w:after="200" w:line="276" w:lineRule="auto"/>
        <w:ind w:left="360"/>
        <w:contextualSpacing/>
        <w:rPr>
          <w:rFonts w:eastAsia="Calibri" w:cs="Times New Roman"/>
          <w:b/>
          <w:u w:val="single"/>
        </w:rPr>
      </w:pPr>
      <w:r w:rsidRPr="009540A2">
        <w:rPr>
          <w:rFonts w:eastAsia="Calibri" w:cs="Times New Roman"/>
          <w:b/>
          <w:u w:val="single"/>
        </w:rPr>
        <w:t xml:space="preserve">BONDING REQUIREMENTS </w:t>
      </w:r>
    </w:p>
    <w:p w14:paraId="1CFC346F" w14:textId="77777777" w:rsidR="00755A30" w:rsidRPr="009540A2" w:rsidRDefault="00755A30" w:rsidP="00755A30">
      <w:pPr>
        <w:spacing w:after="200" w:line="276" w:lineRule="auto"/>
        <w:ind w:left="360"/>
        <w:contextualSpacing/>
        <w:rPr>
          <w:rFonts w:eastAsia="Calibri" w:cs="Times New Roman"/>
          <w:b/>
          <w:u w:val="single"/>
        </w:rPr>
      </w:pPr>
    </w:p>
    <w:p w14:paraId="12745407" w14:textId="5039BDC8"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
          <w:bCs/>
          <w:szCs w:val="24"/>
          <w:u w:val="single"/>
        </w:rPr>
        <w:t>Security/Bid Bond</w:t>
      </w:r>
      <w:r w:rsidRPr="009540A2">
        <w:rPr>
          <w:rFonts w:eastAsia="Times New Roman" w:cs="Times New Roman"/>
          <w:bCs/>
          <w:szCs w:val="24"/>
        </w:rPr>
        <w:t xml:space="preserve">.  </w:t>
      </w:r>
      <w:r w:rsidR="00360DEC" w:rsidRPr="00360DEC">
        <w:rPr>
          <w:rFonts w:eastAsia="Times New Roman" w:cs="Times New Roman"/>
          <w:bCs/>
          <w:szCs w:val="24"/>
        </w:rPr>
        <w:t xml:space="preserve">Construction Manager </w:t>
      </w:r>
      <w:r w:rsidRPr="009540A2">
        <w:rPr>
          <w:rFonts w:eastAsia="Times New Roman" w:cs="Times New Roman"/>
          <w:bCs/>
          <w:szCs w:val="24"/>
        </w:rPr>
        <w:t xml:space="preserve">shall provide a Security Bond/Bid Bond on the form provided by Owner </w:t>
      </w:r>
      <w:r w:rsidR="0021399B">
        <w:rPr>
          <w:rFonts w:eastAsia="Times New Roman" w:cs="Times New Roman"/>
          <w:bCs/>
          <w:szCs w:val="24"/>
        </w:rPr>
        <w:t xml:space="preserve">in </w:t>
      </w:r>
      <w:r w:rsidR="0021399B" w:rsidRPr="0021399B">
        <w:rPr>
          <w:rFonts w:eastAsia="Times New Roman" w:cs="Times New Roman"/>
          <w:b/>
          <w:bCs/>
          <w:szCs w:val="24"/>
        </w:rPr>
        <w:t>Exhibit B-3</w:t>
      </w:r>
      <w:r w:rsidR="0021399B">
        <w:rPr>
          <w:rFonts w:eastAsia="Times New Roman" w:cs="Times New Roman"/>
          <w:bCs/>
          <w:szCs w:val="24"/>
        </w:rPr>
        <w:t xml:space="preserve"> </w:t>
      </w:r>
      <w:r w:rsidRPr="009540A2">
        <w:rPr>
          <w:rFonts w:eastAsia="Times New Roman" w:cs="Times New Roman"/>
          <w:bCs/>
          <w:szCs w:val="24"/>
        </w:rPr>
        <w:t>in the amount of</w:t>
      </w:r>
      <w:r w:rsidR="004E5E02">
        <w:rPr>
          <w:rFonts w:eastAsia="Times New Roman" w:cs="Times New Roman"/>
          <w:bCs/>
          <w:szCs w:val="24"/>
        </w:rPr>
        <w:t xml:space="preserve"> </w:t>
      </w:r>
      <w:r w:rsidR="004E5E02" w:rsidRPr="004E5E02">
        <w:rPr>
          <w:rFonts w:eastAsia="Times New Roman" w:cs="Times New Roman"/>
          <w:b/>
          <w:bCs/>
          <w:szCs w:val="24"/>
        </w:rPr>
        <w:t>five percent (5%)</w:t>
      </w:r>
      <w:r w:rsidR="004E5E02">
        <w:rPr>
          <w:rFonts w:eastAsia="Times New Roman" w:cs="Times New Roman"/>
          <w:bCs/>
          <w:szCs w:val="24"/>
        </w:rPr>
        <w:t xml:space="preserve"> </w:t>
      </w:r>
      <w:r w:rsidRPr="009540A2">
        <w:rPr>
          <w:rFonts w:eastAsia="Times New Roman" w:cs="Times New Roman"/>
          <w:bCs/>
          <w:szCs w:val="24"/>
        </w:rPr>
        <w:t xml:space="preserve">of the Owner’s budget for the Project.  The surety for a Security Bond shall meet the same requirements as set forth for payment and performance bonds. The Security/Bid Bond will be issued for a period not to exceed six (6) months and will be automatically renewed unless cancelled by written notice to </w:t>
      </w:r>
      <w:r w:rsidR="00360DEC" w:rsidRPr="00360DEC">
        <w:rPr>
          <w:rFonts w:eastAsia="Times New Roman" w:cs="Times New Roman"/>
          <w:bCs/>
          <w:szCs w:val="24"/>
        </w:rPr>
        <w:t xml:space="preserve">Construction Manager </w:t>
      </w:r>
      <w:r w:rsidRPr="009540A2">
        <w:rPr>
          <w:rFonts w:eastAsia="Times New Roman" w:cs="Times New Roman"/>
          <w:bCs/>
          <w:szCs w:val="24"/>
        </w:rPr>
        <w:t xml:space="preserve">and Owner, received by Owner within </w:t>
      </w:r>
      <w:r w:rsidRPr="009B09BA">
        <w:rPr>
          <w:rFonts w:eastAsia="Times New Roman" w:cs="Times New Roman"/>
          <w:b/>
          <w:bCs/>
          <w:szCs w:val="24"/>
        </w:rPr>
        <w:t>sixty (60)</w:t>
      </w:r>
      <w:r w:rsidRPr="009540A2">
        <w:rPr>
          <w:rFonts w:eastAsia="Times New Roman" w:cs="Times New Roman"/>
          <w:bCs/>
          <w:szCs w:val="24"/>
        </w:rPr>
        <w:t xml:space="preserve"> </w:t>
      </w:r>
      <w:r w:rsidR="00054400">
        <w:rPr>
          <w:rFonts w:eastAsia="Times New Roman" w:cs="Times New Roman"/>
          <w:bCs/>
          <w:szCs w:val="24"/>
        </w:rPr>
        <w:t>D</w:t>
      </w:r>
      <w:r w:rsidRPr="009540A2">
        <w:rPr>
          <w:rFonts w:eastAsia="Times New Roman" w:cs="Times New Roman"/>
          <w:bCs/>
          <w:szCs w:val="24"/>
        </w:rPr>
        <w:t xml:space="preserve">ays prior to the applicable expiration date.  If the Bid Bond is cancelled, </w:t>
      </w:r>
      <w:r w:rsidR="00360DEC" w:rsidRPr="00360DEC">
        <w:rPr>
          <w:rFonts w:eastAsia="Times New Roman" w:cs="Times New Roman"/>
          <w:bCs/>
          <w:szCs w:val="24"/>
        </w:rPr>
        <w:t xml:space="preserve">Construction Manager </w:t>
      </w:r>
      <w:r w:rsidRPr="009540A2">
        <w:rPr>
          <w:rFonts w:eastAsia="Times New Roman" w:cs="Times New Roman"/>
          <w:bCs/>
          <w:szCs w:val="24"/>
        </w:rPr>
        <w:t xml:space="preserve">shall replace the Bid Bond, or provide other financial security under terms substantially the same as the Bid Bond and otherwise acceptable to Owner, in Owner’s sole discretion, within </w:t>
      </w:r>
      <w:r w:rsidRPr="009B09BA">
        <w:rPr>
          <w:rFonts w:eastAsia="Times New Roman" w:cs="Times New Roman"/>
          <w:b/>
          <w:bCs/>
          <w:szCs w:val="24"/>
        </w:rPr>
        <w:t>thirty (30)</w:t>
      </w:r>
      <w:r w:rsidRPr="009540A2">
        <w:rPr>
          <w:rFonts w:eastAsia="Times New Roman" w:cs="Times New Roman"/>
          <w:bCs/>
          <w:szCs w:val="24"/>
        </w:rPr>
        <w:t xml:space="preserve"> </w:t>
      </w:r>
      <w:r w:rsidR="00054400">
        <w:rPr>
          <w:rFonts w:eastAsia="Times New Roman" w:cs="Times New Roman"/>
          <w:bCs/>
          <w:szCs w:val="24"/>
        </w:rPr>
        <w:t>D</w:t>
      </w:r>
      <w:r w:rsidRPr="009540A2">
        <w:rPr>
          <w:rFonts w:eastAsia="Times New Roman" w:cs="Times New Roman"/>
          <w:bCs/>
          <w:szCs w:val="24"/>
        </w:rPr>
        <w:t xml:space="preserve">ays of Owner’s receipt of the surety’s notice of cancellation, failing which, </w:t>
      </w:r>
      <w:r w:rsidR="00360DEC" w:rsidRPr="00360DEC">
        <w:rPr>
          <w:rFonts w:eastAsia="Times New Roman" w:cs="Times New Roman"/>
          <w:bCs/>
          <w:szCs w:val="24"/>
        </w:rPr>
        <w:t>Construction Manager</w:t>
      </w:r>
      <w:r w:rsidRPr="009540A2">
        <w:rPr>
          <w:rFonts w:eastAsia="Times New Roman" w:cs="Times New Roman"/>
          <w:bCs/>
          <w:szCs w:val="24"/>
        </w:rPr>
        <w:t xml:space="preserve"> shall be deemed to be in default of its obligations under and to have committed a material breach of this Agreement and Owner may proceed in accordance with the provisions of the </w:t>
      </w:r>
      <w:r w:rsidR="00360DEC">
        <w:rPr>
          <w:rFonts w:eastAsia="Times New Roman" w:cs="Times New Roman"/>
          <w:bCs/>
          <w:szCs w:val="24"/>
        </w:rPr>
        <w:t>Contract</w:t>
      </w:r>
      <w:r>
        <w:rPr>
          <w:rFonts w:eastAsia="Times New Roman" w:cs="Times New Roman"/>
          <w:bCs/>
          <w:szCs w:val="24"/>
        </w:rPr>
        <w:t xml:space="preserve"> </w:t>
      </w:r>
      <w:r w:rsidRPr="009540A2">
        <w:rPr>
          <w:rFonts w:eastAsia="Times New Roman" w:cs="Times New Roman"/>
          <w:bCs/>
          <w:szCs w:val="24"/>
        </w:rPr>
        <w:t>Documents, and/or be entitled to enforce any other remedy or right the Owner may have hereunder.</w:t>
      </w:r>
    </w:p>
    <w:p w14:paraId="13C851E2" w14:textId="2B32E311" w:rsidR="009540A2" w:rsidRPr="009540A2" w:rsidRDefault="009540A2" w:rsidP="009540A2">
      <w:pPr>
        <w:numPr>
          <w:ilvl w:val="3"/>
          <w:numId w:val="3"/>
        </w:numPr>
        <w:spacing w:after="240" w:line="240" w:lineRule="auto"/>
        <w:jc w:val="both"/>
        <w:outlineLvl w:val="1"/>
        <w:rPr>
          <w:rFonts w:eastAsia="Times New Roman" w:cs="Times New Roman"/>
          <w:b/>
          <w:bCs/>
          <w:szCs w:val="24"/>
          <w:u w:val="single"/>
        </w:rPr>
      </w:pPr>
      <w:r w:rsidRPr="009540A2">
        <w:rPr>
          <w:rFonts w:eastAsia="Times New Roman" w:cs="Times New Roman"/>
          <w:b/>
          <w:bCs/>
          <w:szCs w:val="24"/>
          <w:u w:val="single"/>
        </w:rPr>
        <w:t>Performance and Payment Bonds</w:t>
      </w:r>
      <w:r w:rsidRPr="009540A2">
        <w:rPr>
          <w:rFonts w:eastAsia="Times New Roman" w:cs="Times New Roman"/>
          <w:bCs/>
          <w:szCs w:val="24"/>
        </w:rPr>
        <w:t xml:space="preserve">.  </w:t>
      </w:r>
      <w:r w:rsidR="00360DEC" w:rsidRPr="00360DEC">
        <w:rPr>
          <w:rFonts w:eastAsia="Times New Roman" w:cs="Times New Roman"/>
          <w:bCs/>
          <w:szCs w:val="24"/>
        </w:rPr>
        <w:t xml:space="preserve">Construction Manager </w:t>
      </w:r>
      <w:r w:rsidRPr="009540A2">
        <w:rPr>
          <w:rFonts w:eastAsia="Times New Roman" w:cs="Times New Roman"/>
          <w:bCs/>
          <w:szCs w:val="24"/>
        </w:rPr>
        <w:t>shall provide Performance and Payment Bonds, each with penal sums</w:t>
      </w:r>
      <w:r w:rsidR="00B4204C">
        <w:rPr>
          <w:rFonts w:eastAsia="Times New Roman" w:cs="Times New Roman"/>
          <w:bCs/>
          <w:szCs w:val="24"/>
        </w:rPr>
        <w:t xml:space="preserve"> in the amount</w:t>
      </w:r>
      <w:r w:rsidRPr="009540A2">
        <w:rPr>
          <w:rFonts w:eastAsia="Times New Roman" w:cs="Times New Roman"/>
          <w:bCs/>
          <w:szCs w:val="24"/>
        </w:rPr>
        <w:t xml:space="preserve"> of one hundred percent (100%) of the value of the </w:t>
      </w:r>
      <w:r w:rsidR="00837065">
        <w:rPr>
          <w:rFonts w:eastAsia="Times New Roman" w:cs="Times New Roman"/>
          <w:bCs/>
          <w:szCs w:val="24"/>
        </w:rPr>
        <w:t xml:space="preserve">Final </w:t>
      </w:r>
      <w:r w:rsidRPr="009540A2">
        <w:rPr>
          <w:rFonts w:eastAsia="Times New Roman" w:cs="Times New Roman"/>
          <w:bCs/>
          <w:szCs w:val="24"/>
        </w:rPr>
        <w:t>Guaranteed Maximum Price</w:t>
      </w:r>
      <w:r w:rsidR="0021418F">
        <w:rPr>
          <w:rFonts w:eastAsia="Times New Roman" w:cs="Times New Roman"/>
          <w:bCs/>
          <w:szCs w:val="24"/>
        </w:rPr>
        <w:t xml:space="preserve"> upon Owner’s execution of the Agreement</w:t>
      </w:r>
      <w:r w:rsidRPr="009540A2">
        <w:rPr>
          <w:rFonts w:eastAsia="Times New Roman" w:cs="Times New Roman"/>
          <w:bCs/>
          <w:szCs w:val="24"/>
        </w:rPr>
        <w:t>,</w:t>
      </w:r>
      <w:r w:rsidR="00B4204C">
        <w:rPr>
          <w:rFonts w:eastAsia="Times New Roman" w:cs="Times New Roman"/>
          <w:bCs/>
          <w:szCs w:val="24"/>
        </w:rPr>
        <w:t xml:space="preserve"> unless it has not been established at the time the Agreement is executed and then in conformance with the amount equal to the construction budget specified in the RFQ/RFP,</w:t>
      </w:r>
      <w:r w:rsidRPr="009540A2">
        <w:rPr>
          <w:rFonts w:eastAsia="Times New Roman" w:cs="Times New Roman"/>
          <w:bCs/>
          <w:szCs w:val="24"/>
        </w:rPr>
        <w:t xml:space="preserve"> in accordance with the requirements of </w:t>
      </w:r>
      <w:r w:rsidRPr="009540A2">
        <w:rPr>
          <w:rFonts w:eastAsia="Times New Roman" w:cs="Times New Roman"/>
          <w:bCs/>
          <w:i/>
          <w:szCs w:val="24"/>
        </w:rPr>
        <w:t>Tex. Gov’t. Code § 2269.</w:t>
      </w:r>
      <w:r w:rsidR="00B4204C">
        <w:rPr>
          <w:rFonts w:eastAsia="Times New Roman" w:cs="Times New Roman"/>
          <w:bCs/>
          <w:i/>
          <w:szCs w:val="24"/>
        </w:rPr>
        <w:t>258</w:t>
      </w:r>
      <w:r w:rsidR="00B4204C" w:rsidRPr="009540A2">
        <w:rPr>
          <w:rFonts w:eastAsia="Times New Roman" w:cs="Times New Roman"/>
          <w:bCs/>
          <w:szCs w:val="24"/>
        </w:rPr>
        <w:t xml:space="preserve"> </w:t>
      </w:r>
      <w:r w:rsidRPr="009540A2">
        <w:rPr>
          <w:rFonts w:eastAsia="Times New Roman" w:cs="Times New Roman"/>
          <w:bCs/>
          <w:szCs w:val="24"/>
        </w:rPr>
        <w:t xml:space="preserve">and </w:t>
      </w:r>
      <w:r w:rsidRPr="009540A2">
        <w:rPr>
          <w:rFonts w:eastAsia="Times New Roman" w:cs="Times New Roman"/>
          <w:bCs/>
          <w:i/>
          <w:szCs w:val="24"/>
        </w:rPr>
        <w:t>§ 2253.001 et seq.</w:t>
      </w:r>
      <w:r w:rsidRPr="009540A2">
        <w:rPr>
          <w:rFonts w:eastAsia="Times New Roman" w:cs="Times New Roman"/>
          <w:bCs/>
          <w:szCs w:val="24"/>
        </w:rPr>
        <w:t xml:space="preserve">, and in such form attached hereto as </w:t>
      </w:r>
      <w:r w:rsidRPr="009540A2">
        <w:rPr>
          <w:rFonts w:eastAsia="Times New Roman" w:cs="Times New Roman"/>
          <w:b/>
          <w:bCs/>
          <w:szCs w:val="24"/>
        </w:rPr>
        <w:t>Exhibit B-1</w:t>
      </w:r>
      <w:r w:rsidRPr="009540A2">
        <w:rPr>
          <w:rFonts w:eastAsia="Times New Roman" w:cs="Times New Roman"/>
          <w:bCs/>
          <w:szCs w:val="24"/>
        </w:rPr>
        <w:t xml:space="preserve">, and </w:t>
      </w:r>
      <w:r w:rsidRPr="009540A2">
        <w:rPr>
          <w:rFonts w:eastAsia="Times New Roman" w:cs="Times New Roman"/>
          <w:b/>
          <w:bCs/>
          <w:szCs w:val="24"/>
        </w:rPr>
        <w:t>Exhibit B-2</w:t>
      </w:r>
      <w:r w:rsidRPr="009540A2">
        <w:rPr>
          <w:rFonts w:eastAsia="Times New Roman" w:cs="Times New Roman"/>
          <w:bCs/>
          <w:szCs w:val="24"/>
        </w:rPr>
        <w:t xml:space="preserve">, respectively.  No Notice to Proceed shall be issued until the bonds are received and approved by Owner.  At all times, </w:t>
      </w:r>
      <w:r w:rsidR="00360DEC" w:rsidRPr="00360DEC">
        <w:rPr>
          <w:rFonts w:eastAsia="Times New Roman" w:cs="Times New Roman"/>
          <w:bCs/>
          <w:szCs w:val="24"/>
        </w:rPr>
        <w:t>Construction Manager</w:t>
      </w:r>
      <w:r w:rsidRPr="009540A2">
        <w:rPr>
          <w:rFonts w:eastAsia="Times New Roman" w:cs="Times New Roman"/>
          <w:bCs/>
          <w:szCs w:val="24"/>
        </w:rPr>
        <w:t>’s Performance and Payment Bonds will cover the</w:t>
      </w:r>
      <w:r w:rsidR="006D4983">
        <w:rPr>
          <w:rFonts w:eastAsia="Times New Roman" w:cs="Times New Roman"/>
          <w:bCs/>
          <w:szCs w:val="24"/>
        </w:rPr>
        <w:t xml:space="preserve"> approved Work Package amounts and the </w:t>
      </w:r>
      <w:r w:rsidR="00837065">
        <w:rPr>
          <w:rFonts w:eastAsia="Times New Roman" w:cs="Times New Roman"/>
          <w:bCs/>
          <w:szCs w:val="24"/>
        </w:rPr>
        <w:t xml:space="preserve">Final </w:t>
      </w:r>
      <w:r w:rsidR="006D4983">
        <w:rPr>
          <w:rFonts w:eastAsia="Times New Roman" w:cs="Times New Roman"/>
          <w:bCs/>
          <w:szCs w:val="24"/>
        </w:rPr>
        <w:t xml:space="preserve">Guaranteed Maximum Price as set forth in the </w:t>
      </w:r>
      <w:r w:rsidR="00360DEC">
        <w:rPr>
          <w:rFonts w:eastAsia="Times New Roman" w:cs="Times New Roman"/>
          <w:bCs/>
          <w:szCs w:val="24"/>
        </w:rPr>
        <w:t>Final Guaranteed Maximum Price</w:t>
      </w:r>
      <w:r w:rsidR="006D4983">
        <w:rPr>
          <w:rFonts w:eastAsia="Times New Roman" w:cs="Times New Roman"/>
          <w:bCs/>
          <w:szCs w:val="24"/>
        </w:rPr>
        <w:t xml:space="preserve"> Amendment</w:t>
      </w:r>
      <w:r w:rsidRPr="009540A2">
        <w:rPr>
          <w:rFonts w:eastAsia="Times New Roman" w:cs="Times New Roman"/>
          <w:bCs/>
          <w:szCs w:val="24"/>
        </w:rPr>
        <w:t>.</w:t>
      </w:r>
      <w:r w:rsidR="006D4983">
        <w:rPr>
          <w:rFonts w:eastAsia="Times New Roman" w:cs="Times New Roman"/>
          <w:bCs/>
          <w:szCs w:val="24"/>
        </w:rPr>
        <w:t xml:space="preserve">  </w:t>
      </w:r>
      <w:r w:rsidR="006D4983" w:rsidRPr="006D4983">
        <w:rPr>
          <w:rFonts w:eastAsia="Times New Roman" w:cs="Times New Roman"/>
          <w:bCs/>
          <w:szCs w:val="24"/>
        </w:rPr>
        <w:t xml:space="preserve">To the extent a Work Package is issued under </w:t>
      </w:r>
      <w:r w:rsidR="006D4983" w:rsidRPr="00B4204C">
        <w:rPr>
          <w:rFonts w:eastAsia="Times New Roman" w:cs="Times New Roman"/>
          <w:bCs/>
          <w:szCs w:val="24"/>
        </w:rPr>
        <w:t xml:space="preserve">Section </w:t>
      </w:r>
      <w:r w:rsidR="00360DEC" w:rsidRPr="00B4204C">
        <w:rPr>
          <w:rFonts w:eastAsia="Times New Roman" w:cs="Times New Roman"/>
          <w:bCs/>
          <w:szCs w:val="24"/>
        </w:rPr>
        <w:t>3</w:t>
      </w:r>
      <w:r w:rsidR="006D4983" w:rsidRPr="00B4204C">
        <w:rPr>
          <w:rFonts w:eastAsia="Times New Roman" w:cs="Times New Roman"/>
          <w:bCs/>
          <w:szCs w:val="24"/>
        </w:rPr>
        <w:t>.3</w:t>
      </w:r>
      <w:r w:rsidR="006D4983">
        <w:rPr>
          <w:rFonts w:eastAsia="Times New Roman" w:cs="Times New Roman"/>
          <w:bCs/>
          <w:szCs w:val="24"/>
        </w:rPr>
        <w:t xml:space="preserve"> of the Agreement</w:t>
      </w:r>
      <w:r w:rsidR="006D4983" w:rsidRPr="006D4983">
        <w:rPr>
          <w:rFonts w:eastAsia="Times New Roman" w:cs="Times New Roman"/>
          <w:bCs/>
          <w:szCs w:val="24"/>
        </w:rPr>
        <w:t xml:space="preserve">, and </w:t>
      </w:r>
      <w:r w:rsidR="00360DEC" w:rsidRPr="00360DEC">
        <w:rPr>
          <w:rFonts w:eastAsia="Times New Roman" w:cs="Times New Roman"/>
          <w:bCs/>
          <w:szCs w:val="24"/>
        </w:rPr>
        <w:lastRenderedPageBreak/>
        <w:t xml:space="preserve">Construction Manager </w:t>
      </w:r>
      <w:r w:rsidR="006D4983" w:rsidRPr="006D4983">
        <w:rPr>
          <w:rFonts w:eastAsia="Times New Roman" w:cs="Times New Roman"/>
          <w:bCs/>
          <w:szCs w:val="24"/>
        </w:rPr>
        <w:t xml:space="preserve">has not provided a performance and payment bond under </w:t>
      </w:r>
      <w:r w:rsidR="006D4983" w:rsidRPr="006D4983">
        <w:rPr>
          <w:rFonts w:eastAsia="Times New Roman" w:cs="Times New Roman"/>
          <w:bCs/>
          <w:i/>
          <w:szCs w:val="24"/>
        </w:rPr>
        <w:t>Tex. Gov’t. Code § 2269.</w:t>
      </w:r>
      <w:r w:rsidR="00C93CB5">
        <w:rPr>
          <w:rFonts w:eastAsia="Times New Roman" w:cs="Times New Roman"/>
          <w:bCs/>
          <w:i/>
          <w:szCs w:val="24"/>
        </w:rPr>
        <w:t>258</w:t>
      </w:r>
      <w:r w:rsidR="006D4983" w:rsidRPr="006D4983">
        <w:rPr>
          <w:rFonts w:eastAsia="Times New Roman" w:cs="Times New Roman"/>
          <w:bCs/>
          <w:szCs w:val="24"/>
        </w:rPr>
        <w:t xml:space="preserve">, Payment and Performance bonds with penal sums equal to the authorized dollar amount of the Work Package Authorization shall be provided. </w:t>
      </w:r>
      <w:r w:rsidRPr="009540A2">
        <w:rPr>
          <w:rFonts w:eastAsia="Times New Roman" w:cs="Times New Roman"/>
          <w:bCs/>
          <w:szCs w:val="24"/>
        </w:rPr>
        <w:t xml:space="preserve">Without limiting any other requirements or obligations of the surety, the Performance Bond shall cover </w:t>
      </w:r>
      <w:r w:rsidR="00360DEC" w:rsidRPr="00360DEC">
        <w:rPr>
          <w:rFonts w:eastAsia="Times New Roman" w:cs="Times New Roman"/>
          <w:bCs/>
          <w:szCs w:val="24"/>
        </w:rPr>
        <w:t>Construction Manager</w:t>
      </w:r>
      <w:r w:rsidRPr="009540A2">
        <w:rPr>
          <w:rFonts w:eastAsia="Times New Roman" w:cs="Times New Roman"/>
          <w:bCs/>
          <w:szCs w:val="24"/>
        </w:rPr>
        <w:t xml:space="preserve">'s warranty obligations for a period not </w:t>
      </w:r>
      <w:r w:rsidR="00F81EA1">
        <w:rPr>
          <w:rFonts w:eastAsia="Times New Roman" w:cs="Times New Roman"/>
          <w:bCs/>
          <w:szCs w:val="24"/>
        </w:rPr>
        <w:t>less than</w:t>
      </w:r>
      <w:r w:rsidRPr="009540A2">
        <w:rPr>
          <w:rFonts w:eastAsia="Times New Roman" w:cs="Times New Roman"/>
          <w:bCs/>
          <w:szCs w:val="24"/>
        </w:rPr>
        <w:t xml:space="preserve"> </w:t>
      </w:r>
      <w:r w:rsidR="00F81EA1">
        <w:rPr>
          <w:rFonts w:eastAsia="Times New Roman" w:cs="Times New Roman"/>
          <w:bCs/>
          <w:szCs w:val="24"/>
        </w:rPr>
        <w:t xml:space="preserve">two (2) </w:t>
      </w:r>
      <w:r w:rsidRPr="009540A2">
        <w:rPr>
          <w:rFonts w:eastAsia="Times New Roman" w:cs="Times New Roman"/>
          <w:bCs/>
          <w:szCs w:val="24"/>
        </w:rPr>
        <w:t>year</w:t>
      </w:r>
      <w:r w:rsidR="00F81EA1">
        <w:rPr>
          <w:rFonts w:eastAsia="Times New Roman" w:cs="Times New Roman"/>
          <w:bCs/>
          <w:szCs w:val="24"/>
        </w:rPr>
        <w:t>s</w:t>
      </w:r>
      <w:r w:rsidRPr="009540A2">
        <w:rPr>
          <w:rFonts w:eastAsia="Times New Roman" w:cs="Times New Roman"/>
          <w:bCs/>
          <w:szCs w:val="24"/>
        </w:rPr>
        <w:t xml:space="preserve"> from the date of the issuance of the Certificate of Substantial Completion, and shall include coverage for any liquidated damages for which </w:t>
      </w:r>
      <w:r w:rsidR="00360DEC" w:rsidRPr="00360DEC">
        <w:rPr>
          <w:rFonts w:eastAsia="Times New Roman" w:cs="Times New Roman"/>
          <w:bCs/>
          <w:szCs w:val="24"/>
        </w:rPr>
        <w:t xml:space="preserve">Construction Manager </w:t>
      </w:r>
      <w:r w:rsidRPr="009540A2">
        <w:rPr>
          <w:rFonts w:eastAsia="Times New Roman" w:cs="Times New Roman"/>
          <w:bCs/>
          <w:szCs w:val="24"/>
        </w:rPr>
        <w:t>may be liable under this Agreement.</w:t>
      </w:r>
      <w:r w:rsidR="00360DEC">
        <w:rPr>
          <w:rFonts w:eastAsia="Times New Roman" w:cs="Times New Roman"/>
          <w:bCs/>
          <w:szCs w:val="24"/>
        </w:rPr>
        <w:t xml:space="preserve"> </w:t>
      </w:r>
      <w:r w:rsidRPr="009540A2">
        <w:rPr>
          <w:rFonts w:eastAsia="Times New Roman" w:cs="Times New Roman"/>
          <w:bCs/>
          <w:szCs w:val="24"/>
        </w:rPr>
        <w:t xml:space="preserve">   </w:t>
      </w:r>
    </w:p>
    <w:p w14:paraId="06FA0D91" w14:textId="77777777" w:rsidR="009540A2" w:rsidRPr="009540A2" w:rsidRDefault="009540A2" w:rsidP="009540A2">
      <w:pPr>
        <w:numPr>
          <w:ilvl w:val="3"/>
          <w:numId w:val="3"/>
        </w:numPr>
        <w:spacing w:after="240" w:line="240" w:lineRule="auto"/>
        <w:jc w:val="both"/>
        <w:outlineLvl w:val="1"/>
        <w:rPr>
          <w:rFonts w:eastAsia="Times New Roman" w:cs="Times New Roman"/>
          <w:bCs/>
          <w:szCs w:val="24"/>
        </w:rPr>
      </w:pPr>
      <w:r w:rsidRPr="009540A2">
        <w:rPr>
          <w:rFonts w:eastAsia="Times New Roman" w:cs="Times New Roman"/>
          <w:bCs/>
          <w:szCs w:val="24"/>
        </w:rPr>
        <w:t>In addition to the above requirements, all bonds shall be issued with the Owner as the named obligee and shall be executed by a corporate surety company authorized to do business in the State of Texas and which shall hold a certificate of authority from the United States Department of Treasury to qualify as a surety on obligations permitted or required under federal law.  All bonds shall have a Power of Attorney attached. Performance and Payment bonds shall be provided before any Work is performed.</w:t>
      </w:r>
    </w:p>
    <w:p w14:paraId="41E72B93" w14:textId="07DB92C3" w:rsidR="009540A2" w:rsidRPr="009540A2" w:rsidRDefault="009540A2" w:rsidP="009540A2">
      <w:pPr>
        <w:numPr>
          <w:ilvl w:val="3"/>
          <w:numId w:val="3"/>
        </w:numPr>
        <w:spacing w:after="240" w:line="240" w:lineRule="auto"/>
        <w:jc w:val="both"/>
        <w:outlineLvl w:val="1"/>
        <w:rPr>
          <w:rFonts w:eastAsia="Times New Roman" w:cs="Times New Roman"/>
          <w:bCs/>
          <w:szCs w:val="24"/>
        </w:rPr>
      </w:pPr>
      <w:r>
        <w:rPr>
          <w:rFonts w:eastAsia="Times New Roman" w:cs="Times New Roman"/>
          <w:bCs/>
          <w:szCs w:val="24"/>
        </w:rPr>
        <w:t>C</w:t>
      </w:r>
      <w:r w:rsidRPr="009540A2">
        <w:rPr>
          <w:rFonts w:eastAsia="Times New Roman" w:cs="Times New Roman"/>
          <w:bCs/>
          <w:szCs w:val="24"/>
        </w:rPr>
        <w:t xml:space="preserve">osts, premiums or other charges for or relating to </w:t>
      </w:r>
      <w:r w:rsidR="00360DEC">
        <w:rPr>
          <w:rFonts w:eastAsia="Times New Roman" w:cs="Times New Roman"/>
          <w:bCs/>
          <w:szCs w:val="24"/>
        </w:rPr>
        <w:t>S</w:t>
      </w:r>
      <w:r>
        <w:rPr>
          <w:rFonts w:eastAsia="Times New Roman" w:cs="Times New Roman"/>
          <w:bCs/>
          <w:szCs w:val="24"/>
        </w:rPr>
        <w:t xml:space="preserve">ubcontractor bonds and/or </w:t>
      </w:r>
      <w:r w:rsidR="00360DEC">
        <w:rPr>
          <w:rFonts w:eastAsia="Times New Roman" w:cs="Times New Roman"/>
          <w:bCs/>
          <w:szCs w:val="24"/>
        </w:rPr>
        <w:t>S</w:t>
      </w:r>
      <w:r w:rsidRPr="009540A2">
        <w:rPr>
          <w:rFonts w:eastAsia="Times New Roman" w:cs="Times New Roman"/>
          <w:bCs/>
          <w:szCs w:val="24"/>
        </w:rPr>
        <w:t>ubcontractor default insurance are not reimbursable as Costs of the Work or as General Conditions Costs and will not be reimbursed.</w:t>
      </w:r>
    </w:p>
    <w:p w14:paraId="5C7F6D35" w14:textId="77777777" w:rsidR="009540A2" w:rsidRPr="009540A2" w:rsidRDefault="009540A2" w:rsidP="009540A2">
      <w:pPr>
        <w:rPr>
          <w:rFonts w:cs="Times New Roman"/>
          <w:sz w:val="32"/>
        </w:rPr>
      </w:pPr>
    </w:p>
    <w:p w14:paraId="45BDBB80" w14:textId="77777777" w:rsidR="006F16B0" w:rsidRDefault="006F16B0" w:rsidP="008B4B1E">
      <w:pPr>
        <w:jc w:val="center"/>
        <w:rPr>
          <w:rFonts w:cs="Times New Roman"/>
          <w:b/>
          <w:sz w:val="32"/>
        </w:rPr>
        <w:sectPr w:rsidR="006F16B0">
          <w:footerReference w:type="default" r:id="rId13"/>
          <w:pgSz w:w="12240" w:h="15840"/>
          <w:pgMar w:top="1440" w:right="1440" w:bottom="1440" w:left="1440" w:header="720" w:footer="720" w:gutter="0"/>
          <w:cols w:space="720"/>
          <w:docGrid w:linePitch="360"/>
        </w:sectPr>
      </w:pPr>
    </w:p>
    <w:p w14:paraId="1ACEFC5D" w14:textId="5E07472F" w:rsidR="006F16B0" w:rsidRPr="006F64A3" w:rsidRDefault="006F16B0" w:rsidP="0021399B">
      <w:pPr>
        <w:pStyle w:val="Appendix2"/>
        <w:ind w:left="0"/>
      </w:pPr>
    </w:p>
    <w:p w14:paraId="11B42D9E" w14:textId="180D6919" w:rsidR="006F16B0" w:rsidRPr="006F64A3" w:rsidRDefault="006F16B0" w:rsidP="006F16B0">
      <w:pPr>
        <w:jc w:val="center"/>
        <w:rPr>
          <w:rFonts w:cs="Times New Roman"/>
          <w:b/>
          <w:sz w:val="28"/>
          <w:szCs w:val="28"/>
        </w:rPr>
      </w:pPr>
      <w:r w:rsidRPr="006F64A3">
        <w:rPr>
          <w:rFonts w:cs="Times New Roman"/>
          <w:b/>
          <w:sz w:val="28"/>
          <w:szCs w:val="28"/>
        </w:rPr>
        <w:t>FORM OF PERFORMANCE BOND</w:t>
      </w:r>
    </w:p>
    <w:p w14:paraId="3B36BA8D" w14:textId="77777777" w:rsidR="000B47D1" w:rsidRPr="000E3CFE" w:rsidRDefault="000B47D1" w:rsidP="000B47D1">
      <w:pPr>
        <w:jc w:val="center"/>
        <w:rPr>
          <w:rFonts w:cs="Times New Roman"/>
          <w:b/>
          <w:sz w:val="28"/>
          <w:szCs w:val="28"/>
        </w:rPr>
      </w:pPr>
    </w:p>
    <w:p w14:paraId="3D9F771C" w14:textId="77777777" w:rsidR="000B47D1" w:rsidRPr="000E3CFE" w:rsidRDefault="000B47D1" w:rsidP="000B47D1">
      <w:pPr>
        <w:jc w:val="center"/>
        <w:rPr>
          <w:rFonts w:cs="Times New Roman"/>
          <w:b/>
          <w:sz w:val="28"/>
          <w:szCs w:val="28"/>
        </w:rPr>
      </w:pPr>
    </w:p>
    <w:p w14:paraId="29A93661" w14:textId="77777777" w:rsidR="000B47D1" w:rsidRPr="000E3CFE" w:rsidRDefault="000B47D1" w:rsidP="000B47D1">
      <w:pPr>
        <w:jc w:val="center"/>
        <w:rPr>
          <w:rFonts w:cs="Times New Roman"/>
          <w:b/>
          <w:sz w:val="28"/>
          <w:szCs w:val="28"/>
        </w:rPr>
      </w:pPr>
    </w:p>
    <w:p w14:paraId="5B97EC78" w14:textId="77777777" w:rsidR="000B47D1" w:rsidRPr="000E3CFE" w:rsidRDefault="000B47D1" w:rsidP="000B47D1">
      <w:pPr>
        <w:jc w:val="center"/>
        <w:rPr>
          <w:rFonts w:cs="Times New Roman"/>
          <w:b/>
          <w:sz w:val="28"/>
          <w:szCs w:val="28"/>
        </w:rPr>
      </w:pPr>
    </w:p>
    <w:p w14:paraId="6E57B180" w14:textId="77777777" w:rsidR="000B47D1" w:rsidRDefault="000B47D1" w:rsidP="000B47D1">
      <w:pPr>
        <w:jc w:val="center"/>
        <w:rPr>
          <w:rFonts w:cs="Times New Roman"/>
          <w:b/>
          <w:sz w:val="28"/>
          <w:szCs w:val="28"/>
        </w:rPr>
      </w:pPr>
      <w:r w:rsidRPr="000E3CFE">
        <w:rPr>
          <w:rFonts w:cs="Times New Roman"/>
          <w:b/>
          <w:sz w:val="28"/>
          <w:szCs w:val="28"/>
        </w:rPr>
        <w:t>(SEE ATTACHED)</w:t>
      </w:r>
    </w:p>
    <w:p w14:paraId="4846B1DB" w14:textId="77777777" w:rsidR="006F16B0" w:rsidRPr="006F64A3" w:rsidRDefault="006F16B0" w:rsidP="006F16B0">
      <w:pPr>
        <w:jc w:val="center"/>
        <w:rPr>
          <w:rFonts w:cs="Times New Roman"/>
          <w:b/>
          <w:sz w:val="28"/>
          <w:szCs w:val="28"/>
        </w:rPr>
      </w:pPr>
    </w:p>
    <w:p w14:paraId="5B2205E2" w14:textId="77777777" w:rsidR="006F16B0" w:rsidRPr="006F64A3" w:rsidRDefault="006F16B0" w:rsidP="006F16B0">
      <w:pPr>
        <w:jc w:val="center"/>
        <w:rPr>
          <w:rFonts w:cs="Times New Roman"/>
          <w:b/>
          <w:sz w:val="28"/>
          <w:szCs w:val="28"/>
        </w:rPr>
      </w:pPr>
    </w:p>
    <w:p w14:paraId="43489B73" w14:textId="77777777" w:rsidR="006F16B0" w:rsidRPr="006F64A3" w:rsidRDefault="006F16B0" w:rsidP="006F16B0">
      <w:pPr>
        <w:jc w:val="center"/>
        <w:rPr>
          <w:rFonts w:cs="Times New Roman"/>
          <w:b/>
          <w:sz w:val="28"/>
          <w:szCs w:val="28"/>
        </w:rPr>
      </w:pPr>
    </w:p>
    <w:p w14:paraId="53805747" w14:textId="77777777" w:rsidR="006F16B0" w:rsidRPr="006F64A3" w:rsidRDefault="006F16B0" w:rsidP="006F16B0">
      <w:pPr>
        <w:jc w:val="center"/>
        <w:rPr>
          <w:rFonts w:cs="Times New Roman"/>
          <w:b/>
          <w:sz w:val="28"/>
          <w:szCs w:val="28"/>
        </w:rPr>
      </w:pPr>
    </w:p>
    <w:p w14:paraId="33A00C4F" w14:textId="77777777" w:rsidR="00FB5EBC" w:rsidRDefault="00FB5EBC" w:rsidP="006F16B0">
      <w:pPr>
        <w:jc w:val="center"/>
        <w:rPr>
          <w:rFonts w:cs="Times New Roman"/>
          <w:b/>
          <w:sz w:val="32"/>
        </w:rPr>
        <w:sectPr w:rsidR="00FB5EBC">
          <w:footerReference w:type="default" r:id="rId14"/>
          <w:pgSz w:w="12240" w:h="15840"/>
          <w:pgMar w:top="1440" w:right="1440" w:bottom="1440" w:left="1440" w:header="720" w:footer="720" w:gutter="0"/>
          <w:cols w:space="720"/>
          <w:docGrid w:linePitch="360"/>
        </w:sectPr>
      </w:pPr>
    </w:p>
    <w:p w14:paraId="74442B22" w14:textId="77777777" w:rsidR="0021399B" w:rsidRDefault="0021399B" w:rsidP="0021399B">
      <w:pPr>
        <w:pStyle w:val="Appendix2"/>
        <w:numPr>
          <w:ilvl w:val="0"/>
          <w:numId w:val="0"/>
        </w:numPr>
        <w:ind w:left="4320" w:firstLine="720"/>
        <w:rPr>
          <w:color w:val="878282"/>
          <w:spacing w:val="-56"/>
          <w:w w:val="110"/>
          <w:sz w:val="22"/>
          <w:szCs w:val="22"/>
        </w:rPr>
      </w:pPr>
      <w:bookmarkStart w:id="133" w:name="_Hlk90562036"/>
      <w:r w:rsidRPr="00E94DDB">
        <w:rPr>
          <w:color w:val="625656"/>
          <w:spacing w:val="-9"/>
          <w:w w:val="110"/>
          <w:sz w:val="22"/>
          <w:szCs w:val="22"/>
        </w:rPr>
        <w:lastRenderedPageBreak/>
        <w:t>C</w:t>
      </w:r>
      <w:r w:rsidRPr="00E94DDB">
        <w:rPr>
          <w:color w:val="4D3F3D"/>
          <w:spacing w:val="-9"/>
          <w:w w:val="110"/>
          <w:sz w:val="22"/>
          <w:szCs w:val="22"/>
        </w:rPr>
        <w:t>ONTRA</w:t>
      </w:r>
      <w:r w:rsidRPr="00E94DDB">
        <w:rPr>
          <w:color w:val="625656"/>
          <w:spacing w:val="-9"/>
          <w:w w:val="110"/>
          <w:sz w:val="22"/>
          <w:szCs w:val="22"/>
        </w:rPr>
        <w:t>C</w:t>
      </w:r>
      <w:r w:rsidRPr="00E94DDB">
        <w:rPr>
          <w:color w:val="4D3F3D"/>
          <w:spacing w:val="-9"/>
          <w:w w:val="110"/>
          <w:sz w:val="22"/>
          <w:szCs w:val="22"/>
        </w:rPr>
        <w:t>T</w:t>
      </w:r>
      <w:r>
        <w:rPr>
          <w:color w:val="4D3F3D"/>
          <w:spacing w:val="-9"/>
          <w:w w:val="110"/>
          <w:sz w:val="22"/>
          <w:szCs w:val="22"/>
        </w:rPr>
        <w:t xml:space="preserve"> NO.__________________</w:t>
      </w:r>
    </w:p>
    <w:p w14:paraId="76379ADA" w14:textId="77777777" w:rsidR="0021399B" w:rsidRPr="00C01C14" w:rsidRDefault="0021399B" w:rsidP="0021399B">
      <w:pPr>
        <w:pStyle w:val="Appendix2"/>
        <w:numPr>
          <w:ilvl w:val="0"/>
          <w:numId w:val="0"/>
        </w:numPr>
        <w:ind w:left="5310" w:firstLine="90"/>
        <w:jc w:val="left"/>
        <w:rPr>
          <w:b w:val="0"/>
          <w:color w:val="878282"/>
          <w:spacing w:val="-56"/>
          <w:w w:val="110"/>
          <w:sz w:val="22"/>
          <w:szCs w:val="22"/>
        </w:rPr>
      </w:pPr>
      <w:r>
        <w:rPr>
          <w:color w:val="4D3F3D"/>
          <w:w w:val="110"/>
          <w:sz w:val="22"/>
          <w:szCs w:val="22"/>
        </w:rPr>
        <w:t>B</w:t>
      </w:r>
      <w:r w:rsidRPr="00E94DDB">
        <w:rPr>
          <w:color w:val="4D3F3D"/>
          <w:w w:val="110"/>
          <w:sz w:val="22"/>
          <w:szCs w:val="22"/>
        </w:rPr>
        <w:t>OND</w:t>
      </w:r>
      <w:r w:rsidRPr="00E94DDB">
        <w:rPr>
          <w:color w:val="4D3F3D"/>
          <w:spacing w:val="-15"/>
          <w:w w:val="110"/>
          <w:sz w:val="22"/>
          <w:szCs w:val="22"/>
        </w:rPr>
        <w:t xml:space="preserve"> </w:t>
      </w:r>
      <w:r w:rsidRPr="00E94DDB">
        <w:rPr>
          <w:color w:val="3B2B2A"/>
          <w:w w:val="110"/>
          <w:sz w:val="22"/>
          <w:szCs w:val="22"/>
        </w:rPr>
        <w:t>NO</w:t>
      </w:r>
      <w:r w:rsidRPr="00C01C14">
        <w:rPr>
          <w:b w:val="0"/>
          <w:color w:val="A1A0A1"/>
          <w:w w:val="110"/>
          <w:sz w:val="22"/>
          <w:szCs w:val="22"/>
        </w:rPr>
        <w:t>.</w:t>
      </w:r>
      <w:r w:rsidRPr="00C01C14">
        <w:rPr>
          <w:b w:val="0"/>
          <w:w w:val="110"/>
          <w:sz w:val="22"/>
          <w:szCs w:val="22"/>
        </w:rPr>
        <w:t>_____________________</w:t>
      </w:r>
    </w:p>
    <w:p w14:paraId="4E3CA5CA" w14:textId="77777777" w:rsidR="0021399B" w:rsidRPr="007E55B8" w:rsidRDefault="0021399B" w:rsidP="0021399B">
      <w:pPr>
        <w:spacing w:before="3" w:after="0" w:line="240" w:lineRule="auto"/>
        <w:rPr>
          <w:rFonts w:cs="Times New Roman"/>
          <w:b/>
          <w:color w:val="3B2B2A"/>
          <w:w w:val="110"/>
        </w:rPr>
      </w:pPr>
      <w:r w:rsidRPr="007E55B8">
        <w:rPr>
          <w:rFonts w:cs="Times New Roman"/>
          <w:b/>
          <w:color w:val="281C1C"/>
          <w:w w:val="105"/>
        </w:rPr>
        <w:t>STATE</w:t>
      </w:r>
      <w:r w:rsidRPr="007E55B8">
        <w:rPr>
          <w:rFonts w:cs="Times New Roman"/>
          <w:b/>
          <w:color w:val="281C1C"/>
          <w:spacing w:val="1"/>
          <w:w w:val="105"/>
        </w:rPr>
        <w:t xml:space="preserve"> </w:t>
      </w:r>
      <w:r w:rsidRPr="007E55B8">
        <w:rPr>
          <w:rFonts w:cs="Times New Roman"/>
          <w:b/>
          <w:color w:val="281C1C"/>
          <w:w w:val="105"/>
        </w:rPr>
        <w:t xml:space="preserve">OF </w:t>
      </w:r>
      <w:r w:rsidRPr="007E55B8">
        <w:rPr>
          <w:rFonts w:cs="Times New Roman"/>
          <w:b/>
          <w:color w:val="3B2B2A"/>
          <w:spacing w:val="-55"/>
          <w:w w:val="110"/>
        </w:rPr>
        <w:t xml:space="preserve"> </w:t>
      </w:r>
      <w:r w:rsidRPr="007E55B8">
        <w:rPr>
          <w:rFonts w:cs="Times New Roman"/>
          <w:b/>
          <w:color w:val="281C1C"/>
          <w:w w:val="110"/>
        </w:rPr>
        <w:t>TEXAS</w:t>
      </w:r>
      <w:r w:rsidRPr="007E55B8">
        <w:rPr>
          <w:rFonts w:cs="Times New Roman"/>
          <w:b/>
          <w:color w:val="281C1C"/>
          <w:w w:val="110"/>
        </w:rPr>
        <w:tab/>
      </w:r>
      <w:r w:rsidRPr="007E55B8">
        <w:rPr>
          <w:rFonts w:cs="Times New Roman"/>
          <w:b/>
          <w:color w:val="281C1C"/>
          <w:w w:val="110"/>
        </w:rPr>
        <w:tab/>
        <w:t xml:space="preserve">            </w:t>
      </w:r>
      <w:r w:rsidRPr="007E55B8">
        <w:rPr>
          <w:rFonts w:cs="Times New Roman"/>
          <w:color w:val="281C1C"/>
          <w:w w:val="110"/>
        </w:rPr>
        <w:t>§</w:t>
      </w:r>
    </w:p>
    <w:p w14:paraId="07B11552" w14:textId="77777777" w:rsidR="0021399B" w:rsidRPr="007E55B8" w:rsidRDefault="0021399B" w:rsidP="0021399B">
      <w:pPr>
        <w:spacing w:before="3" w:after="0" w:line="240" w:lineRule="auto"/>
        <w:ind w:left="2880" w:firstLine="720"/>
        <w:rPr>
          <w:rFonts w:cs="Times New Roman"/>
          <w:color w:val="3B2B2A"/>
          <w:w w:val="110"/>
        </w:rPr>
      </w:pPr>
      <w:r w:rsidRPr="007E55B8">
        <w:rPr>
          <w:rFonts w:cs="Times New Roman"/>
        </w:rPr>
        <w:t>§</w:t>
      </w:r>
    </w:p>
    <w:p w14:paraId="2F8BA396" w14:textId="77777777" w:rsidR="0021399B" w:rsidRDefault="0021399B" w:rsidP="0021399B">
      <w:pPr>
        <w:tabs>
          <w:tab w:val="left" w:pos="3600"/>
        </w:tabs>
        <w:spacing w:before="6" w:after="0" w:line="240" w:lineRule="auto"/>
        <w:rPr>
          <w:rFonts w:cs="Times New Roman"/>
          <w:color w:val="281C1C"/>
          <w:w w:val="105"/>
        </w:rPr>
      </w:pPr>
      <w:r w:rsidRPr="007E55B8">
        <w:rPr>
          <w:rFonts w:cs="Times New Roman"/>
          <w:b/>
          <w:color w:val="281C1C"/>
          <w:w w:val="105"/>
        </w:rPr>
        <w:t>COUNTY</w:t>
      </w:r>
      <w:r w:rsidRPr="007E55B8">
        <w:rPr>
          <w:rFonts w:cs="Times New Roman"/>
          <w:b/>
          <w:color w:val="281C1C"/>
          <w:spacing w:val="11"/>
          <w:w w:val="105"/>
        </w:rPr>
        <w:t xml:space="preserve"> </w:t>
      </w:r>
      <w:r w:rsidRPr="007E55B8">
        <w:rPr>
          <w:rFonts w:cs="Times New Roman"/>
          <w:b/>
          <w:color w:val="281C1C"/>
          <w:w w:val="105"/>
        </w:rPr>
        <w:t>OF TARRANT</w:t>
      </w:r>
      <w:r>
        <w:rPr>
          <w:rFonts w:cs="Times New Roman"/>
          <w:color w:val="281C1C"/>
          <w:w w:val="105"/>
        </w:rPr>
        <w:tab/>
        <w:t>§</w:t>
      </w:r>
    </w:p>
    <w:p w14:paraId="1B0F7F32" w14:textId="77777777" w:rsidR="0021399B" w:rsidRPr="00E94DDB" w:rsidRDefault="0021399B" w:rsidP="0021399B">
      <w:pPr>
        <w:tabs>
          <w:tab w:val="left" w:pos="3600"/>
        </w:tabs>
        <w:spacing w:after="0" w:line="240" w:lineRule="auto"/>
        <w:rPr>
          <w:rFonts w:cs="Times New Roman"/>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21399B" w:rsidRPr="00E94DDB" w14:paraId="3F199B6A" w14:textId="77777777" w:rsidTr="00CB240E">
        <w:tc>
          <w:tcPr>
            <w:tcW w:w="9576" w:type="dxa"/>
          </w:tcPr>
          <w:p w14:paraId="3C8F6281" w14:textId="77777777" w:rsidR="0021399B" w:rsidRDefault="0021399B" w:rsidP="0021399B">
            <w:pPr>
              <w:jc w:val="center"/>
              <w:rPr>
                <w:rFonts w:cs="Times New Roman"/>
                <w:b/>
                <w:color w:val="3B2B2A"/>
                <w:w w:val="105"/>
              </w:rPr>
            </w:pPr>
            <w:r w:rsidRPr="00E94DDB">
              <w:rPr>
                <w:rFonts w:cs="Times New Roman"/>
                <w:b/>
                <w:color w:val="3B2B2A"/>
                <w:w w:val="105"/>
              </w:rPr>
              <w:t>PERFORMANCE</w:t>
            </w:r>
            <w:r w:rsidRPr="00E94DDB">
              <w:rPr>
                <w:rFonts w:cs="Times New Roman"/>
                <w:b/>
                <w:color w:val="3B2B2A"/>
                <w:spacing w:val="3"/>
                <w:w w:val="105"/>
              </w:rPr>
              <w:t xml:space="preserve"> </w:t>
            </w:r>
            <w:r w:rsidRPr="00E94DDB">
              <w:rPr>
                <w:rFonts w:cs="Times New Roman"/>
                <w:b/>
                <w:color w:val="3B2B2A"/>
                <w:w w:val="105"/>
              </w:rPr>
              <w:t>BOND</w:t>
            </w:r>
          </w:p>
          <w:p w14:paraId="63C2B153" w14:textId="77777777" w:rsidR="0021399B" w:rsidRPr="00E94DDB" w:rsidRDefault="0021399B" w:rsidP="0021399B">
            <w:pPr>
              <w:tabs>
                <w:tab w:val="left" w:pos="2160"/>
              </w:tabs>
              <w:ind w:right="7027"/>
              <w:jc w:val="center"/>
              <w:rPr>
                <w:rFonts w:cs="Times New Roman"/>
              </w:rPr>
            </w:pPr>
          </w:p>
        </w:tc>
      </w:tr>
      <w:tr w:rsidR="0021399B" w:rsidRPr="00E94DDB" w14:paraId="2D941A87" w14:textId="77777777" w:rsidTr="00CB240E">
        <w:tc>
          <w:tcPr>
            <w:tcW w:w="9576" w:type="dxa"/>
          </w:tcPr>
          <w:p w14:paraId="546BF850" w14:textId="77777777" w:rsidR="0021399B" w:rsidRPr="00E94DDB" w:rsidRDefault="0021399B" w:rsidP="0021399B">
            <w:pPr>
              <w:pStyle w:val="Heading2"/>
              <w:jc w:val="left"/>
              <w:rPr>
                <w:rFonts w:ascii="Times New Roman" w:hAnsi="Times New Roman" w:cs="Times New Roman"/>
                <w:sz w:val="22"/>
                <w:szCs w:val="22"/>
              </w:rPr>
            </w:pPr>
            <w:r w:rsidRPr="00E94DDB">
              <w:rPr>
                <w:rFonts w:ascii="Times New Roman" w:hAnsi="Times New Roman" w:cs="Times New Roman"/>
                <w:color w:val="3B2B2A"/>
                <w:sz w:val="22"/>
                <w:szCs w:val="22"/>
              </w:rPr>
              <w:t>KNOW</w:t>
            </w:r>
            <w:r w:rsidRPr="00E94DDB">
              <w:rPr>
                <w:rFonts w:ascii="Times New Roman" w:hAnsi="Times New Roman" w:cs="Times New Roman"/>
                <w:color w:val="3B2B2A"/>
                <w:spacing w:val="33"/>
                <w:sz w:val="22"/>
                <w:szCs w:val="22"/>
              </w:rPr>
              <w:t xml:space="preserve"> </w:t>
            </w:r>
            <w:r w:rsidRPr="00E94DDB">
              <w:rPr>
                <w:rFonts w:ascii="Times New Roman" w:hAnsi="Times New Roman" w:cs="Times New Roman"/>
                <w:color w:val="281C1C"/>
                <w:sz w:val="22"/>
                <w:szCs w:val="22"/>
              </w:rPr>
              <w:t>ALL</w:t>
            </w:r>
            <w:r w:rsidRPr="00E94DDB">
              <w:rPr>
                <w:rFonts w:ascii="Times New Roman" w:hAnsi="Times New Roman" w:cs="Times New Roman"/>
                <w:color w:val="281C1C"/>
                <w:spacing w:val="21"/>
                <w:sz w:val="22"/>
                <w:szCs w:val="22"/>
              </w:rPr>
              <w:t xml:space="preserve"> </w:t>
            </w:r>
            <w:r w:rsidRPr="00E94DDB">
              <w:rPr>
                <w:rFonts w:ascii="Times New Roman" w:hAnsi="Times New Roman" w:cs="Times New Roman"/>
                <w:color w:val="281C1C"/>
                <w:sz w:val="22"/>
                <w:szCs w:val="22"/>
              </w:rPr>
              <w:t>PERSONS</w:t>
            </w:r>
            <w:r w:rsidRPr="00E94DDB">
              <w:rPr>
                <w:rFonts w:ascii="Times New Roman" w:hAnsi="Times New Roman" w:cs="Times New Roman"/>
                <w:color w:val="281C1C"/>
                <w:spacing w:val="30"/>
                <w:sz w:val="22"/>
                <w:szCs w:val="22"/>
              </w:rPr>
              <w:t xml:space="preserve"> </w:t>
            </w:r>
            <w:r w:rsidRPr="00E94DDB">
              <w:rPr>
                <w:rFonts w:ascii="Times New Roman" w:hAnsi="Times New Roman" w:cs="Times New Roman"/>
                <w:color w:val="3B2B2A"/>
                <w:sz w:val="22"/>
                <w:szCs w:val="22"/>
              </w:rPr>
              <w:t>BY</w:t>
            </w:r>
            <w:r w:rsidRPr="00E94DDB">
              <w:rPr>
                <w:rFonts w:ascii="Times New Roman" w:hAnsi="Times New Roman" w:cs="Times New Roman"/>
                <w:color w:val="3B2B2A"/>
                <w:spacing w:val="5"/>
                <w:sz w:val="22"/>
                <w:szCs w:val="22"/>
              </w:rPr>
              <w:t xml:space="preserve"> </w:t>
            </w:r>
            <w:r w:rsidRPr="00E94DDB">
              <w:rPr>
                <w:rFonts w:ascii="Times New Roman" w:hAnsi="Times New Roman" w:cs="Times New Roman"/>
                <w:color w:val="3B2B2A"/>
                <w:sz w:val="22"/>
                <w:szCs w:val="22"/>
              </w:rPr>
              <w:t>THESE</w:t>
            </w:r>
            <w:r w:rsidRPr="00E94DDB">
              <w:rPr>
                <w:rFonts w:ascii="Times New Roman" w:hAnsi="Times New Roman" w:cs="Times New Roman"/>
                <w:color w:val="3B2B2A"/>
                <w:spacing w:val="17"/>
                <w:sz w:val="22"/>
                <w:szCs w:val="22"/>
              </w:rPr>
              <w:t xml:space="preserve"> </w:t>
            </w:r>
            <w:r w:rsidRPr="00E94DDB">
              <w:rPr>
                <w:rFonts w:ascii="Times New Roman" w:hAnsi="Times New Roman" w:cs="Times New Roman"/>
                <w:color w:val="3B2B2A"/>
                <w:sz w:val="22"/>
                <w:szCs w:val="22"/>
              </w:rPr>
              <w:t>PRESENTS:</w:t>
            </w:r>
          </w:p>
          <w:p w14:paraId="4D2207DA" w14:textId="77777777" w:rsidR="0021399B" w:rsidRPr="00E94DDB" w:rsidRDefault="0021399B" w:rsidP="0021399B">
            <w:pPr>
              <w:tabs>
                <w:tab w:val="left" w:pos="2160"/>
              </w:tabs>
              <w:ind w:right="7027"/>
              <w:jc w:val="center"/>
              <w:rPr>
                <w:rFonts w:cs="Times New Roman"/>
              </w:rPr>
            </w:pPr>
          </w:p>
        </w:tc>
      </w:tr>
    </w:tbl>
    <w:p w14:paraId="25CA68D6" w14:textId="77777777" w:rsidR="0021399B" w:rsidRPr="000E3CFE" w:rsidRDefault="0021399B" w:rsidP="0021399B">
      <w:pPr>
        <w:pStyle w:val="BodyText"/>
        <w:tabs>
          <w:tab w:val="left" w:pos="7321"/>
        </w:tabs>
        <w:spacing w:after="0"/>
        <w:ind w:left="239" w:right="646" w:hanging="3"/>
        <w:jc w:val="both"/>
        <w:rPr>
          <w:rFonts w:cs="Times New Roman"/>
          <w:color w:val="878282"/>
        </w:rPr>
      </w:pPr>
      <w:r w:rsidRPr="000E3CFE">
        <w:rPr>
          <w:rFonts w:cs="Times New Roman"/>
          <w:color w:val="3B2B2A"/>
        </w:rPr>
        <w:t xml:space="preserve">That </w:t>
      </w:r>
      <w:r w:rsidRPr="000E3CFE">
        <w:rPr>
          <w:rFonts w:cs="Times New Roman"/>
          <w:color w:val="4D3F3D"/>
        </w:rPr>
        <w:t>we ________________</w:t>
      </w:r>
      <w:r w:rsidRPr="000E3CFE">
        <w:rPr>
          <w:rFonts w:cs="Times New Roman"/>
          <w:color w:val="281C1C"/>
        </w:rPr>
        <w:t xml:space="preserve"> </w:t>
      </w:r>
      <w:r w:rsidRPr="000E3CFE">
        <w:rPr>
          <w:rFonts w:cs="Times New Roman"/>
          <w:color w:val="3B2B2A"/>
        </w:rPr>
        <w:t xml:space="preserve">as Principal, </w:t>
      </w:r>
      <w:r w:rsidRPr="000E3CFE">
        <w:rPr>
          <w:rFonts w:cs="Times New Roman"/>
          <w:color w:val="281C1C"/>
        </w:rPr>
        <w:t>h</w:t>
      </w:r>
      <w:r w:rsidRPr="000E3CFE">
        <w:rPr>
          <w:rFonts w:cs="Times New Roman"/>
          <w:color w:val="4D3F3D"/>
        </w:rPr>
        <w:t>e</w:t>
      </w:r>
      <w:r w:rsidRPr="000E3CFE">
        <w:rPr>
          <w:rFonts w:cs="Times New Roman"/>
          <w:color w:val="281C1C"/>
        </w:rPr>
        <w:t>r</w:t>
      </w:r>
      <w:r w:rsidRPr="000E3CFE">
        <w:rPr>
          <w:rFonts w:cs="Times New Roman"/>
          <w:color w:val="4D3F3D"/>
        </w:rPr>
        <w:t>einafte</w:t>
      </w:r>
      <w:r w:rsidRPr="000E3CFE">
        <w:rPr>
          <w:rFonts w:cs="Times New Roman"/>
          <w:color w:val="281C1C"/>
        </w:rPr>
        <w:t>r r</w:t>
      </w:r>
      <w:r w:rsidRPr="000E3CFE">
        <w:rPr>
          <w:rFonts w:cs="Times New Roman"/>
          <w:color w:val="4D3F3D"/>
        </w:rPr>
        <w:t>e</w:t>
      </w:r>
      <w:r w:rsidRPr="000E3CFE">
        <w:rPr>
          <w:rFonts w:cs="Times New Roman"/>
          <w:color w:val="281C1C"/>
        </w:rPr>
        <w:t>f</w:t>
      </w:r>
      <w:r w:rsidRPr="000E3CFE">
        <w:rPr>
          <w:rFonts w:cs="Times New Roman"/>
          <w:color w:val="4D3F3D"/>
        </w:rPr>
        <w:t>erre</w:t>
      </w:r>
      <w:r w:rsidRPr="000E3CFE">
        <w:rPr>
          <w:rFonts w:cs="Times New Roman"/>
          <w:color w:val="281C1C"/>
        </w:rPr>
        <w:t xml:space="preserve">d </w:t>
      </w:r>
      <w:r w:rsidRPr="000E3CFE">
        <w:rPr>
          <w:rFonts w:cs="Times New Roman"/>
          <w:color w:val="3B2B2A"/>
        </w:rPr>
        <w:t xml:space="preserve">to </w:t>
      </w:r>
      <w:r w:rsidRPr="000E3CFE">
        <w:rPr>
          <w:rFonts w:cs="Times New Roman"/>
          <w:color w:val="4D3F3D"/>
        </w:rPr>
        <w:t xml:space="preserve">as </w:t>
      </w:r>
      <w:r w:rsidRPr="000E3CFE">
        <w:rPr>
          <w:rFonts w:cs="Times New Roman"/>
          <w:color w:val="625656"/>
        </w:rPr>
        <w:t>"</w:t>
      </w:r>
      <w:r w:rsidRPr="000E3CFE">
        <w:rPr>
          <w:rFonts w:cs="Times New Roman"/>
          <w:color w:val="3B2B2A"/>
        </w:rPr>
        <w:t>Pr</w:t>
      </w:r>
      <w:r w:rsidRPr="000E3CFE">
        <w:rPr>
          <w:rFonts w:cs="Times New Roman"/>
          <w:color w:val="625656"/>
        </w:rPr>
        <w:t>i</w:t>
      </w:r>
      <w:r w:rsidRPr="000E3CFE">
        <w:rPr>
          <w:rFonts w:cs="Times New Roman"/>
          <w:color w:val="4D3F3D"/>
        </w:rPr>
        <w:t>ncip</w:t>
      </w:r>
      <w:r w:rsidRPr="000E3CFE">
        <w:rPr>
          <w:rFonts w:cs="Times New Roman"/>
          <w:color w:val="625656"/>
        </w:rPr>
        <w:t>a</w:t>
      </w:r>
      <w:r w:rsidRPr="000E3CFE">
        <w:rPr>
          <w:rFonts w:cs="Times New Roman"/>
          <w:color w:val="4D3F3D"/>
        </w:rPr>
        <w:t>l</w:t>
      </w:r>
      <w:r w:rsidRPr="000E3CFE">
        <w:rPr>
          <w:rFonts w:cs="Times New Roman"/>
          <w:color w:val="878282"/>
        </w:rPr>
        <w:t xml:space="preserve">" </w:t>
      </w:r>
      <w:r w:rsidRPr="000E3CFE">
        <w:rPr>
          <w:rFonts w:cs="Times New Roman"/>
          <w:color w:val="4D3F3D"/>
        </w:rPr>
        <w:t xml:space="preserve">and _____ ___________________, a </w:t>
      </w:r>
      <w:r w:rsidRPr="000E3CFE">
        <w:rPr>
          <w:rFonts w:cs="Times New Roman"/>
          <w:color w:val="625656"/>
        </w:rPr>
        <w:t>c</w:t>
      </w:r>
      <w:r w:rsidRPr="000E3CFE">
        <w:rPr>
          <w:rFonts w:cs="Times New Roman"/>
          <w:color w:val="4D3F3D"/>
        </w:rPr>
        <w:t>orpora</w:t>
      </w:r>
      <w:r w:rsidRPr="000E3CFE">
        <w:rPr>
          <w:rFonts w:cs="Times New Roman"/>
          <w:color w:val="625656"/>
        </w:rPr>
        <w:t>t</w:t>
      </w:r>
      <w:r w:rsidRPr="000E3CFE">
        <w:rPr>
          <w:rFonts w:cs="Times New Roman"/>
          <w:color w:val="4D3F3D"/>
        </w:rPr>
        <w:t>e surety</w:t>
      </w:r>
      <w:r w:rsidRPr="000E3CFE">
        <w:rPr>
          <w:rFonts w:cs="Times New Roman"/>
          <w:color w:val="625656"/>
        </w:rPr>
        <w:t>/</w:t>
      </w:r>
      <w:r w:rsidRPr="000E3CFE">
        <w:rPr>
          <w:rFonts w:cs="Times New Roman"/>
          <w:color w:val="4D3F3D"/>
        </w:rPr>
        <w:t>sureties</w:t>
      </w:r>
      <w:r w:rsidRPr="000E3CFE">
        <w:rPr>
          <w:rFonts w:cs="Times New Roman"/>
          <w:color w:val="776E6E"/>
        </w:rPr>
        <w:t xml:space="preserve">, </w:t>
      </w:r>
      <w:r w:rsidRPr="000E3CFE">
        <w:rPr>
          <w:rFonts w:cs="Times New Roman"/>
          <w:color w:val="3B2B2A"/>
        </w:rPr>
        <w:t xml:space="preserve">duly </w:t>
      </w:r>
      <w:r w:rsidRPr="000E3CFE">
        <w:rPr>
          <w:rFonts w:cs="Times New Roman"/>
          <w:color w:val="4D3F3D"/>
        </w:rPr>
        <w:t xml:space="preserve">authorized to </w:t>
      </w:r>
      <w:r w:rsidRPr="000E3CFE">
        <w:rPr>
          <w:rFonts w:cs="Times New Roman"/>
          <w:color w:val="3B2B2A"/>
        </w:rPr>
        <w:t xml:space="preserve">do business </w:t>
      </w:r>
      <w:r w:rsidRPr="000E3CFE">
        <w:rPr>
          <w:rFonts w:cs="Times New Roman"/>
          <w:color w:val="4D3F3D"/>
        </w:rPr>
        <w:t xml:space="preserve">in </w:t>
      </w:r>
      <w:r w:rsidRPr="000E3CFE">
        <w:rPr>
          <w:rFonts w:cs="Times New Roman"/>
          <w:color w:val="281C1C"/>
        </w:rPr>
        <w:t>th</w:t>
      </w:r>
      <w:r w:rsidRPr="000E3CFE">
        <w:rPr>
          <w:rFonts w:cs="Times New Roman"/>
          <w:color w:val="4D3F3D"/>
        </w:rPr>
        <w:t xml:space="preserve">e </w:t>
      </w:r>
      <w:r w:rsidRPr="000E3CFE">
        <w:rPr>
          <w:rFonts w:cs="Times New Roman"/>
          <w:color w:val="3B2B2A"/>
        </w:rPr>
        <w:t xml:space="preserve">State </w:t>
      </w:r>
      <w:r w:rsidRPr="000E3CFE">
        <w:rPr>
          <w:rFonts w:cs="Times New Roman"/>
          <w:color w:val="4D3F3D"/>
        </w:rPr>
        <w:t xml:space="preserve">of </w:t>
      </w:r>
      <w:r w:rsidRPr="000E3CFE">
        <w:rPr>
          <w:rFonts w:cs="Times New Roman"/>
          <w:color w:val="281C1C"/>
        </w:rPr>
        <w:t>T</w:t>
      </w:r>
      <w:r w:rsidRPr="000E3CFE">
        <w:rPr>
          <w:rFonts w:cs="Times New Roman"/>
          <w:color w:val="4D3F3D"/>
        </w:rPr>
        <w:t>exas</w:t>
      </w:r>
      <w:r w:rsidRPr="000E3CFE">
        <w:rPr>
          <w:rFonts w:cs="Times New Roman"/>
          <w:color w:val="776E6E"/>
        </w:rPr>
        <w:t xml:space="preserve">, </w:t>
      </w:r>
      <w:r w:rsidRPr="000E3CFE">
        <w:rPr>
          <w:rFonts w:cs="Times New Roman"/>
          <w:color w:val="4D3F3D"/>
        </w:rPr>
        <w:t>hereinaft</w:t>
      </w:r>
      <w:r w:rsidRPr="000E3CFE">
        <w:rPr>
          <w:rFonts w:cs="Times New Roman"/>
          <w:color w:val="625656"/>
        </w:rPr>
        <w:t>e</w:t>
      </w:r>
      <w:r w:rsidRPr="000E3CFE">
        <w:rPr>
          <w:rFonts w:cs="Times New Roman"/>
          <w:color w:val="4D3F3D"/>
        </w:rPr>
        <w:t>r r</w:t>
      </w:r>
      <w:r w:rsidRPr="000E3CFE">
        <w:rPr>
          <w:rFonts w:cs="Times New Roman"/>
          <w:color w:val="625656"/>
        </w:rPr>
        <w:t>e</w:t>
      </w:r>
      <w:r w:rsidRPr="000E3CFE">
        <w:rPr>
          <w:rFonts w:cs="Times New Roman"/>
          <w:color w:val="4D3F3D"/>
        </w:rPr>
        <w:t>f</w:t>
      </w:r>
      <w:r w:rsidRPr="000E3CFE">
        <w:rPr>
          <w:rFonts w:cs="Times New Roman"/>
          <w:color w:val="625656"/>
        </w:rPr>
        <w:t>e</w:t>
      </w:r>
      <w:r w:rsidRPr="000E3CFE">
        <w:rPr>
          <w:rFonts w:cs="Times New Roman"/>
          <w:color w:val="4D3F3D"/>
        </w:rPr>
        <w:t xml:space="preserve">rred </w:t>
      </w:r>
      <w:r w:rsidRPr="000E3CFE">
        <w:rPr>
          <w:rFonts w:cs="Times New Roman"/>
          <w:color w:val="625656"/>
        </w:rPr>
        <w:t>t</w:t>
      </w:r>
      <w:r w:rsidRPr="000E3CFE">
        <w:rPr>
          <w:rFonts w:cs="Times New Roman"/>
          <w:color w:val="4D3F3D"/>
        </w:rPr>
        <w:t xml:space="preserve">o </w:t>
      </w:r>
      <w:r w:rsidRPr="000E3CFE">
        <w:rPr>
          <w:rFonts w:cs="Times New Roman"/>
          <w:color w:val="625656"/>
        </w:rPr>
        <w:t xml:space="preserve">as </w:t>
      </w:r>
      <w:r w:rsidRPr="000E3CFE">
        <w:rPr>
          <w:rFonts w:cs="Times New Roman"/>
          <w:color w:val="878282"/>
        </w:rPr>
        <w:t>"</w:t>
      </w:r>
      <w:r w:rsidRPr="000E3CFE">
        <w:rPr>
          <w:rFonts w:cs="Times New Roman"/>
          <w:color w:val="4D3F3D"/>
        </w:rPr>
        <w:t xml:space="preserve">Surety" (whether one or </w:t>
      </w:r>
      <w:r w:rsidRPr="000E3CFE">
        <w:rPr>
          <w:rFonts w:cs="Times New Roman"/>
          <w:color w:val="3B2B2A"/>
        </w:rPr>
        <w:t>more)</w:t>
      </w:r>
      <w:r w:rsidRPr="000E3CFE">
        <w:rPr>
          <w:rFonts w:cs="Times New Roman"/>
          <w:color w:val="625656"/>
        </w:rPr>
        <w:t xml:space="preserve">, </w:t>
      </w:r>
      <w:r w:rsidRPr="000E3CFE">
        <w:rPr>
          <w:rFonts w:cs="Times New Roman"/>
          <w:color w:val="4D3F3D"/>
        </w:rPr>
        <w:t>a</w:t>
      </w:r>
      <w:r w:rsidRPr="000E3CFE">
        <w:rPr>
          <w:rFonts w:cs="Times New Roman"/>
          <w:color w:val="281C1C"/>
        </w:rPr>
        <w:t>r</w:t>
      </w:r>
      <w:r w:rsidRPr="000E3CFE">
        <w:rPr>
          <w:rFonts w:cs="Times New Roman"/>
          <w:color w:val="4D3F3D"/>
        </w:rPr>
        <w:t xml:space="preserve">e </w:t>
      </w:r>
      <w:r w:rsidRPr="000E3CFE">
        <w:rPr>
          <w:rFonts w:cs="Times New Roman"/>
          <w:color w:val="3B2B2A"/>
        </w:rPr>
        <w:t xml:space="preserve">held </w:t>
      </w:r>
      <w:r w:rsidRPr="000E3CFE">
        <w:rPr>
          <w:rFonts w:cs="Times New Roman"/>
          <w:color w:val="4D3F3D"/>
        </w:rPr>
        <w:t>and firm</w:t>
      </w:r>
      <w:r w:rsidRPr="000E3CFE">
        <w:rPr>
          <w:rFonts w:cs="Times New Roman"/>
          <w:color w:val="281C1C"/>
        </w:rPr>
        <w:t xml:space="preserve">ly </w:t>
      </w:r>
      <w:r w:rsidRPr="000E3CFE">
        <w:rPr>
          <w:rFonts w:cs="Times New Roman"/>
          <w:color w:val="3B2B2A"/>
        </w:rPr>
        <w:t xml:space="preserve">bound unto </w:t>
      </w:r>
      <w:r>
        <w:rPr>
          <w:rFonts w:cs="Times New Roman"/>
          <w:b/>
          <w:color w:val="3B2B2A"/>
          <w:u w:val="single"/>
        </w:rPr>
        <w:t>Tarrant County Hospital District d/b/a JPS Health Network</w:t>
      </w:r>
      <w:r w:rsidRPr="000E3CFE">
        <w:rPr>
          <w:rFonts w:cs="Times New Roman"/>
          <w:color w:val="625656"/>
        </w:rPr>
        <w:t xml:space="preserve">, </w:t>
      </w:r>
      <w:r w:rsidRPr="000E3CFE">
        <w:rPr>
          <w:rFonts w:cs="Times New Roman"/>
          <w:color w:val="4D3F3D"/>
        </w:rPr>
        <w:t xml:space="preserve">a </w:t>
      </w:r>
      <w:r>
        <w:rPr>
          <w:rFonts w:cs="Times New Roman"/>
          <w:color w:val="4D3F3D"/>
        </w:rPr>
        <w:t xml:space="preserve">hospital district and political subdivision </w:t>
      </w:r>
      <w:r w:rsidRPr="000E3CFE">
        <w:rPr>
          <w:rFonts w:cs="Times New Roman"/>
          <w:color w:val="3B2B2A"/>
        </w:rPr>
        <w:t xml:space="preserve">of </w:t>
      </w:r>
      <w:r w:rsidRPr="000E3CFE">
        <w:rPr>
          <w:rFonts w:cs="Times New Roman"/>
          <w:color w:val="4D3F3D"/>
        </w:rPr>
        <w:t>t</w:t>
      </w:r>
      <w:r w:rsidRPr="000E3CFE">
        <w:rPr>
          <w:rFonts w:cs="Times New Roman"/>
          <w:color w:val="281C1C"/>
        </w:rPr>
        <w:t>h</w:t>
      </w:r>
      <w:r w:rsidRPr="000E3CFE">
        <w:rPr>
          <w:rFonts w:cs="Times New Roman"/>
          <w:color w:val="4D3F3D"/>
        </w:rPr>
        <w:t xml:space="preserve">e </w:t>
      </w:r>
      <w:r w:rsidRPr="000E3CFE">
        <w:rPr>
          <w:rFonts w:cs="Times New Roman"/>
          <w:color w:val="3B2B2A"/>
        </w:rPr>
        <w:t xml:space="preserve">State of </w:t>
      </w:r>
      <w:r w:rsidRPr="000E3CFE">
        <w:rPr>
          <w:rFonts w:cs="Times New Roman"/>
          <w:color w:val="281C1C"/>
        </w:rPr>
        <w:t>Te</w:t>
      </w:r>
      <w:r w:rsidRPr="000E3CFE">
        <w:rPr>
          <w:rFonts w:cs="Times New Roman"/>
          <w:color w:val="4D3F3D"/>
        </w:rPr>
        <w:t>xas</w:t>
      </w:r>
      <w:r w:rsidRPr="000E3CFE">
        <w:rPr>
          <w:rFonts w:cs="Times New Roman"/>
          <w:color w:val="625656"/>
        </w:rPr>
        <w:t xml:space="preserve">, </w:t>
      </w:r>
      <w:r w:rsidRPr="000E3CFE">
        <w:rPr>
          <w:rFonts w:cs="Times New Roman"/>
          <w:color w:val="3B2B2A"/>
        </w:rPr>
        <w:t>here</w:t>
      </w:r>
      <w:r w:rsidRPr="000E3CFE">
        <w:rPr>
          <w:rFonts w:cs="Times New Roman"/>
          <w:color w:val="625656"/>
        </w:rPr>
        <w:t>i</w:t>
      </w:r>
      <w:r w:rsidRPr="000E3CFE">
        <w:rPr>
          <w:rFonts w:cs="Times New Roman"/>
          <w:color w:val="281C1C"/>
        </w:rPr>
        <w:t xml:space="preserve">nafter </w:t>
      </w:r>
      <w:r w:rsidRPr="000E3CFE">
        <w:rPr>
          <w:rFonts w:cs="Times New Roman"/>
          <w:color w:val="3B2B2A"/>
        </w:rPr>
        <w:t xml:space="preserve">referred to </w:t>
      </w:r>
      <w:r w:rsidRPr="000E3CFE">
        <w:rPr>
          <w:rFonts w:cs="Times New Roman"/>
          <w:color w:val="4D3F3D"/>
        </w:rPr>
        <w:t>as “</w:t>
      </w:r>
      <w:r w:rsidRPr="000E3CFE">
        <w:rPr>
          <w:rFonts w:cs="Times New Roman"/>
          <w:b/>
          <w:color w:val="4D3F3D"/>
          <w:u w:val="single"/>
        </w:rPr>
        <w:t>JPS</w:t>
      </w:r>
      <w:r w:rsidRPr="000E3CFE">
        <w:rPr>
          <w:rFonts w:cs="Times New Roman"/>
          <w:color w:val="4D3F3D"/>
        </w:rPr>
        <w:t xml:space="preserve">” </w:t>
      </w:r>
      <w:r w:rsidRPr="000E3CFE">
        <w:rPr>
          <w:rFonts w:cs="Times New Roman"/>
          <w:color w:val="625656"/>
        </w:rPr>
        <w:t xml:space="preserve"> </w:t>
      </w:r>
      <w:r w:rsidRPr="000E3CFE">
        <w:rPr>
          <w:rFonts w:cs="Times New Roman"/>
          <w:color w:val="4D3F3D"/>
        </w:rPr>
        <w:t>in the penal sum of ______________________</w:t>
      </w:r>
      <w:r>
        <w:rPr>
          <w:rFonts w:cs="Times New Roman"/>
          <w:color w:val="4D3F3D"/>
        </w:rPr>
        <w:t xml:space="preserve"> ($_____________)</w:t>
      </w:r>
      <w:r w:rsidRPr="000E3CFE">
        <w:rPr>
          <w:rFonts w:cs="Times New Roman"/>
          <w:b/>
          <w:color w:val="878282"/>
        </w:rPr>
        <w:t xml:space="preserve">, </w:t>
      </w:r>
      <w:r w:rsidRPr="000E3CFE">
        <w:rPr>
          <w:rFonts w:cs="Times New Roman"/>
          <w:color w:val="3B2B2A"/>
        </w:rPr>
        <w:t xml:space="preserve">lawful money of the </w:t>
      </w:r>
      <w:r w:rsidRPr="000E3CFE">
        <w:rPr>
          <w:rFonts w:cs="Times New Roman"/>
          <w:color w:val="281C1C"/>
        </w:rPr>
        <w:t>Un</w:t>
      </w:r>
      <w:r w:rsidRPr="000E3CFE">
        <w:rPr>
          <w:rFonts w:cs="Times New Roman"/>
          <w:color w:val="4D3F3D"/>
        </w:rPr>
        <w:t xml:space="preserve">ited </w:t>
      </w:r>
      <w:r w:rsidRPr="000E3CFE">
        <w:rPr>
          <w:rFonts w:cs="Times New Roman"/>
          <w:color w:val="281C1C"/>
        </w:rPr>
        <w:t>State</w:t>
      </w:r>
      <w:r w:rsidRPr="000E3CFE">
        <w:rPr>
          <w:rFonts w:cs="Times New Roman"/>
          <w:color w:val="4D3F3D"/>
        </w:rPr>
        <w:t>s</w:t>
      </w:r>
      <w:r w:rsidRPr="000E3CFE">
        <w:rPr>
          <w:rFonts w:cs="Times New Roman"/>
          <w:color w:val="625656"/>
        </w:rPr>
        <w:t xml:space="preserve">, </w:t>
      </w:r>
      <w:r w:rsidRPr="000E3CFE">
        <w:rPr>
          <w:rFonts w:cs="Times New Roman"/>
          <w:color w:val="3B2B2A"/>
        </w:rPr>
        <w:t xml:space="preserve">to </w:t>
      </w:r>
      <w:r w:rsidRPr="000E3CFE">
        <w:rPr>
          <w:rFonts w:cs="Times New Roman"/>
          <w:color w:val="4D3F3D"/>
        </w:rPr>
        <w:t xml:space="preserve">be paid </w:t>
      </w:r>
      <w:r w:rsidRPr="000E3CFE">
        <w:rPr>
          <w:rFonts w:cs="Times New Roman"/>
          <w:color w:val="625656"/>
        </w:rPr>
        <w:t>i</w:t>
      </w:r>
      <w:r w:rsidRPr="000E3CFE">
        <w:rPr>
          <w:rFonts w:cs="Times New Roman"/>
          <w:color w:val="4D3F3D"/>
        </w:rPr>
        <w:t xml:space="preserve">n </w:t>
      </w:r>
      <w:r>
        <w:rPr>
          <w:rFonts w:cs="Times New Roman"/>
          <w:color w:val="4D3F3D"/>
        </w:rPr>
        <w:t>Fort Worth</w:t>
      </w:r>
      <w:r w:rsidRPr="000E3CFE">
        <w:rPr>
          <w:rFonts w:cs="Times New Roman"/>
          <w:color w:val="625656"/>
        </w:rPr>
        <w:t xml:space="preserve">, </w:t>
      </w:r>
      <w:r>
        <w:rPr>
          <w:rFonts w:cs="Times New Roman"/>
          <w:color w:val="625656"/>
        </w:rPr>
        <w:t>Tarrant</w:t>
      </w:r>
      <w:r w:rsidRPr="000E3CFE">
        <w:rPr>
          <w:rFonts w:cs="Times New Roman"/>
          <w:color w:val="625656"/>
        </w:rPr>
        <w:t xml:space="preserve"> </w:t>
      </w:r>
      <w:r w:rsidRPr="000E3CFE">
        <w:rPr>
          <w:rFonts w:cs="Times New Roman"/>
          <w:color w:val="4D3F3D"/>
        </w:rPr>
        <w:t>Co</w:t>
      </w:r>
      <w:r w:rsidRPr="000E3CFE">
        <w:rPr>
          <w:rFonts w:cs="Times New Roman"/>
          <w:color w:val="625656"/>
        </w:rPr>
        <w:t>unty</w:t>
      </w:r>
      <w:r w:rsidRPr="000E3CFE">
        <w:rPr>
          <w:rFonts w:cs="Times New Roman"/>
          <w:color w:val="878282"/>
        </w:rPr>
        <w:t xml:space="preserve">, </w:t>
      </w:r>
      <w:r w:rsidRPr="000E3CFE">
        <w:rPr>
          <w:rFonts w:cs="Times New Roman"/>
          <w:color w:val="4D3F3D"/>
        </w:rPr>
        <w:t>Texas</w:t>
      </w:r>
      <w:r w:rsidRPr="000E3CFE">
        <w:rPr>
          <w:rFonts w:cs="Times New Roman"/>
          <w:color w:val="625656"/>
        </w:rPr>
        <w:t xml:space="preserve">, </w:t>
      </w:r>
      <w:r w:rsidRPr="000E3CFE">
        <w:rPr>
          <w:rFonts w:cs="Times New Roman"/>
          <w:color w:val="4D3F3D"/>
        </w:rPr>
        <w:t xml:space="preserve">for the </w:t>
      </w:r>
      <w:r w:rsidRPr="000E3CFE">
        <w:rPr>
          <w:rFonts w:cs="Times New Roman"/>
          <w:color w:val="3B2B2A"/>
        </w:rPr>
        <w:t xml:space="preserve">payment of </w:t>
      </w:r>
      <w:r w:rsidRPr="000E3CFE">
        <w:rPr>
          <w:rFonts w:cs="Times New Roman"/>
          <w:color w:val="4D3F3D"/>
        </w:rPr>
        <w:t>whic</w:t>
      </w:r>
      <w:r w:rsidRPr="000E3CFE">
        <w:rPr>
          <w:rFonts w:cs="Times New Roman"/>
          <w:color w:val="281C1C"/>
        </w:rPr>
        <w:t xml:space="preserve">h </w:t>
      </w:r>
      <w:r w:rsidRPr="000E3CFE">
        <w:rPr>
          <w:rFonts w:cs="Times New Roman"/>
          <w:color w:val="4D3F3D"/>
        </w:rPr>
        <w:t>s</w:t>
      </w:r>
      <w:r w:rsidRPr="000E3CFE">
        <w:rPr>
          <w:rFonts w:cs="Times New Roman"/>
          <w:color w:val="281C1C"/>
        </w:rPr>
        <w:t xml:space="preserve">um </w:t>
      </w:r>
      <w:r w:rsidRPr="000E3CFE">
        <w:rPr>
          <w:rFonts w:cs="Times New Roman"/>
          <w:color w:val="4D3F3D"/>
        </w:rPr>
        <w:t>we</w:t>
      </w:r>
      <w:r w:rsidRPr="000E3CFE">
        <w:rPr>
          <w:rFonts w:cs="Times New Roman"/>
          <w:color w:val="281C1C"/>
        </w:rPr>
        <w:t xml:space="preserve">ll </w:t>
      </w:r>
      <w:r w:rsidRPr="000E3CFE">
        <w:rPr>
          <w:rFonts w:cs="Times New Roman"/>
          <w:color w:val="3B2B2A"/>
        </w:rPr>
        <w:t xml:space="preserve">and </w:t>
      </w:r>
      <w:r w:rsidRPr="000E3CFE">
        <w:rPr>
          <w:rFonts w:cs="Times New Roman"/>
          <w:color w:val="281C1C"/>
        </w:rPr>
        <w:t>trul</w:t>
      </w:r>
      <w:r w:rsidRPr="000E3CFE">
        <w:rPr>
          <w:rFonts w:cs="Times New Roman"/>
          <w:color w:val="4D3F3D"/>
        </w:rPr>
        <w:t xml:space="preserve">y </w:t>
      </w:r>
      <w:r w:rsidRPr="000E3CFE">
        <w:rPr>
          <w:rFonts w:cs="Times New Roman"/>
          <w:color w:val="3B2B2A"/>
        </w:rPr>
        <w:t>to be made</w:t>
      </w:r>
      <w:r w:rsidRPr="000E3CFE">
        <w:rPr>
          <w:rFonts w:cs="Times New Roman"/>
          <w:color w:val="776E6E"/>
        </w:rPr>
        <w:t xml:space="preserve">, </w:t>
      </w:r>
      <w:r w:rsidRPr="000E3CFE">
        <w:rPr>
          <w:rFonts w:cs="Times New Roman"/>
          <w:color w:val="3B2B2A"/>
        </w:rPr>
        <w:t>we b</w:t>
      </w:r>
      <w:r w:rsidRPr="000E3CFE">
        <w:rPr>
          <w:rFonts w:cs="Times New Roman"/>
          <w:color w:val="625656"/>
        </w:rPr>
        <w:t>i</w:t>
      </w:r>
      <w:r w:rsidRPr="000E3CFE">
        <w:rPr>
          <w:rFonts w:cs="Times New Roman"/>
          <w:color w:val="3B2B2A"/>
        </w:rPr>
        <w:t xml:space="preserve">nd </w:t>
      </w:r>
      <w:r w:rsidRPr="000E3CFE">
        <w:rPr>
          <w:rFonts w:cs="Times New Roman"/>
          <w:color w:val="4D3F3D"/>
        </w:rPr>
        <w:t>ourse</w:t>
      </w:r>
      <w:r w:rsidRPr="000E3CFE">
        <w:rPr>
          <w:rFonts w:cs="Times New Roman"/>
          <w:color w:val="625656"/>
        </w:rPr>
        <w:t>l</w:t>
      </w:r>
      <w:r w:rsidRPr="000E3CFE">
        <w:rPr>
          <w:rFonts w:cs="Times New Roman"/>
          <w:color w:val="4D3F3D"/>
        </w:rPr>
        <w:t>ve</w:t>
      </w:r>
      <w:r w:rsidRPr="000E3CFE">
        <w:rPr>
          <w:rFonts w:cs="Times New Roman"/>
          <w:color w:val="625656"/>
        </w:rPr>
        <w:t>s</w:t>
      </w:r>
      <w:r w:rsidRPr="000E3CFE">
        <w:rPr>
          <w:rFonts w:cs="Times New Roman"/>
          <w:color w:val="776E6E"/>
        </w:rPr>
        <w:t xml:space="preserve">, </w:t>
      </w:r>
      <w:r w:rsidRPr="000E3CFE">
        <w:rPr>
          <w:rFonts w:cs="Times New Roman"/>
          <w:color w:val="4D3F3D"/>
        </w:rPr>
        <w:t>our he</w:t>
      </w:r>
      <w:r w:rsidRPr="000E3CFE">
        <w:rPr>
          <w:rFonts w:cs="Times New Roman"/>
          <w:color w:val="625656"/>
        </w:rPr>
        <w:t>i</w:t>
      </w:r>
      <w:r w:rsidRPr="000E3CFE">
        <w:rPr>
          <w:rFonts w:cs="Times New Roman"/>
          <w:color w:val="4D3F3D"/>
        </w:rPr>
        <w:t>rs</w:t>
      </w:r>
      <w:r w:rsidRPr="000E3CFE">
        <w:rPr>
          <w:rFonts w:cs="Times New Roman"/>
          <w:color w:val="776E6E"/>
        </w:rPr>
        <w:t xml:space="preserve">, </w:t>
      </w:r>
      <w:r w:rsidRPr="000E3CFE">
        <w:rPr>
          <w:rFonts w:cs="Times New Roman"/>
          <w:color w:val="4D3F3D"/>
        </w:rPr>
        <w:t>administ</w:t>
      </w:r>
      <w:r w:rsidRPr="000E3CFE">
        <w:rPr>
          <w:rFonts w:cs="Times New Roman"/>
          <w:color w:val="281C1C"/>
        </w:rPr>
        <w:t>r</w:t>
      </w:r>
      <w:r w:rsidRPr="000E3CFE">
        <w:rPr>
          <w:rFonts w:cs="Times New Roman"/>
          <w:color w:val="4D3F3D"/>
        </w:rPr>
        <w:t>ators</w:t>
      </w:r>
      <w:r w:rsidRPr="000E3CFE">
        <w:rPr>
          <w:rFonts w:cs="Times New Roman"/>
          <w:color w:val="625656"/>
        </w:rPr>
        <w:t xml:space="preserve">, </w:t>
      </w:r>
      <w:r w:rsidRPr="000E3CFE">
        <w:rPr>
          <w:rFonts w:cs="Times New Roman"/>
          <w:color w:val="3B2B2A"/>
        </w:rPr>
        <w:t>executors</w:t>
      </w:r>
      <w:r w:rsidRPr="000E3CFE">
        <w:rPr>
          <w:rFonts w:cs="Times New Roman"/>
          <w:color w:val="625656"/>
        </w:rPr>
        <w:t xml:space="preserve">, </w:t>
      </w:r>
      <w:r w:rsidRPr="000E3CFE">
        <w:rPr>
          <w:rFonts w:cs="Times New Roman"/>
          <w:color w:val="3B2B2A"/>
        </w:rPr>
        <w:t>successors</w:t>
      </w:r>
      <w:r w:rsidRPr="000E3CFE">
        <w:rPr>
          <w:rFonts w:cs="Times New Roman"/>
          <w:color w:val="625656"/>
        </w:rPr>
        <w:t xml:space="preserve">, </w:t>
      </w:r>
      <w:r w:rsidRPr="000E3CFE">
        <w:rPr>
          <w:rFonts w:cs="Times New Roman"/>
          <w:color w:val="4D3F3D"/>
        </w:rPr>
        <w:t>and assig</w:t>
      </w:r>
      <w:r w:rsidRPr="000E3CFE">
        <w:rPr>
          <w:rFonts w:cs="Times New Roman"/>
          <w:color w:val="281C1C"/>
        </w:rPr>
        <w:t>n</w:t>
      </w:r>
      <w:r w:rsidRPr="000E3CFE">
        <w:rPr>
          <w:rFonts w:cs="Times New Roman"/>
          <w:color w:val="4D3F3D"/>
        </w:rPr>
        <w:t>s</w:t>
      </w:r>
      <w:r w:rsidRPr="000E3CFE">
        <w:rPr>
          <w:rFonts w:cs="Times New Roman"/>
          <w:color w:val="625656"/>
        </w:rPr>
        <w:t xml:space="preserve">, </w:t>
      </w:r>
      <w:r w:rsidRPr="000E3CFE">
        <w:rPr>
          <w:rFonts w:cs="Times New Roman"/>
          <w:color w:val="3B2B2A"/>
        </w:rPr>
        <w:t>jointly and severally</w:t>
      </w:r>
      <w:r w:rsidRPr="000E3CFE">
        <w:rPr>
          <w:rFonts w:cs="Times New Roman"/>
          <w:color w:val="625656"/>
        </w:rPr>
        <w:t xml:space="preserve">, </w:t>
      </w:r>
      <w:r w:rsidRPr="000E3CFE">
        <w:rPr>
          <w:rFonts w:cs="Times New Roman"/>
          <w:color w:val="3B2B2A"/>
        </w:rPr>
        <w:t xml:space="preserve">firmly </w:t>
      </w:r>
      <w:r w:rsidRPr="000E3CFE">
        <w:rPr>
          <w:rFonts w:cs="Times New Roman"/>
          <w:color w:val="4D3F3D"/>
        </w:rPr>
        <w:t>by these present</w:t>
      </w:r>
      <w:r w:rsidRPr="000E3CFE">
        <w:rPr>
          <w:rFonts w:cs="Times New Roman"/>
          <w:color w:val="625656"/>
        </w:rPr>
        <w:t>s</w:t>
      </w:r>
      <w:r w:rsidRPr="000E3CFE">
        <w:rPr>
          <w:rFonts w:cs="Times New Roman"/>
          <w:color w:val="878282"/>
        </w:rPr>
        <w:t>.</w:t>
      </w:r>
    </w:p>
    <w:p w14:paraId="6124B1A2" w14:textId="77777777" w:rsidR="0021399B" w:rsidRPr="000E3CFE" w:rsidRDefault="0021399B" w:rsidP="0021399B">
      <w:pPr>
        <w:pStyle w:val="BodyText"/>
        <w:tabs>
          <w:tab w:val="left" w:pos="7321"/>
        </w:tabs>
        <w:spacing w:after="0"/>
        <w:ind w:left="239" w:right="646" w:hanging="3"/>
        <w:jc w:val="both"/>
        <w:rPr>
          <w:rFonts w:cs="Times New Roman"/>
        </w:rPr>
      </w:pPr>
    </w:p>
    <w:p w14:paraId="57BF7029" w14:textId="77777777" w:rsidR="0021399B" w:rsidRPr="000E3CFE" w:rsidRDefault="0021399B" w:rsidP="0021399B">
      <w:pPr>
        <w:pStyle w:val="BodyText"/>
        <w:tabs>
          <w:tab w:val="left" w:pos="7321"/>
        </w:tabs>
        <w:spacing w:after="0"/>
        <w:ind w:left="239" w:right="646" w:hanging="3"/>
        <w:jc w:val="both"/>
        <w:rPr>
          <w:rFonts w:cs="Times New Roman"/>
        </w:rPr>
      </w:pPr>
      <w:r w:rsidRPr="000E3CFE">
        <w:rPr>
          <w:rFonts w:cs="Times New Roman"/>
          <w:b/>
        </w:rPr>
        <w:t>WHEREAS</w:t>
      </w:r>
      <w:r w:rsidRPr="000E3CFE">
        <w:rPr>
          <w:rFonts w:cs="Times New Roman"/>
        </w:rPr>
        <w:t xml:space="preserve">, the Principal has entered into a certain contract with </w:t>
      </w:r>
      <w:r>
        <w:rPr>
          <w:rFonts w:cs="Times New Roman"/>
        </w:rPr>
        <w:t>JPS,</w:t>
      </w:r>
      <w:r w:rsidRPr="000E3CFE">
        <w:rPr>
          <w:rFonts w:cs="Times New Roman"/>
        </w:rPr>
        <w:t xml:space="preserve"> dated the _____ day of _______ 20___, </w:t>
      </w:r>
      <w:r w:rsidRPr="000E3CFE">
        <w:rPr>
          <w:rFonts w:cs="Times New Roman"/>
          <w:color w:val="4D3F3D"/>
        </w:rPr>
        <w:t xml:space="preserve">attached </w:t>
      </w:r>
      <w:r w:rsidRPr="000E3CFE">
        <w:rPr>
          <w:rFonts w:cs="Times New Roman"/>
          <w:color w:val="281C1C"/>
        </w:rPr>
        <w:t>h</w:t>
      </w:r>
      <w:r w:rsidRPr="000E3CFE">
        <w:rPr>
          <w:rFonts w:cs="Times New Roman"/>
          <w:color w:val="4D3F3D"/>
        </w:rPr>
        <w:t>e</w:t>
      </w:r>
      <w:r w:rsidRPr="000E3CFE">
        <w:rPr>
          <w:rFonts w:cs="Times New Roman"/>
          <w:color w:val="281C1C"/>
        </w:rPr>
        <w:t>ret</w:t>
      </w:r>
      <w:r w:rsidRPr="000E3CFE">
        <w:rPr>
          <w:rFonts w:cs="Times New Roman"/>
          <w:color w:val="4D3F3D"/>
        </w:rPr>
        <w:t xml:space="preserve">o and </w:t>
      </w:r>
      <w:r w:rsidRPr="000E3CFE">
        <w:rPr>
          <w:rFonts w:cs="Times New Roman"/>
          <w:color w:val="3B2B2A"/>
        </w:rPr>
        <w:t xml:space="preserve">incorporated </w:t>
      </w:r>
      <w:r w:rsidRPr="000E3CFE">
        <w:rPr>
          <w:rFonts w:cs="Times New Roman"/>
          <w:color w:val="4D3F3D"/>
        </w:rPr>
        <w:t>here</w:t>
      </w:r>
      <w:r w:rsidRPr="000E3CFE">
        <w:rPr>
          <w:rFonts w:cs="Times New Roman"/>
          <w:color w:val="776E6E"/>
        </w:rPr>
        <w:t>i</w:t>
      </w:r>
      <w:r w:rsidRPr="000E3CFE">
        <w:rPr>
          <w:rFonts w:cs="Times New Roman"/>
          <w:color w:val="4D3F3D"/>
        </w:rPr>
        <w:t>n for all purposes as if fully set forth herein, to furnish all materials, equipment labor and other accessories as defined by law, in the prosecution of the work provided for said contract.</w:t>
      </w:r>
    </w:p>
    <w:p w14:paraId="663ECCB4" w14:textId="77777777" w:rsidR="0021399B" w:rsidRPr="000E3CFE" w:rsidRDefault="0021399B" w:rsidP="0021399B">
      <w:pPr>
        <w:pStyle w:val="BodyText"/>
        <w:spacing w:before="9" w:after="0"/>
        <w:rPr>
          <w:rFonts w:cs="Times New Roman"/>
        </w:rPr>
      </w:pPr>
    </w:p>
    <w:p w14:paraId="1240003E" w14:textId="77777777" w:rsidR="0021399B" w:rsidRPr="000E3CFE" w:rsidRDefault="0021399B" w:rsidP="0021399B">
      <w:pPr>
        <w:pStyle w:val="BodyText"/>
        <w:spacing w:after="0" w:line="261" w:lineRule="auto"/>
        <w:ind w:left="264" w:right="612" w:firstLine="12"/>
        <w:jc w:val="both"/>
        <w:rPr>
          <w:rFonts w:cs="Times New Roman"/>
        </w:rPr>
      </w:pPr>
      <w:r w:rsidRPr="000E3CFE">
        <w:rPr>
          <w:rFonts w:cs="Times New Roman"/>
          <w:b/>
          <w:color w:val="281C1C"/>
        </w:rPr>
        <w:t>NOW THEREFORE</w:t>
      </w:r>
      <w:r w:rsidRPr="000E3CFE">
        <w:rPr>
          <w:rFonts w:cs="Times New Roman"/>
          <w:color w:val="4D3F3D"/>
        </w:rPr>
        <w:t xml:space="preserve">, </w:t>
      </w:r>
      <w:r w:rsidRPr="000E3CFE">
        <w:rPr>
          <w:rFonts w:cs="Times New Roman"/>
          <w:color w:val="3B2B2A"/>
        </w:rPr>
        <w:t xml:space="preserve">the </w:t>
      </w:r>
      <w:r w:rsidRPr="000E3CFE">
        <w:rPr>
          <w:rFonts w:cs="Times New Roman"/>
          <w:color w:val="4D3F3D"/>
        </w:rPr>
        <w:t>con</w:t>
      </w:r>
      <w:r w:rsidRPr="000E3CFE">
        <w:rPr>
          <w:rFonts w:cs="Times New Roman"/>
          <w:color w:val="281C1C"/>
        </w:rPr>
        <w:t>diti</w:t>
      </w:r>
      <w:r w:rsidRPr="000E3CFE">
        <w:rPr>
          <w:rFonts w:cs="Times New Roman"/>
          <w:color w:val="4D3F3D"/>
        </w:rPr>
        <w:t>o</w:t>
      </w:r>
      <w:r w:rsidRPr="000E3CFE">
        <w:rPr>
          <w:rFonts w:cs="Times New Roman"/>
          <w:color w:val="281C1C"/>
        </w:rPr>
        <w:t xml:space="preserve">n </w:t>
      </w:r>
      <w:r w:rsidRPr="000E3CFE">
        <w:rPr>
          <w:rFonts w:cs="Times New Roman"/>
          <w:color w:val="3B2B2A"/>
        </w:rPr>
        <w:t xml:space="preserve">of </w:t>
      </w:r>
      <w:r w:rsidRPr="000E3CFE">
        <w:rPr>
          <w:rFonts w:cs="Times New Roman"/>
          <w:color w:val="281C1C"/>
        </w:rPr>
        <w:t>th</w:t>
      </w:r>
      <w:r w:rsidRPr="000E3CFE">
        <w:rPr>
          <w:rFonts w:cs="Times New Roman"/>
          <w:color w:val="4D3F3D"/>
        </w:rPr>
        <w:t xml:space="preserve">is </w:t>
      </w:r>
      <w:r w:rsidRPr="000E3CFE">
        <w:rPr>
          <w:rFonts w:cs="Times New Roman"/>
          <w:color w:val="3B2B2A"/>
        </w:rPr>
        <w:t xml:space="preserve">obligation </w:t>
      </w:r>
      <w:r w:rsidRPr="000E3CFE">
        <w:rPr>
          <w:rFonts w:cs="Times New Roman"/>
          <w:color w:val="4D3F3D"/>
        </w:rPr>
        <w:t xml:space="preserve">is such </w:t>
      </w:r>
      <w:r w:rsidRPr="000E3CFE">
        <w:rPr>
          <w:rFonts w:cs="Times New Roman"/>
          <w:color w:val="3B2B2A"/>
        </w:rPr>
        <w:t xml:space="preserve">that </w:t>
      </w:r>
      <w:r w:rsidRPr="000E3CFE">
        <w:rPr>
          <w:rFonts w:cs="Times New Roman"/>
          <w:color w:val="4D3F3D"/>
        </w:rPr>
        <w:t xml:space="preserve">if </w:t>
      </w:r>
      <w:r w:rsidRPr="000E3CFE">
        <w:rPr>
          <w:rFonts w:cs="Times New Roman"/>
          <w:color w:val="3B2B2A"/>
        </w:rPr>
        <w:t xml:space="preserve">the </w:t>
      </w:r>
      <w:r w:rsidRPr="000E3CFE">
        <w:rPr>
          <w:rFonts w:cs="Times New Roman"/>
          <w:color w:val="4D3F3D"/>
        </w:rPr>
        <w:t xml:space="preserve">said Principal </w:t>
      </w:r>
      <w:r w:rsidRPr="000E3CFE">
        <w:rPr>
          <w:rFonts w:cs="Times New Roman"/>
          <w:color w:val="625656"/>
        </w:rPr>
        <w:t>s</w:t>
      </w:r>
      <w:r w:rsidRPr="000E3CFE">
        <w:rPr>
          <w:rFonts w:cs="Times New Roman"/>
          <w:color w:val="4D3F3D"/>
        </w:rPr>
        <w:t>hall fai</w:t>
      </w:r>
      <w:r w:rsidRPr="000E3CFE">
        <w:rPr>
          <w:rFonts w:cs="Times New Roman"/>
          <w:color w:val="625656"/>
        </w:rPr>
        <w:t>t</w:t>
      </w:r>
      <w:r w:rsidRPr="000E3CFE">
        <w:rPr>
          <w:rFonts w:cs="Times New Roman"/>
          <w:color w:val="4D3F3D"/>
        </w:rPr>
        <w:t>h</w:t>
      </w:r>
      <w:r w:rsidRPr="000E3CFE">
        <w:rPr>
          <w:rFonts w:cs="Times New Roman"/>
          <w:color w:val="625656"/>
        </w:rPr>
        <w:t>f</w:t>
      </w:r>
      <w:r w:rsidRPr="000E3CFE">
        <w:rPr>
          <w:rFonts w:cs="Times New Roman"/>
          <w:color w:val="3B2B2A"/>
        </w:rPr>
        <w:t>ull</w:t>
      </w:r>
      <w:r w:rsidRPr="000E3CFE">
        <w:rPr>
          <w:rFonts w:cs="Times New Roman"/>
          <w:color w:val="625656"/>
        </w:rPr>
        <w:t xml:space="preserve">y </w:t>
      </w:r>
      <w:r w:rsidRPr="000E3CFE">
        <w:rPr>
          <w:rFonts w:cs="Times New Roman"/>
          <w:color w:val="3B2B2A"/>
        </w:rPr>
        <w:t xml:space="preserve">perform </w:t>
      </w:r>
      <w:r w:rsidRPr="000E3CFE">
        <w:rPr>
          <w:rFonts w:cs="Times New Roman"/>
          <w:color w:val="4D3F3D"/>
        </w:rPr>
        <w:t>sai</w:t>
      </w:r>
      <w:r w:rsidRPr="000E3CFE">
        <w:rPr>
          <w:rFonts w:cs="Times New Roman"/>
          <w:color w:val="281C1C"/>
        </w:rPr>
        <w:t xml:space="preserve">d </w:t>
      </w:r>
      <w:r w:rsidRPr="000E3CFE">
        <w:rPr>
          <w:rFonts w:cs="Times New Roman"/>
          <w:color w:val="4D3F3D"/>
        </w:rPr>
        <w:t>co</w:t>
      </w:r>
      <w:r w:rsidRPr="000E3CFE">
        <w:rPr>
          <w:rFonts w:cs="Times New Roman"/>
          <w:color w:val="281C1C"/>
        </w:rPr>
        <w:t>ntrac</w:t>
      </w:r>
      <w:r w:rsidRPr="000E3CFE">
        <w:rPr>
          <w:rFonts w:cs="Times New Roman"/>
          <w:color w:val="4D3F3D"/>
        </w:rPr>
        <w:t>t a</w:t>
      </w:r>
      <w:r w:rsidRPr="000E3CFE">
        <w:rPr>
          <w:rFonts w:cs="Times New Roman"/>
          <w:color w:val="281C1C"/>
        </w:rPr>
        <w:t xml:space="preserve">nd </w:t>
      </w:r>
      <w:r w:rsidRPr="000E3CFE">
        <w:rPr>
          <w:rFonts w:cs="Times New Roman"/>
          <w:color w:val="4D3F3D"/>
        </w:rPr>
        <w:t>sha</w:t>
      </w:r>
      <w:r w:rsidRPr="000E3CFE">
        <w:rPr>
          <w:rFonts w:cs="Times New Roman"/>
          <w:color w:val="281C1C"/>
        </w:rPr>
        <w:t xml:space="preserve">ll </w:t>
      </w:r>
      <w:r w:rsidRPr="000E3CFE">
        <w:rPr>
          <w:rFonts w:cs="Times New Roman"/>
          <w:color w:val="4D3F3D"/>
        </w:rPr>
        <w:t>i</w:t>
      </w:r>
      <w:r w:rsidRPr="000E3CFE">
        <w:rPr>
          <w:rFonts w:cs="Times New Roman"/>
          <w:color w:val="281C1C"/>
        </w:rPr>
        <w:t xml:space="preserve">n </w:t>
      </w:r>
      <w:r w:rsidRPr="000E3CFE">
        <w:rPr>
          <w:rFonts w:cs="Times New Roman"/>
          <w:color w:val="4D3F3D"/>
        </w:rPr>
        <w:t xml:space="preserve">all </w:t>
      </w:r>
      <w:r w:rsidRPr="000E3CFE">
        <w:rPr>
          <w:rFonts w:cs="Times New Roman"/>
          <w:color w:val="3B2B2A"/>
        </w:rPr>
        <w:t xml:space="preserve">respects duly </w:t>
      </w:r>
      <w:r w:rsidRPr="000E3CFE">
        <w:rPr>
          <w:rFonts w:cs="Times New Roman"/>
          <w:color w:val="4D3F3D"/>
        </w:rPr>
        <w:t>a</w:t>
      </w:r>
      <w:r w:rsidRPr="000E3CFE">
        <w:rPr>
          <w:rFonts w:cs="Times New Roman"/>
          <w:color w:val="281C1C"/>
        </w:rPr>
        <w:t xml:space="preserve">nd </w:t>
      </w:r>
      <w:r w:rsidRPr="000E3CFE">
        <w:rPr>
          <w:rFonts w:cs="Times New Roman"/>
          <w:color w:val="3B2B2A"/>
        </w:rPr>
        <w:t xml:space="preserve">faithfully observe </w:t>
      </w:r>
      <w:r w:rsidRPr="000E3CFE">
        <w:rPr>
          <w:rFonts w:cs="Times New Roman"/>
          <w:color w:val="4D3F3D"/>
        </w:rPr>
        <w:t>and perform all and si</w:t>
      </w:r>
      <w:r w:rsidRPr="000E3CFE">
        <w:rPr>
          <w:rFonts w:cs="Times New Roman"/>
          <w:color w:val="281C1C"/>
        </w:rPr>
        <w:t>n</w:t>
      </w:r>
      <w:r w:rsidRPr="000E3CFE">
        <w:rPr>
          <w:rFonts w:cs="Times New Roman"/>
          <w:color w:val="4D3F3D"/>
        </w:rPr>
        <w:t>g</w:t>
      </w:r>
      <w:r w:rsidRPr="000E3CFE">
        <w:rPr>
          <w:rFonts w:cs="Times New Roman"/>
          <w:color w:val="281C1C"/>
        </w:rPr>
        <w:t>ula</w:t>
      </w:r>
      <w:r w:rsidRPr="000E3CFE">
        <w:rPr>
          <w:rFonts w:cs="Times New Roman"/>
          <w:color w:val="4D3F3D"/>
        </w:rPr>
        <w:t xml:space="preserve">r the </w:t>
      </w:r>
      <w:r w:rsidRPr="000E3CFE">
        <w:rPr>
          <w:rFonts w:cs="Times New Roman"/>
          <w:color w:val="3B2B2A"/>
        </w:rPr>
        <w:t xml:space="preserve">covenants, </w:t>
      </w:r>
      <w:r w:rsidRPr="000E3CFE">
        <w:rPr>
          <w:rFonts w:cs="Times New Roman"/>
          <w:color w:val="4D3F3D"/>
        </w:rPr>
        <w:t>conditions</w:t>
      </w:r>
      <w:r w:rsidRPr="000E3CFE">
        <w:rPr>
          <w:rFonts w:cs="Times New Roman"/>
          <w:color w:val="776E6E"/>
        </w:rPr>
        <w:t xml:space="preserve">, </w:t>
      </w:r>
      <w:r w:rsidRPr="000E3CFE">
        <w:rPr>
          <w:rFonts w:cs="Times New Roman"/>
          <w:color w:val="4D3F3D"/>
        </w:rPr>
        <w:t>and agreemen</w:t>
      </w:r>
      <w:r w:rsidRPr="000E3CFE">
        <w:rPr>
          <w:rFonts w:cs="Times New Roman"/>
          <w:color w:val="281C1C"/>
        </w:rPr>
        <w:t>t</w:t>
      </w:r>
      <w:r w:rsidRPr="000E3CFE">
        <w:rPr>
          <w:rFonts w:cs="Times New Roman"/>
          <w:color w:val="4D3F3D"/>
        </w:rPr>
        <w:t xml:space="preserve">s in and </w:t>
      </w:r>
      <w:r w:rsidRPr="000E3CFE">
        <w:rPr>
          <w:rFonts w:cs="Times New Roman"/>
          <w:color w:val="3B2B2A"/>
        </w:rPr>
        <w:t xml:space="preserve">by </w:t>
      </w:r>
      <w:r w:rsidRPr="000E3CFE">
        <w:rPr>
          <w:rFonts w:cs="Times New Roman"/>
          <w:color w:val="4D3F3D"/>
        </w:rPr>
        <w:t>said contract</w:t>
      </w:r>
      <w:r w:rsidRPr="000E3CFE">
        <w:rPr>
          <w:rFonts w:cs="Times New Roman"/>
          <w:color w:val="776E6E"/>
        </w:rPr>
        <w:t xml:space="preserve">, </w:t>
      </w:r>
      <w:r w:rsidRPr="000E3CFE">
        <w:rPr>
          <w:rFonts w:cs="Times New Roman"/>
          <w:color w:val="625656"/>
        </w:rPr>
        <w:t>a</w:t>
      </w:r>
      <w:r w:rsidRPr="000E3CFE">
        <w:rPr>
          <w:rFonts w:cs="Times New Roman"/>
          <w:color w:val="4D3F3D"/>
        </w:rPr>
        <w:t>gre</w:t>
      </w:r>
      <w:r w:rsidRPr="000E3CFE">
        <w:rPr>
          <w:rFonts w:cs="Times New Roman"/>
          <w:color w:val="625656"/>
        </w:rPr>
        <w:t>e</w:t>
      </w:r>
      <w:r w:rsidRPr="000E3CFE">
        <w:rPr>
          <w:rFonts w:cs="Times New Roman"/>
          <w:color w:val="4D3F3D"/>
        </w:rPr>
        <w:t xml:space="preserve">d </w:t>
      </w:r>
      <w:r w:rsidRPr="000E3CFE">
        <w:rPr>
          <w:rFonts w:cs="Times New Roman"/>
          <w:color w:val="625656"/>
        </w:rPr>
        <w:t>a</w:t>
      </w:r>
      <w:r w:rsidRPr="000E3CFE">
        <w:rPr>
          <w:rFonts w:cs="Times New Roman"/>
          <w:color w:val="4D3F3D"/>
        </w:rPr>
        <w:t>nd covena</w:t>
      </w:r>
      <w:r w:rsidRPr="000E3CFE">
        <w:rPr>
          <w:rFonts w:cs="Times New Roman"/>
          <w:color w:val="281C1C"/>
        </w:rPr>
        <w:t>nt</w:t>
      </w:r>
      <w:r w:rsidRPr="000E3CFE">
        <w:rPr>
          <w:rFonts w:cs="Times New Roman"/>
          <w:color w:val="4D3F3D"/>
        </w:rPr>
        <w:t xml:space="preserve">ed </w:t>
      </w:r>
      <w:r w:rsidRPr="000E3CFE">
        <w:rPr>
          <w:rFonts w:cs="Times New Roman"/>
          <w:color w:val="3B2B2A"/>
        </w:rPr>
        <w:t xml:space="preserve">by the Principal to </w:t>
      </w:r>
      <w:r w:rsidRPr="000E3CFE">
        <w:rPr>
          <w:rFonts w:cs="Times New Roman"/>
          <w:color w:val="281C1C"/>
        </w:rPr>
        <w:t>b</w:t>
      </w:r>
      <w:r w:rsidRPr="000E3CFE">
        <w:rPr>
          <w:rFonts w:cs="Times New Roman"/>
          <w:color w:val="4D3F3D"/>
        </w:rPr>
        <w:t xml:space="preserve">e </w:t>
      </w:r>
      <w:r w:rsidRPr="000E3CFE">
        <w:rPr>
          <w:rFonts w:cs="Times New Roman"/>
          <w:color w:val="3B2B2A"/>
        </w:rPr>
        <w:t xml:space="preserve">observed </w:t>
      </w:r>
      <w:r w:rsidRPr="000E3CFE">
        <w:rPr>
          <w:rFonts w:cs="Times New Roman"/>
          <w:color w:val="4D3F3D"/>
        </w:rPr>
        <w:t xml:space="preserve">and </w:t>
      </w:r>
      <w:r w:rsidRPr="000E3CFE">
        <w:rPr>
          <w:rFonts w:cs="Times New Roman"/>
          <w:color w:val="3B2B2A"/>
        </w:rPr>
        <w:t>performed</w:t>
      </w:r>
      <w:r w:rsidRPr="000E3CFE">
        <w:rPr>
          <w:rFonts w:cs="Times New Roman"/>
          <w:color w:val="625656"/>
        </w:rPr>
        <w:t xml:space="preserve">, </w:t>
      </w:r>
      <w:r w:rsidRPr="000E3CFE">
        <w:rPr>
          <w:rFonts w:cs="Times New Roman"/>
          <w:color w:val="4D3F3D"/>
        </w:rPr>
        <w:t>and according to th</w:t>
      </w:r>
      <w:r w:rsidRPr="000E3CFE">
        <w:rPr>
          <w:rFonts w:cs="Times New Roman"/>
          <w:color w:val="625656"/>
        </w:rPr>
        <w:t xml:space="preserve">e </w:t>
      </w:r>
      <w:r w:rsidRPr="000E3CFE">
        <w:rPr>
          <w:rFonts w:cs="Times New Roman"/>
          <w:color w:val="4D3F3D"/>
        </w:rPr>
        <w:t>tru</w:t>
      </w:r>
      <w:r w:rsidRPr="000E3CFE">
        <w:rPr>
          <w:rFonts w:cs="Times New Roman"/>
          <w:color w:val="625656"/>
        </w:rPr>
        <w:t xml:space="preserve">e </w:t>
      </w:r>
      <w:r w:rsidRPr="000E3CFE">
        <w:rPr>
          <w:rFonts w:cs="Times New Roman"/>
          <w:color w:val="4D3F3D"/>
        </w:rPr>
        <w:t>intent an</w:t>
      </w:r>
      <w:r w:rsidRPr="000E3CFE">
        <w:rPr>
          <w:rFonts w:cs="Times New Roman"/>
          <w:color w:val="625656"/>
        </w:rPr>
        <w:t xml:space="preserve">d </w:t>
      </w:r>
      <w:r w:rsidRPr="000E3CFE">
        <w:rPr>
          <w:rFonts w:cs="Times New Roman"/>
          <w:color w:val="3B2B2A"/>
        </w:rPr>
        <w:t xml:space="preserve">meaning </w:t>
      </w:r>
      <w:r w:rsidRPr="000E3CFE">
        <w:rPr>
          <w:rFonts w:cs="Times New Roman"/>
          <w:color w:val="4D3F3D"/>
        </w:rPr>
        <w:t xml:space="preserve">of said contract and the </w:t>
      </w:r>
      <w:r w:rsidRPr="000E3CFE">
        <w:rPr>
          <w:rFonts w:cs="Times New Roman"/>
          <w:color w:val="3B2B2A"/>
        </w:rPr>
        <w:t xml:space="preserve">plans </w:t>
      </w:r>
      <w:r w:rsidRPr="000E3CFE">
        <w:rPr>
          <w:rFonts w:cs="Times New Roman"/>
          <w:color w:val="4D3F3D"/>
        </w:rPr>
        <w:t>and specificatio</w:t>
      </w:r>
      <w:r w:rsidRPr="000E3CFE">
        <w:rPr>
          <w:rFonts w:cs="Times New Roman"/>
          <w:color w:val="281C1C"/>
        </w:rPr>
        <w:t>n</w:t>
      </w:r>
      <w:r w:rsidRPr="000E3CFE">
        <w:rPr>
          <w:rFonts w:cs="Times New Roman"/>
          <w:color w:val="4D3F3D"/>
        </w:rPr>
        <w:t xml:space="preserve">s </w:t>
      </w:r>
      <w:r w:rsidRPr="000E3CFE">
        <w:rPr>
          <w:rFonts w:cs="Times New Roman"/>
          <w:color w:val="281C1C"/>
        </w:rPr>
        <w:t>th</w:t>
      </w:r>
      <w:r w:rsidRPr="000E3CFE">
        <w:rPr>
          <w:rFonts w:cs="Times New Roman"/>
          <w:color w:val="4D3F3D"/>
        </w:rPr>
        <w:t>ere</w:t>
      </w:r>
      <w:r w:rsidRPr="000E3CFE">
        <w:rPr>
          <w:rFonts w:cs="Times New Roman"/>
          <w:color w:val="625656"/>
        </w:rPr>
        <w:t>i</w:t>
      </w:r>
      <w:r w:rsidRPr="000E3CFE">
        <w:rPr>
          <w:rFonts w:cs="Times New Roman"/>
          <w:color w:val="3B2B2A"/>
        </w:rPr>
        <w:t xml:space="preserve">n </w:t>
      </w:r>
      <w:r w:rsidRPr="000E3CFE">
        <w:rPr>
          <w:rFonts w:cs="Times New Roman"/>
          <w:color w:val="4D3F3D"/>
        </w:rPr>
        <w:t>r</w:t>
      </w:r>
      <w:r w:rsidRPr="000E3CFE">
        <w:rPr>
          <w:rFonts w:cs="Times New Roman"/>
          <w:color w:val="625656"/>
        </w:rPr>
        <w:t>e</w:t>
      </w:r>
      <w:r w:rsidRPr="000E3CFE">
        <w:rPr>
          <w:rFonts w:cs="Times New Roman"/>
          <w:color w:val="4D3F3D"/>
        </w:rPr>
        <w:t xml:space="preserve">ferred </w:t>
      </w:r>
      <w:r w:rsidRPr="000E3CFE">
        <w:rPr>
          <w:rFonts w:cs="Times New Roman"/>
          <w:color w:val="3B2B2A"/>
        </w:rPr>
        <w:t xml:space="preserve">to, </w:t>
      </w:r>
      <w:r w:rsidRPr="000E3CFE">
        <w:rPr>
          <w:rFonts w:cs="Times New Roman"/>
          <w:color w:val="4D3F3D"/>
        </w:rPr>
        <w:t>and as well dur</w:t>
      </w:r>
      <w:r w:rsidRPr="000E3CFE">
        <w:rPr>
          <w:rFonts w:cs="Times New Roman"/>
          <w:color w:val="625656"/>
        </w:rPr>
        <w:t>i</w:t>
      </w:r>
      <w:r w:rsidRPr="000E3CFE">
        <w:rPr>
          <w:rFonts w:cs="Times New Roman"/>
          <w:color w:val="4D3F3D"/>
        </w:rPr>
        <w:t xml:space="preserve">ng any </w:t>
      </w:r>
      <w:r w:rsidRPr="000E3CFE">
        <w:rPr>
          <w:rFonts w:cs="Times New Roman"/>
          <w:color w:val="281C1C"/>
        </w:rPr>
        <w:t>peri</w:t>
      </w:r>
      <w:r w:rsidRPr="000E3CFE">
        <w:rPr>
          <w:rFonts w:cs="Times New Roman"/>
          <w:color w:val="4D3F3D"/>
        </w:rPr>
        <w:t xml:space="preserve">od </w:t>
      </w:r>
      <w:r w:rsidRPr="000E3CFE">
        <w:rPr>
          <w:rFonts w:cs="Times New Roman"/>
          <w:color w:val="3B2B2A"/>
        </w:rPr>
        <w:t xml:space="preserve">of </w:t>
      </w:r>
      <w:r w:rsidRPr="000E3CFE">
        <w:rPr>
          <w:rFonts w:cs="Times New Roman"/>
          <w:color w:val="4D3F3D"/>
        </w:rPr>
        <w:t>exte</w:t>
      </w:r>
      <w:r w:rsidRPr="000E3CFE">
        <w:rPr>
          <w:rFonts w:cs="Times New Roman"/>
          <w:color w:val="281C1C"/>
        </w:rPr>
        <w:t>ns</w:t>
      </w:r>
      <w:r w:rsidRPr="000E3CFE">
        <w:rPr>
          <w:rFonts w:cs="Times New Roman"/>
          <w:color w:val="4D3F3D"/>
        </w:rPr>
        <w:t>io</w:t>
      </w:r>
      <w:r w:rsidRPr="000E3CFE">
        <w:rPr>
          <w:rFonts w:cs="Times New Roman"/>
          <w:color w:val="281C1C"/>
        </w:rPr>
        <w:t xml:space="preserve">n </w:t>
      </w:r>
      <w:r w:rsidRPr="000E3CFE">
        <w:rPr>
          <w:rFonts w:cs="Times New Roman"/>
          <w:color w:val="3B2B2A"/>
        </w:rPr>
        <w:t xml:space="preserve">of </w:t>
      </w:r>
      <w:r w:rsidRPr="000E3CFE">
        <w:rPr>
          <w:rFonts w:cs="Times New Roman"/>
          <w:color w:val="4D3F3D"/>
        </w:rPr>
        <w:t>said co</w:t>
      </w:r>
      <w:r w:rsidRPr="000E3CFE">
        <w:rPr>
          <w:rFonts w:cs="Times New Roman"/>
          <w:color w:val="281C1C"/>
        </w:rPr>
        <w:t>ntr</w:t>
      </w:r>
      <w:r w:rsidRPr="000E3CFE">
        <w:rPr>
          <w:rFonts w:cs="Times New Roman"/>
          <w:color w:val="4D3F3D"/>
        </w:rPr>
        <w:t xml:space="preserve">act </w:t>
      </w:r>
      <w:r w:rsidRPr="000E3CFE">
        <w:rPr>
          <w:rFonts w:cs="Times New Roman"/>
          <w:color w:val="3B2B2A"/>
        </w:rPr>
        <w:t>that may b</w:t>
      </w:r>
      <w:r w:rsidRPr="000E3CFE">
        <w:rPr>
          <w:rFonts w:cs="Times New Roman"/>
          <w:color w:val="625656"/>
        </w:rPr>
        <w:t xml:space="preserve">e </w:t>
      </w:r>
      <w:r w:rsidRPr="000E3CFE">
        <w:rPr>
          <w:rFonts w:cs="Times New Roman"/>
          <w:color w:val="4D3F3D"/>
        </w:rPr>
        <w:t>g</w:t>
      </w:r>
      <w:r w:rsidRPr="000E3CFE">
        <w:rPr>
          <w:rFonts w:cs="Times New Roman"/>
          <w:color w:val="281C1C"/>
        </w:rPr>
        <w:t>r</w:t>
      </w:r>
      <w:r w:rsidRPr="000E3CFE">
        <w:rPr>
          <w:rFonts w:cs="Times New Roman"/>
          <w:color w:val="4D3F3D"/>
        </w:rPr>
        <w:t>an</w:t>
      </w:r>
      <w:r w:rsidRPr="000E3CFE">
        <w:rPr>
          <w:rFonts w:cs="Times New Roman"/>
          <w:color w:val="281C1C"/>
        </w:rPr>
        <w:t>t</w:t>
      </w:r>
      <w:r w:rsidRPr="000E3CFE">
        <w:rPr>
          <w:rFonts w:cs="Times New Roman"/>
          <w:color w:val="4D3F3D"/>
        </w:rPr>
        <w:t xml:space="preserve">ed on </w:t>
      </w:r>
      <w:r w:rsidRPr="000E3CFE">
        <w:rPr>
          <w:rFonts w:cs="Times New Roman"/>
          <w:color w:val="281C1C"/>
        </w:rPr>
        <w:t>th</w:t>
      </w:r>
      <w:r w:rsidRPr="000E3CFE">
        <w:rPr>
          <w:rFonts w:cs="Times New Roman"/>
          <w:color w:val="4D3F3D"/>
        </w:rPr>
        <w:t xml:space="preserve">e part of </w:t>
      </w:r>
      <w:r>
        <w:rPr>
          <w:rFonts w:cs="Times New Roman"/>
          <w:color w:val="4D3F3D"/>
        </w:rPr>
        <w:t>JPS</w:t>
      </w:r>
      <w:r w:rsidRPr="000E3CFE">
        <w:rPr>
          <w:rFonts w:cs="Times New Roman"/>
          <w:color w:val="625656"/>
        </w:rPr>
        <w:t xml:space="preserve">, as </w:t>
      </w:r>
      <w:r w:rsidRPr="000E3CFE">
        <w:rPr>
          <w:rFonts w:cs="Times New Roman"/>
          <w:color w:val="4D3F3D"/>
        </w:rPr>
        <w:t>dur</w:t>
      </w:r>
      <w:r w:rsidRPr="000E3CFE">
        <w:rPr>
          <w:rFonts w:cs="Times New Roman"/>
          <w:color w:val="625656"/>
        </w:rPr>
        <w:t>i</w:t>
      </w:r>
      <w:r w:rsidRPr="000E3CFE">
        <w:rPr>
          <w:rFonts w:cs="Times New Roman"/>
          <w:color w:val="4D3F3D"/>
        </w:rPr>
        <w:t>ng th</w:t>
      </w:r>
      <w:r w:rsidRPr="000E3CFE">
        <w:rPr>
          <w:rFonts w:cs="Times New Roman"/>
          <w:color w:val="625656"/>
        </w:rPr>
        <w:t xml:space="preserve">e </w:t>
      </w:r>
      <w:r w:rsidRPr="000E3CFE">
        <w:rPr>
          <w:rFonts w:cs="Times New Roman"/>
          <w:color w:val="3B2B2A"/>
        </w:rPr>
        <w:t xml:space="preserve">original </w:t>
      </w:r>
      <w:r w:rsidRPr="000E3CFE">
        <w:rPr>
          <w:rFonts w:cs="Times New Roman"/>
          <w:color w:val="281C1C"/>
        </w:rPr>
        <w:t>t</w:t>
      </w:r>
      <w:r w:rsidRPr="000E3CFE">
        <w:rPr>
          <w:rFonts w:cs="Times New Roman"/>
          <w:color w:val="4D3F3D"/>
        </w:rPr>
        <w:t>er</w:t>
      </w:r>
      <w:r w:rsidRPr="000E3CFE">
        <w:rPr>
          <w:rFonts w:cs="Times New Roman"/>
          <w:color w:val="281C1C"/>
        </w:rPr>
        <w:t>m</w:t>
      </w:r>
      <w:r w:rsidRPr="000E3CFE">
        <w:rPr>
          <w:rFonts w:cs="Times New Roman"/>
          <w:color w:val="4D3F3D"/>
        </w:rPr>
        <w:t xml:space="preserve">s </w:t>
      </w:r>
      <w:r w:rsidRPr="000E3CFE">
        <w:rPr>
          <w:rFonts w:cs="Times New Roman"/>
          <w:color w:val="3B2B2A"/>
        </w:rPr>
        <w:t xml:space="preserve">of </w:t>
      </w:r>
      <w:r w:rsidRPr="000E3CFE">
        <w:rPr>
          <w:rFonts w:cs="Times New Roman"/>
          <w:color w:val="4D3F3D"/>
        </w:rPr>
        <w:t>same, then this obligation shall b</w:t>
      </w:r>
      <w:r w:rsidRPr="000E3CFE">
        <w:rPr>
          <w:rFonts w:cs="Times New Roman"/>
          <w:color w:val="625656"/>
        </w:rPr>
        <w:t xml:space="preserve">e </w:t>
      </w:r>
      <w:r w:rsidRPr="000E3CFE">
        <w:rPr>
          <w:rFonts w:cs="Times New Roman"/>
          <w:color w:val="4D3F3D"/>
        </w:rPr>
        <w:t xml:space="preserve">and become null and </w:t>
      </w:r>
      <w:r w:rsidRPr="000E3CFE">
        <w:rPr>
          <w:rFonts w:cs="Times New Roman"/>
          <w:color w:val="625656"/>
        </w:rPr>
        <w:t>v</w:t>
      </w:r>
      <w:r w:rsidRPr="000E3CFE">
        <w:rPr>
          <w:rFonts w:cs="Times New Roman"/>
          <w:color w:val="4D3F3D"/>
        </w:rPr>
        <w:t>oid</w:t>
      </w:r>
      <w:r w:rsidRPr="000E3CFE">
        <w:rPr>
          <w:rFonts w:cs="Times New Roman"/>
          <w:color w:val="776E6E"/>
        </w:rPr>
        <w:t xml:space="preserve">, </w:t>
      </w:r>
      <w:r w:rsidRPr="000E3CFE">
        <w:rPr>
          <w:rFonts w:cs="Times New Roman"/>
          <w:color w:val="4D3F3D"/>
        </w:rPr>
        <w:t>otherw</w:t>
      </w:r>
      <w:r w:rsidRPr="000E3CFE">
        <w:rPr>
          <w:rFonts w:cs="Times New Roman"/>
          <w:color w:val="625656"/>
        </w:rPr>
        <w:t xml:space="preserve">ise </w:t>
      </w:r>
      <w:r w:rsidRPr="000E3CFE">
        <w:rPr>
          <w:rFonts w:cs="Times New Roman"/>
          <w:color w:val="4D3F3D"/>
        </w:rPr>
        <w:t>to r</w:t>
      </w:r>
      <w:r w:rsidRPr="000E3CFE">
        <w:rPr>
          <w:rFonts w:cs="Times New Roman"/>
          <w:color w:val="625656"/>
        </w:rPr>
        <w:t>e</w:t>
      </w:r>
      <w:r w:rsidRPr="000E3CFE">
        <w:rPr>
          <w:rFonts w:cs="Times New Roman"/>
          <w:color w:val="4D3F3D"/>
        </w:rPr>
        <w:t>m</w:t>
      </w:r>
      <w:r w:rsidRPr="000E3CFE">
        <w:rPr>
          <w:rFonts w:cs="Times New Roman"/>
          <w:color w:val="625656"/>
        </w:rPr>
        <w:t>ai</w:t>
      </w:r>
      <w:r w:rsidRPr="000E3CFE">
        <w:rPr>
          <w:rFonts w:cs="Times New Roman"/>
          <w:color w:val="4D3F3D"/>
        </w:rPr>
        <w:t>n i</w:t>
      </w:r>
      <w:r w:rsidRPr="000E3CFE">
        <w:rPr>
          <w:rFonts w:cs="Times New Roman"/>
          <w:color w:val="281C1C"/>
        </w:rPr>
        <w:t xml:space="preserve">n </w:t>
      </w:r>
      <w:r w:rsidRPr="000E3CFE">
        <w:rPr>
          <w:rFonts w:cs="Times New Roman"/>
          <w:color w:val="3B2B2A"/>
        </w:rPr>
        <w:t xml:space="preserve">full force </w:t>
      </w:r>
      <w:r w:rsidRPr="000E3CFE">
        <w:rPr>
          <w:rFonts w:cs="Times New Roman"/>
          <w:color w:val="4D3F3D"/>
        </w:rPr>
        <w:t>and effect.</w:t>
      </w:r>
    </w:p>
    <w:p w14:paraId="3C55FEC0" w14:textId="77777777" w:rsidR="0021399B" w:rsidRPr="000E3CFE" w:rsidRDefault="0021399B" w:rsidP="0021399B">
      <w:pPr>
        <w:pStyle w:val="BodyText"/>
        <w:spacing w:before="9" w:after="0"/>
        <w:rPr>
          <w:rFonts w:cs="Times New Roman"/>
        </w:rPr>
      </w:pPr>
    </w:p>
    <w:p w14:paraId="4A1AD661" w14:textId="77777777" w:rsidR="0021399B" w:rsidRPr="000E3CFE" w:rsidRDefault="0021399B" w:rsidP="0021399B">
      <w:pPr>
        <w:pStyle w:val="BodyText"/>
        <w:spacing w:after="0" w:line="280" w:lineRule="auto"/>
        <w:ind w:left="267" w:right="602" w:hanging="5"/>
        <w:jc w:val="both"/>
        <w:rPr>
          <w:rFonts w:cs="Times New Roman"/>
        </w:rPr>
      </w:pPr>
      <w:r w:rsidRPr="000E3CFE">
        <w:rPr>
          <w:rFonts w:cs="Times New Roman"/>
          <w:b/>
          <w:color w:val="281C1C"/>
        </w:rPr>
        <w:t>PROVIDED FURTHER</w:t>
      </w:r>
      <w:r w:rsidRPr="000E3CFE">
        <w:rPr>
          <w:rFonts w:cs="Times New Roman"/>
          <w:b/>
          <w:color w:val="4D3F3D"/>
        </w:rPr>
        <w:t xml:space="preserve">, </w:t>
      </w:r>
      <w:r w:rsidRPr="000E3CFE">
        <w:rPr>
          <w:rFonts w:cs="Times New Roman"/>
          <w:color w:val="3B2B2A"/>
        </w:rPr>
        <w:t xml:space="preserve">that if </w:t>
      </w:r>
      <w:r w:rsidRPr="000E3CFE">
        <w:rPr>
          <w:rFonts w:cs="Times New Roman"/>
          <w:color w:val="4D3F3D"/>
        </w:rPr>
        <w:t xml:space="preserve">any </w:t>
      </w:r>
      <w:r w:rsidRPr="000E3CFE">
        <w:rPr>
          <w:rFonts w:cs="Times New Roman"/>
          <w:color w:val="3B2B2A"/>
        </w:rPr>
        <w:t xml:space="preserve">legal </w:t>
      </w:r>
      <w:r w:rsidRPr="000E3CFE">
        <w:rPr>
          <w:rFonts w:cs="Times New Roman"/>
          <w:color w:val="4D3F3D"/>
        </w:rPr>
        <w:t>a</w:t>
      </w:r>
      <w:r w:rsidRPr="000E3CFE">
        <w:rPr>
          <w:rFonts w:cs="Times New Roman"/>
          <w:color w:val="625656"/>
        </w:rPr>
        <w:t>c</w:t>
      </w:r>
      <w:r w:rsidRPr="000E3CFE">
        <w:rPr>
          <w:rFonts w:cs="Times New Roman"/>
          <w:color w:val="281C1C"/>
        </w:rPr>
        <w:t>ti</w:t>
      </w:r>
      <w:r w:rsidRPr="000E3CFE">
        <w:rPr>
          <w:rFonts w:cs="Times New Roman"/>
          <w:color w:val="4D3F3D"/>
        </w:rPr>
        <w:t xml:space="preserve">on be </w:t>
      </w:r>
      <w:r w:rsidRPr="000E3CFE">
        <w:rPr>
          <w:rFonts w:cs="Times New Roman"/>
          <w:color w:val="3B2B2A"/>
        </w:rPr>
        <w:t xml:space="preserve">filed on </w:t>
      </w:r>
      <w:r w:rsidRPr="000E3CFE">
        <w:rPr>
          <w:rFonts w:cs="Times New Roman"/>
          <w:color w:val="4D3F3D"/>
        </w:rPr>
        <w:t>t</w:t>
      </w:r>
      <w:r w:rsidRPr="000E3CFE">
        <w:rPr>
          <w:rFonts w:cs="Times New Roman"/>
          <w:color w:val="281C1C"/>
        </w:rPr>
        <w:t>h</w:t>
      </w:r>
      <w:r w:rsidRPr="000E3CFE">
        <w:rPr>
          <w:rFonts w:cs="Times New Roman"/>
          <w:color w:val="4D3F3D"/>
        </w:rPr>
        <w:t>i</w:t>
      </w:r>
      <w:r w:rsidRPr="000E3CFE">
        <w:rPr>
          <w:rFonts w:cs="Times New Roman"/>
          <w:color w:val="625656"/>
        </w:rPr>
        <w:t xml:space="preserve">s </w:t>
      </w:r>
      <w:r w:rsidRPr="000E3CFE">
        <w:rPr>
          <w:rFonts w:cs="Times New Roman"/>
          <w:color w:val="3B2B2A"/>
        </w:rPr>
        <w:t xml:space="preserve">Bond, </w:t>
      </w:r>
      <w:r w:rsidRPr="000E3CFE">
        <w:rPr>
          <w:rFonts w:cs="Times New Roman"/>
          <w:color w:val="4D3F3D"/>
        </w:rPr>
        <w:t>v</w:t>
      </w:r>
      <w:r w:rsidRPr="000E3CFE">
        <w:rPr>
          <w:rFonts w:cs="Times New Roman"/>
          <w:color w:val="625656"/>
        </w:rPr>
        <w:t>e</w:t>
      </w:r>
      <w:r w:rsidRPr="000E3CFE">
        <w:rPr>
          <w:rFonts w:cs="Times New Roman"/>
          <w:color w:val="4D3F3D"/>
        </w:rPr>
        <w:t xml:space="preserve">nue shall lie in </w:t>
      </w:r>
      <w:r>
        <w:rPr>
          <w:rFonts w:cs="Times New Roman"/>
          <w:color w:val="4D3F3D"/>
        </w:rPr>
        <w:t>Tarrant</w:t>
      </w:r>
      <w:r w:rsidRPr="000E3CFE">
        <w:rPr>
          <w:rFonts w:cs="Times New Roman"/>
          <w:color w:val="4D3F3D"/>
        </w:rPr>
        <w:t xml:space="preserve"> Cou</w:t>
      </w:r>
      <w:r w:rsidRPr="000E3CFE">
        <w:rPr>
          <w:rFonts w:cs="Times New Roman"/>
          <w:color w:val="281C1C"/>
        </w:rPr>
        <w:t>n</w:t>
      </w:r>
      <w:r w:rsidRPr="000E3CFE">
        <w:rPr>
          <w:rFonts w:cs="Times New Roman"/>
          <w:color w:val="4D3F3D"/>
        </w:rPr>
        <w:t xml:space="preserve">ty, </w:t>
      </w:r>
      <w:r w:rsidRPr="000E3CFE">
        <w:rPr>
          <w:rFonts w:cs="Times New Roman"/>
          <w:color w:val="281C1C"/>
        </w:rPr>
        <w:t>T</w:t>
      </w:r>
      <w:r w:rsidRPr="000E3CFE">
        <w:rPr>
          <w:rFonts w:cs="Times New Roman"/>
          <w:color w:val="4D3F3D"/>
        </w:rPr>
        <w:t>e</w:t>
      </w:r>
      <w:r w:rsidRPr="000E3CFE">
        <w:rPr>
          <w:rFonts w:cs="Times New Roman"/>
          <w:color w:val="625656"/>
        </w:rPr>
        <w:t>x</w:t>
      </w:r>
      <w:r w:rsidRPr="000E3CFE">
        <w:rPr>
          <w:rFonts w:cs="Times New Roman"/>
          <w:color w:val="4D3F3D"/>
        </w:rPr>
        <w:t>as</w:t>
      </w:r>
      <w:r w:rsidRPr="000E3CFE">
        <w:rPr>
          <w:rFonts w:cs="Times New Roman"/>
          <w:color w:val="878282"/>
        </w:rPr>
        <w:t>.</w:t>
      </w:r>
    </w:p>
    <w:p w14:paraId="029F1DC9" w14:textId="77777777" w:rsidR="0021399B" w:rsidRPr="000E3CFE" w:rsidRDefault="0021399B" w:rsidP="0021399B">
      <w:pPr>
        <w:pStyle w:val="BodyText"/>
        <w:spacing w:before="1" w:after="0"/>
        <w:rPr>
          <w:rFonts w:cs="Times New Roman"/>
        </w:rPr>
      </w:pPr>
    </w:p>
    <w:p w14:paraId="2D4653A1" w14:textId="77777777" w:rsidR="0021399B" w:rsidRPr="00E94DDB" w:rsidRDefault="0021399B" w:rsidP="0021399B">
      <w:pPr>
        <w:pStyle w:val="BodyText"/>
        <w:spacing w:after="0" w:line="266" w:lineRule="auto"/>
        <w:ind w:left="259" w:right="591" w:firstLine="10"/>
        <w:jc w:val="both"/>
        <w:rPr>
          <w:rFonts w:cs="Times New Roman"/>
        </w:rPr>
      </w:pPr>
      <w:r w:rsidRPr="000E3CFE">
        <w:rPr>
          <w:rFonts w:cs="Times New Roman"/>
          <w:b/>
          <w:color w:val="281C1C"/>
        </w:rPr>
        <w:t>AND PROVIDED FURTHER</w:t>
      </w:r>
      <w:r w:rsidRPr="000E3CFE">
        <w:rPr>
          <w:rFonts w:cs="Times New Roman"/>
          <w:color w:val="4D3F3D"/>
        </w:rPr>
        <w:t xml:space="preserve">, </w:t>
      </w:r>
      <w:r w:rsidRPr="000E3CFE">
        <w:rPr>
          <w:rFonts w:cs="Times New Roman"/>
          <w:color w:val="3B2B2A"/>
        </w:rPr>
        <w:t xml:space="preserve">that </w:t>
      </w:r>
      <w:r w:rsidRPr="000E3CFE">
        <w:rPr>
          <w:rFonts w:cs="Times New Roman"/>
          <w:color w:val="4D3F3D"/>
        </w:rPr>
        <w:t xml:space="preserve">said Surety, </w:t>
      </w:r>
      <w:r w:rsidRPr="000E3CFE">
        <w:rPr>
          <w:rFonts w:cs="Times New Roman"/>
          <w:color w:val="3B2B2A"/>
        </w:rPr>
        <w:t>for value r</w:t>
      </w:r>
      <w:r w:rsidRPr="000E3CFE">
        <w:rPr>
          <w:rFonts w:cs="Times New Roman"/>
          <w:color w:val="625656"/>
        </w:rPr>
        <w:t>e</w:t>
      </w:r>
      <w:r w:rsidRPr="000E3CFE">
        <w:rPr>
          <w:rFonts w:cs="Times New Roman"/>
          <w:color w:val="4D3F3D"/>
        </w:rPr>
        <w:t>c</w:t>
      </w:r>
      <w:r w:rsidRPr="000E3CFE">
        <w:rPr>
          <w:rFonts w:cs="Times New Roman"/>
          <w:color w:val="625656"/>
        </w:rPr>
        <w:t>e</w:t>
      </w:r>
      <w:r w:rsidRPr="000E3CFE">
        <w:rPr>
          <w:rFonts w:cs="Times New Roman"/>
          <w:color w:val="281C1C"/>
        </w:rPr>
        <w:t>i</w:t>
      </w:r>
      <w:r w:rsidRPr="000E3CFE">
        <w:rPr>
          <w:rFonts w:cs="Times New Roman"/>
          <w:color w:val="4D3F3D"/>
        </w:rPr>
        <w:t>ved</w:t>
      </w:r>
      <w:r w:rsidRPr="000E3CFE">
        <w:rPr>
          <w:rFonts w:cs="Times New Roman"/>
          <w:color w:val="776E6E"/>
        </w:rPr>
        <w:t xml:space="preserve">, </w:t>
      </w:r>
      <w:r w:rsidRPr="000E3CFE">
        <w:rPr>
          <w:rFonts w:cs="Times New Roman"/>
          <w:color w:val="3B2B2A"/>
        </w:rPr>
        <w:t xml:space="preserve">hereby </w:t>
      </w:r>
      <w:r w:rsidRPr="000E3CFE">
        <w:rPr>
          <w:rFonts w:cs="Times New Roman"/>
          <w:color w:val="4D3F3D"/>
        </w:rPr>
        <w:t>stip</w:t>
      </w:r>
      <w:r w:rsidRPr="000E3CFE">
        <w:rPr>
          <w:rFonts w:cs="Times New Roman"/>
          <w:color w:val="281C1C"/>
        </w:rPr>
        <w:t>u</w:t>
      </w:r>
      <w:r w:rsidRPr="000E3CFE">
        <w:rPr>
          <w:rFonts w:cs="Times New Roman"/>
          <w:color w:val="4D3F3D"/>
        </w:rPr>
        <w:t>lates a</w:t>
      </w:r>
      <w:r w:rsidRPr="000E3CFE">
        <w:rPr>
          <w:rFonts w:cs="Times New Roman"/>
          <w:color w:val="281C1C"/>
        </w:rPr>
        <w:t>n</w:t>
      </w:r>
      <w:r w:rsidRPr="000E3CFE">
        <w:rPr>
          <w:rFonts w:cs="Times New Roman"/>
          <w:color w:val="4D3F3D"/>
        </w:rPr>
        <w:t xml:space="preserve">d </w:t>
      </w:r>
      <w:r w:rsidRPr="00E94DDB">
        <w:rPr>
          <w:rFonts w:cs="Times New Roman"/>
          <w:color w:val="4D3F3D"/>
          <w:w w:val="105"/>
        </w:rPr>
        <w:t>agr</w:t>
      </w:r>
      <w:r w:rsidRPr="00E94DDB">
        <w:rPr>
          <w:rFonts w:cs="Times New Roman"/>
          <w:color w:val="625656"/>
          <w:w w:val="105"/>
        </w:rPr>
        <w:t>ees</w:t>
      </w:r>
      <w:r w:rsidRPr="00E94DDB">
        <w:rPr>
          <w:rFonts w:cs="Times New Roman"/>
          <w:color w:val="625656"/>
          <w:spacing w:val="1"/>
          <w:w w:val="105"/>
        </w:rPr>
        <w:t xml:space="preserve"> </w:t>
      </w:r>
      <w:r w:rsidRPr="00E94DDB">
        <w:rPr>
          <w:rFonts w:cs="Times New Roman"/>
          <w:color w:val="281C1C"/>
          <w:w w:val="105"/>
        </w:rPr>
        <w:t>that</w:t>
      </w:r>
      <w:r w:rsidRPr="00E94DDB">
        <w:rPr>
          <w:rFonts w:cs="Times New Roman"/>
          <w:color w:val="281C1C"/>
          <w:spacing w:val="-3"/>
          <w:w w:val="105"/>
        </w:rPr>
        <w:t xml:space="preserve"> </w:t>
      </w:r>
      <w:r w:rsidRPr="00E94DDB">
        <w:rPr>
          <w:rFonts w:cs="Times New Roman"/>
          <w:color w:val="13111C"/>
          <w:w w:val="105"/>
        </w:rPr>
        <w:t>no</w:t>
      </w:r>
      <w:r w:rsidRPr="00E94DDB">
        <w:rPr>
          <w:rFonts w:cs="Times New Roman"/>
          <w:color w:val="13111C"/>
          <w:spacing w:val="-4"/>
          <w:w w:val="105"/>
        </w:rPr>
        <w:t xml:space="preserve"> </w:t>
      </w:r>
      <w:r w:rsidRPr="00E94DDB">
        <w:rPr>
          <w:rFonts w:cs="Times New Roman"/>
          <w:color w:val="4D3F3D"/>
          <w:w w:val="105"/>
        </w:rPr>
        <w:t>c</w:t>
      </w:r>
      <w:r w:rsidRPr="00E94DDB">
        <w:rPr>
          <w:rFonts w:cs="Times New Roman"/>
          <w:color w:val="281C1C"/>
          <w:w w:val="105"/>
        </w:rPr>
        <w:t>h</w:t>
      </w:r>
      <w:r w:rsidRPr="00E94DDB">
        <w:rPr>
          <w:rFonts w:cs="Times New Roman"/>
          <w:color w:val="4D3F3D"/>
          <w:w w:val="105"/>
        </w:rPr>
        <w:t>a</w:t>
      </w:r>
      <w:r w:rsidRPr="00E94DDB">
        <w:rPr>
          <w:rFonts w:cs="Times New Roman"/>
          <w:color w:val="281C1C"/>
          <w:w w:val="105"/>
        </w:rPr>
        <w:t>nge</w:t>
      </w:r>
      <w:r w:rsidRPr="00E94DDB">
        <w:rPr>
          <w:rFonts w:cs="Times New Roman"/>
          <w:color w:val="4D3F3D"/>
          <w:w w:val="105"/>
        </w:rPr>
        <w:t>, extension</w:t>
      </w:r>
      <w:r w:rsidRPr="00E94DDB">
        <w:rPr>
          <w:rFonts w:cs="Times New Roman"/>
          <w:color w:val="4D3F3D"/>
          <w:spacing w:val="5"/>
          <w:w w:val="105"/>
        </w:rPr>
        <w:t xml:space="preserve"> </w:t>
      </w:r>
      <w:r w:rsidRPr="00E94DDB">
        <w:rPr>
          <w:rFonts w:cs="Times New Roman"/>
          <w:color w:val="3B2B2A"/>
          <w:w w:val="105"/>
        </w:rPr>
        <w:t>of</w:t>
      </w:r>
      <w:r w:rsidRPr="00E94DDB">
        <w:rPr>
          <w:rFonts w:cs="Times New Roman"/>
          <w:color w:val="3B2B2A"/>
          <w:spacing w:val="-3"/>
          <w:w w:val="105"/>
        </w:rPr>
        <w:t xml:space="preserve"> </w:t>
      </w:r>
      <w:r w:rsidRPr="00E94DDB">
        <w:rPr>
          <w:rFonts w:cs="Times New Roman"/>
          <w:color w:val="281C1C"/>
          <w:w w:val="105"/>
        </w:rPr>
        <w:t>t</w:t>
      </w:r>
      <w:r w:rsidRPr="00E94DDB">
        <w:rPr>
          <w:rFonts w:cs="Times New Roman"/>
          <w:color w:val="4D3F3D"/>
          <w:w w:val="105"/>
        </w:rPr>
        <w:t>ime</w:t>
      </w:r>
      <w:r w:rsidRPr="00E94DDB">
        <w:rPr>
          <w:rFonts w:cs="Times New Roman"/>
          <w:color w:val="625656"/>
          <w:w w:val="105"/>
        </w:rPr>
        <w:t>,</w:t>
      </w:r>
      <w:r w:rsidRPr="00E94DDB">
        <w:rPr>
          <w:rFonts w:cs="Times New Roman"/>
          <w:color w:val="625656"/>
          <w:spacing w:val="-9"/>
          <w:w w:val="105"/>
        </w:rPr>
        <w:t xml:space="preserve"> </w:t>
      </w:r>
      <w:r w:rsidRPr="00E94DDB">
        <w:rPr>
          <w:rFonts w:cs="Times New Roman"/>
          <w:color w:val="4D3F3D"/>
          <w:w w:val="105"/>
        </w:rPr>
        <w:t>alte</w:t>
      </w:r>
      <w:r w:rsidRPr="00E94DDB">
        <w:rPr>
          <w:rFonts w:cs="Times New Roman"/>
          <w:color w:val="281C1C"/>
          <w:w w:val="105"/>
        </w:rPr>
        <w:t>r</w:t>
      </w:r>
      <w:r w:rsidRPr="00E94DDB">
        <w:rPr>
          <w:rFonts w:cs="Times New Roman"/>
          <w:color w:val="4D3F3D"/>
          <w:w w:val="105"/>
        </w:rPr>
        <w:t>atio</w:t>
      </w:r>
      <w:r w:rsidRPr="00E94DDB">
        <w:rPr>
          <w:rFonts w:cs="Times New Roman"/>
          <w:color w:val="281C1C"/>
          <w:w w:val="105"/>
        </w:rPr>
        <w:t>n</w:t>
      </w:r>
      <w:r w:rsidRPr="00E94DDB">
        <w:rPr>
          <w:rFonts w:cs="Times New Roman"/>
          <w:color w:val="281C1C"/>
          <w:spacing w:val="-6"/>
          <w:w w:val="105"/>
        </w:rPr>
        <w:t xml:space="preserve"> </w:t>
      </w:r>
      <w:r w:rsidRPr="00E94DDB">
        <w:rPr>
          <w:rFonts w:cs="Times New Roman"/>
          <w:color w:val="4D3F3D"/>
          <w:w w:val="105"/>
        </w:rPr>
        <w:t>or</w:t>
      </w:r>
      <w:r w:rsidRPr="00E94DDB">
        <w:rPr>
          <w:rFonts w:cs="Times New Roman"/>
          <w:color w:val="4D3F3D"/>
          <w:spacing w:val="-11"/>
          <w:w w:val="105"/>
        </w:rPr>
        <w:t xml:space="preserve"> </w:t>
      </w:r>
      <w:r w:rsidRPr="00E94DDB">
        <w:rPr>
          <w:rFonts w:cs="Times New Roman"/>
          <w:color w:val="3B2B2A"/>
          <w:w w:val="105"/>
        </w:rPr>
        <w:t>addition</w:t>
      </w:r>
      <w:r w:rsidRPr="00E94DDB">
        <w:rPr>
          <w:rFonts w:cs="Times New Roman"/>
          <w:color w:val="3B2B2A"/>
          <w:spacing w:val="-9"/>
          <w:w w:val="105"/>
        </w:rPr>
        <w:t xml:space="preserve"> </w:t>
      </w:r>
      <w:r w:rsidRPr="00E94DDB">
        <w:rPr>
          <w:rFonts w:cs="Times New Roman"/>
          <w:color w:val="3B2B2A"/>
          <w:w w:val="105"/>
        </w:rPr>
        <w:t>to</w:t>
      </w:r>
      <w:r w:rsidRPr="00E94DDB">
        <w:rPr>
          <w:rFonts w:cs="Times New Roman"/>
          <w:color w:val="3B2B2A"/>
          <w:spacing w:val="2"/>
          <w:w w:val="105"/>
        </w:rPr>
        <w:t xml:space="preserve"> </w:t>
      </w:r>
      <w:r w:rsidRPr="00E94DDB">
        <w:rPr>
          <w:rFonts w:cs="Times New Roman"/>
          <w:color w:val="4D3F3D"/>
          <w:w w:val="105"/>
        </w:rPr>
        <w:t>th</w:t>
      </w:r>
      <w:r w:rsidRPr="00E94DDB">
        <w:rPr>
          <w:rFonts w:cs="Times New Roman"/>
          <w:color w:val="625656"/>
          <w:w w:val="105"/>
        </w:rPr>
        <w:t>e</w:t>
      </w:r>
      <w:r w:rsidRPr="00E94DDB">
        <w:rPr>
          <w:rFonts w:cs="Times New Roman"/>
          <w:color w:val="625656"/>
          <w:spacing w:val="-10"/>
          <w:w w:val="105"/>
        </w:rPr>
        <w:t xml:space="preserve"> </w:t>
      </w:r>
      <w:r w:rsidRPr="00E94DDB">
        <w:rPr>
          <w:rFonts w:cs="Times New Roman"/>
          <w:color w:val="4D3F3D"/>
          <w:w w:val="105"/>
        </w:rPr>
        <w:t>terms</w:t>
      </w:r>
      <w:r w:rsidRPr="00E94DDB">
        <w:rPr>
          <w:rFonts w:cs="Times New Roman"/>
          <w:color w:val="4D3F3D"/>
          <w:spacing w:val="3"/>
          <w:w w:val="105"/>
        </w:rPr>
        <w:t xml:space="preserve"> </w:t>
      </w:r>
      <w:r w:rsidRPr="00E94DDB">
        <w:rPr>
          <w:rFonts w:cs="Times New Roman"/>
          <w:color w:val="4D3F3D"/>
          <w:w w:val="105"/>
        </w:rPr>
        <w:t>of</w:t>
      </w:r>
      <w:r w:rsidRPr="00E94DDB">
        <w:rPr>
          <w:rFonts w:cs="Times New Roman"/>
          <w:color w:val="4D3F3D"/>
          <w:spacing w:val="-2"/>
          <w:w w:val="105"/>
        </w:rPr>
        <w:t xml:space="preserve"> </w:t>
      </w:r>
      <w:r w:rsidRPr="00E94DDB">
        <w:rPr>
          <w:rFonts w:cs="Times New Roman"/>
          <w:color w:val="3B2B2A"/>
          <w:w w:val="105"/>
        </w:rPr>
        <w:t>the</w:t>
      </w:r>
      <w:r w:rsidRPr="00E94DDB">
        <w:rPr>
          <w:rFonts w:cs="Times New Roman"/>
          <w:color w:val="3B2B2A"/>
          <w:spacing w:val="-22"/>
          <w:w w:val="105"/>
        </w:rPr>
        <w:t xml:space="preserve"> </w:t>
      </w:r>
      <w:r w:rsidRPr="00E94DDB">
        <w:rPr>
          <w:rFonts w:cs="Times New Roman"/>
          <w:color w:val="625656"/>
          <w:w w:val="105"/>
        </w:rPr>
        <w:t>c</w:t>
      </w:r>
      <w:r w:rsidRPr="00E94DDB">
        <w:rPr>
          <w:rFonts w:cs="Times New Roman"/>
          <w:color w:val="4D3F3D"/>
          <w:w w:val="105"/>
        </w:rPr>
        <w:t>ontract</w:t>
      </w:r>
      <w:r w:rsidRPr="00E94DDB">
        <w:rPr>
          <w:rFonts w:cs="Times New Roman"/>
          <w:color w:val="4D3F3D"/>
          <w:spacing w:val="-33"/>
          <w:w w:val="105"/>
        </w:rPr>
        <w:t xml:space="preserve"> </w:t>
      </w:r>
      <w:r w:rsidRPr="00E94DDB">
        <w:rPr>
          <w:rFonts w:cs="Times New Roman"/>
          <w:color w:val="4D3F3D"/>
          <w:w w:val="105"/>
        </w:rPr>
        <w:t>or</w:t>
      </w:r>
      <w:r w:rsidRPr="00E94DDB">
        <w:rPr>
          <w:rFonts w:cs="Times New Roman"/>
          <w:color w:val="4D3F3D"/>
          <w:spacing w:val="-8"/>
          <w:w w:val="105"/>
        </w:rPr>
        <w:t xml:space="preserve"> </w:t>
      </w:r>
      <w:r w:rsidRPr="00E94DDB">
        <w:rPr>
          <w:rFonts w:cs="Times New Roman"/>
          <w:color w:val="4D3F3D"/>
          <w:w w:val="105"/>
        </w:rPr>
        <w:t>to</w:t>
      </w:r>
      <w:r w:rsidRPr="00E94DDB">
        <w:rPr>
          <w:rFonts w:cs="Times New Roman"/>
          <w:color w:val="4D3F3D"/>
          <w:spacing w:val="-6"/>
          <w:w w:val="105"/>
        </w:rPr>
        <w:t xml:space="preserve"> </w:t>
      </w:r>
      <w:r w:rsidRPr="00E94DDB">
        <w:rPr>
          <w:rFonts w:cs="Times New Roman"/>
          <w:color w:val="4D3F3D"/>
          <w:w w:val="105"/>
        </w:rPr>
        <w:t>the</w:t>
      </w:r>
      <w:r w:rsidRPr="00E94DDB">
        <w:rPr>
          <w:rFonts w:cs="Times New Roman"/>
          <w:color w:val="4D3F3D"/>
          <w:spacing w:val="-5"/>
          <w:w w:val="105"/>
        </w:rPr>
        <w:t xml:space="preserve"> </w:t>
      </w:r>
      <w:r w:rsidRPr="00E94DDB">
        <w:rPr>
          <w:rFonts w:cs="Times New Roman"/>
          <w:color w:val="4D3F3D"/>
          <w:w w:val="105"/>
        </w:rPr>
        <w:t>wo</w:t>
      </w:r>
      <w:r w:rsidRPr="00E94DDB">
        <w:rPr>
          <w:rFonts w:cs="Times New Roman"/>
          <w:color w:val="625656"/>
          <w:w w:val="105"/>
        </w:rPr>
        <w:t>r</w:t>
      </w:r>
      <w:r w:rsidRPr="00E94DDB">
        <w:rPr>
          <w:rFonts w:cs="Times New Roman"/>
          <w:color w:val="4D3F3D"/>
          <w:w w:val="105"/>
        </w:rPr>
        <w:t>k</w:t>
      </w:r>
      <w:r w:rsidRPr="00E94DDB">
        <w:rPr>
          <w:rFonts w:cs="Times New Roman"/>
          <w:color w:val="4D3F3D"/>
          <w:spacing w:val="1"/>
          <w:w w:val="105"/>
        </w:rPr>
        <w:t xml:space="preserve"> </w:t>
      </w:r>
      <w:r w:rsidRPr="00E94DDB">
        <w:rPr>
          <w:rFonts w:cs="Times New Roman"/>
          <w:color w:val="281C1C"/>
          <w:w w:val="105"/>
        </w:rPr>
        <w:t xml:space="preserve">any way </w:t>
      </w:r>
      <w:r w:rsidRPr="00E94DDB">
        <w:rPr>
          <w:rFonts w:cs="Times New Roman"/>
          <w:color w:val="4D3F3D"/>
          <w:w w:val="105"/>
        </w:rPr>
        <w:t xml:space="preserve">affect </w:t>
      </w:r>
      <w:r w:rsidRPr="00E94DDB">
        <w:rPr>
          <w:rFonts w:cs="Times New Roman"/>
          <w:color w:val="3B2B2A"/>
          <w:w w:val="105"/>
        </w:rPr>
        <w:t>its obligation on this Bond</w:t>
      </w:r>
      <w:r w:rsidRPr="00E94DDB">
        <w:rPr>
          <w:rFonts w:cs="Times New Roman"/>
          <w:color w:val="625656"/>
          <w:w w:val="105"/>
        </w:rPr>
        <w:t xml:space="preserve">; </w:t>
      </w:r>
      <w:r w:rsidRPr="00E94DDB">
        <w:rPr>
          <w:rFonts w:cs="Times New Roman"/>
          <w:color w:val="4D3F3D"/>
          <w:w w:val="105"/>
        </w:rPr>
        <w:t xml:space="preserve">and </w:t>
      </w:r>
      <w:r w:rsidRPr="00E94DDB">
        <w:rPr>
          <w:rFonts w:cs="Times New Roman"/>
          <w:color w:val="281C1C"/>
          <w:w w:val="105"/>
        </w:rPr>
        <w:t>i</w:t>
      </w:r>
      <w:r w:rsidRPr="00E94DDB">
        <w:rPr>
          <w:rFonts w:cs="Times New Roman"/>
          <w:color w:val="4D3F3D"/>
          <w:w w:val="105"/>
        </w:rPr>
        <w:t xml:space="preserve">t does </w:t>
      </w:r>
      <w:r w:rsidRPr="00E94DDB">
        <w:rPr>
          <w:rFonts w:cs="Times New Roman"/>
          <w:color w:val="3B2B2A"/>
          <w:w w:val="105"/>
        </w:rPr>
        <w:t xml:space="preserve">hereby </w:t>
      </w:r>
      <w:r w:rsidRPr="00E94DDB">
        <w:rPr>
          <w:rFonts w:cs="Times New Roman"/>
          <w:color w:val="4D3F3D"/>
          <w:w w:val="105"/>
        </w:rPr>
        <w:t>wa</w:t>
      </w:r>
      <w:r w:rsidRPr="00E94DDB">
        <w:rPr>
          <w:rFonts w:cs="Times New Roman"/>
          <w:color w:val="625656"/>
          <w:w w:val="105"/>
        </w:rPr>
        <w:t>i</w:t>
      </w:r>
      <w:r w:rsidRPr="00E94DDB">
        <w:rPr>
          <w:rFonts w:cs="Times New Roman"/>
          <w:color w:val="4D3F3D"/>
          <w:w w:val="105"/>
        </w:rPr>
        <w:t xml:space="preserve">ve </w:t>
      </w:r>
      <w:r w:rsidRPr="00E94DDB">
        <w:rPr>
          <w:rFonts w:cs="Times New Roman"/>
          <w:color w:val="3B2B2A"/>
          <w:w w:val="105"/>
        </w:rPr>
        <w:t xml:space="preserve">notice </w:t>
      </w:r>
      <w:r w:rsidRPr="00E94DDB">
        <w:rPr>
          <w:rFonts w:cs="Times New Roman"/>
          <w:color w:val="4D3F3D"/>
          <w:w w:val="105"/>
        </w:rPr>
        <w:t xml:space="preserve">of any </w:t>
      </w:r>
      <w:r w:rsidRPr="00E94DDB">
        <w:rPr>
          <w:rFonts w:cs="Times New Roman"/>
          <w:color w:val="625656"/>
          <w:w w:val="105"/>
        </w:rPr>
        <w:t>s</w:t>
      </w:r>
      <w:r w:rsidRPr="00E94DDB">
        <w:rPr>
          <w:rFonts w:cs="Times New Roman"/>
          <w:color w:val="4D3F3D"/>
          <w:w w:val="105"/>
        </w:rPr>
        <w:t>u</w:t>
      </w:r>
      <w:r w:rsidRPr="00E94DDB">
        <w:rPr>
          <w:rFonts w:cs="Times New Roman"/>
          <w:color w:val="625656"/>
          <w:w w:val="105"/>
        </w:rPr>
        <w:t>c</w:t>
      </w:r>
      <w:r w:rsidRPr="00E94DDB">
        <w:rPr>
          <w:rFonts w:cs="Times New Roman"/>
          <w:color w:val="4D3F3D"/>
          <w:w w:val="105"/>
        </w:rPr>
        <w:t>h change</w:t>
      </w:r>
      <w:r w:rsidRPr="00E94DDB">
        <w:rPr>
          <w:rFonts w:cs="Times New Roman"/>
          <w:color w:val="625656"/>
          <w:w w:val="105"/>
        </w:rPr>
        <w:t>,</w:t>
      </w:r>
      <w:r w:rsidRPr="00E94DDB">
        <w:rPr>
          <w:rFonts w:cs="Times New Roman"/>
          <w:color w:val="625656"/>
          <w:spacing w:val="1"/>
          <w:w w:val="105"/>
        </w:rPr>
        <w:t xml:space="preserve"> </w:t>
      </w:r>
      <w:r w:rsidRPr="00E94DDB">
        <w:rPr>
          <w:rFonts w:cs="Times New Roman"/>
          <w:color w:val="281C1C"/>
          <w:w w:val="105"/>
        </w:rPr>
        <w:t>extension</w:t>
      </w:r>
      <w:r w:rsidRPr="00E94DDB">
        <w:rPr>
          <w:rFonts w:cs="Times New Roman"/>
          <w:color w:val="281C1C"/>
          <w:spacing w:val="1"/>
          <w:w w:val="105"/>
        </w:rPr>
        <w:t xml:space="preserve"> </w:t>
      </w:r>
      <w:r w:rsidRPr="00E94DDB">
        <w:rPr>
          <w:rFonts w:cs="Times New Roman"/>
          <w:color w:val="281C1C"/>
          <w:w w:val="105"/>
        </w:rPr>
        <w:t>of</w:t>
      </w:r>
      <w:r w:rsidRPr="00E94DDB">
        <w:rPr>
          <w:rFonts w:cs="Times New Roman"/>
          <w:color w:val="281C1C"/>
          <w:spacing w:val="-12"/>
          <w:w w:val="105"/>
        </w:rPr>
        <w:t xml:space="preserve"> </w:t>
      </w:r>
      <w:r w:rsidRPr="00E94DDB">
        <w:rPr>
          <w:rFonts w:cs="Times New Roman"/>
          <w:color w:val="13111C"/>
          <w:w w:val="105"/>
        </w:rPr>
        <w:t>tim</w:t>
      </w:r>
      <w:r w:rsidRPr="00E94DDB">
        <w:rPr>
          <w:rFonts w:cs="Times New Roman"/>
          <w:color w:val="3B2B2A"/>
          <w:w w:val="105"/>
        </w:rPr>
        <w:t>e,</w:t>
      </w:r>
      <w:r w:rsidRPr="00E94DDB">
        <w:rPr>
          <w:rFonts w:cs="Times New Roman"/>
          <w:color w:val="3B2B2A"/>
          <w:spacing w:val="-16"/>
          <w:w w:val="105"/>
        </w:rPr>
        <w:t xml:space="preserve"> </w:t>
      </w:r>
      <w:r w:rsidRPr="00E94DDB">
        <w:rPr>
          <w:rFonts w:cs="Times New Roman"/>
          <w:color w:val="3B2B2A"/>
          <w:w w:val="105"/>
        </w:rPr>
        <w:t>alteration</w:t>
      </w:r>
      <w:r w:rsidRPr="00E94DDB">
        <w:rPr>
          <w:rFonts w:cs="Times New Roman"/>
          <w:color w:val="3B2B2A"/>
          <w:spacing w:val="-1"/>
          <w:w w:val="105"/>
        </w:rPr>
        <w:t xml:space="preserve"> </w:t>
      </w:r>
      <w:r w:rsidRPr="00E94DDB">
        <w:rPr>
          <w:rFonts w:cs="Times New Roman"/>
          <w:color w:val="3B2B2A"/>
          <w:w w:val="105"/>
        </w:rPr>
        <w:t>or</w:t>
      </w:r>
      <w:r w:rsidRPr="00E94DDB">
        <w:rPr>
          <w:rFonts w:cs="Times New Roman"/>
          <w:color w:val="3B2B2A"/>
          <w:spacing w:val="-13"/>
          <w:w w:val="105"/>
        </w:rPr>
        <w:t xml:space="preserve"> </w:t>
      </w:r>
      <w:r w:rsidRPr="00E94DDB">
        <w:rPr>
          <w:rFonts w:cs="Times New Roman"/>
          <w:color w:val="4D3F3D"/>
          <w:w w:val="105"/>
        </w:rPr>
        <w:t>ad</w:t>
      </w:r>
      <w:r w:rsidRPr="00E94DDB">
        <w:rPr>
          <w:rFonts w:cs="Times New Roman"/>
          <w:color w:val="281C1C"/>
          <w:w w:val="105"/>
        </w:rPr>
        <w:t>d</w:t>
      </w:r>
      <w:r w:rsidRPr="00E94DDB">
        <w:rPr>
          <w:rFonts w:cs="Times New Roman"/>
          <w:color w:val="4D3F3D"/>
          <w:w w:val="105"/>
        </w:rPr>
        <w:t>it</w:t>
      </w:r>
      <w:r w:rsidRPr="00E94DDB">
        <w:rPr>
          <w:rFonts w:cs="Times New Roman"/>
          <w:color w:val="281C1C"/>
          <w:w w:val="105"/>
        </w:rPr>
        <w:t>ion</w:t>
      </w:r>
      <w:r w:rsidRPr="00E94DDB">
        <w:rPr>
          <w:rFonts w:cs="Times New Roman"/>
          <w:color w:val="281C1C"/>
          <w:spacing w:val="2"/>
          <w:w w:val="105"/>
        </w:rPr>
        <w:t xml:space="preserve"> </w:t>
      </w:r>
      <w:r w:rsidRPr="00E94DDB">
        <w:rPr>
          <w:rFonts w:cs="Times New Roman"/>
          <w:color w:val="3B2B2A"/>
          <w:w w:val="105"/>
        </w:rPr>
        <w:t>to</w:t>
      </w:r>
      <w:r w:rsidRPr="00E94DDB">
        <w:rPr>
          <w:rFonts w:cs="Times New Roman"/>
          <w:color w:val="3B2B2A"/>
          <w:spacing w:val="-12"/>
          <w:w w:val="105"/>
        </w:rPr>
        <w:t xml:space="preserve"> </w:t>
      </w:r>
      <w:r w:rsidRPr="00E94DDB">
        <w:rPr>
          <w:rFonts w:cs="Times New Roman"/>
          <w:color w:val="3B2B2A"/>
          <w:w w:val="105"/>
        </w:rPr>
        <w:t>the</w:t>
      </w:r>
      <w:r w:rsidRPr="00E94DDB">
        <w:rPr>
          <w:rFonts w:cs="Times New Roman"/>
          <w:color w:val="3B2B2A"/>
          <w:spacing w:val="-11"/>
          <w:w w:val="105"/>
        </w:rPr>
        <w:t xml:space="preserve"> </w:t>
      </w:r>
      <w:r w:rsidRPr="00E94DDB">
        <w:rPr>
          <w:rFonts w:cs="Times New Roman"/>
          <w:color w:val="281C1C"/>
          <w:w w:val="105"/>
        </w:rPr>
        <w:t xml:space="preserve">terms </w:t>
      </w:r>
      <w:r w:rsidRPr="00E94DDB">
        <w:rPr>
          <w:rFonts w:cs="Times New Roman"/>
          <w:color w:val="3B2B2A"/>
          <w:w w:val="105"/>
        </w:rPr>
        <w:t>of</w:t>
      </w:r>
      <w:r w:rsidRPr="00E94DDB">
        <w:rPr>
          <w:rFonts w:cs="Times New Roman"/>
          <w:color w:val="3B2B2A"/>
          <w:spacing w:val="-12"/>
          <w:w w:val="105"/>
        </w:rPr>
        <w:t xml:space="preserve"> </w:t>
      </w:r>
      <w:r w:rsidRPr="00E94DDB">
        <w:rPr>
          <w:rFonts w:cs="Times New Roman"/>
          <w:color w:val="281C1C"/>
          <w:w w:val="105"/>
        </w:rPr>
        <w:t>the</w:t>
      </w:r>
      <w:r w:rsidRPr="00E94DDB">
        <w:rPr>
          <w:rFonts w:cs="Times New Roman"/>
          <w:color w:val="281C1C"/>
          <w:spacing w:val="-16"/>
          <w:w w:val="105"/>
        </w:rPr>
        <w:t xml:space="preserve"> </w:t>
      </w:r>
      <w:r w:rsidRPr="00E94DDB">
        <w:rPr>
          <w:rFonts w:cs="Times New Roman"/>
          <w:color w:val="4D3F3D"/>
          <w:w w:val="105"/>
        </w:rPr>
        <w:t>con</w:t>
      </w:r>
      <w:r w:rsidRPr="00E94DDB">
        <w:rPr>
          <w:rFonts w:cs="Times New Roman"/>
          <w:color w:val="281C1C"/>
          <w:w w:val="105"/>
        </w:rPr>
        <w:t>tr</w:t>
      </w:r>
      <w:r w:rsidRPr="00E94DDB">
        <w:rPr>
          <w:rFonts w:cs="Times New Roman"/>
          <w:color w:val="4D3F3D"/>
          <w:w w:val="105"/>
        </w:rPr>
        <w:t>ac</w:t>
      </w:r>
      <w:r w:rsidRPr="00E94DDB">
        <w:rPr>
          <w:rFonts w:cs="Times New Roman"/>
          <w:color w:val="281C1C"/>
          <w:w w:val="105"/>
        </w:rPr>
        <w:t>t</w:t>
      </w:r>
      <w:r w:rsidRPr="00E94DDB">
        <w:rPr>
          <w:rFonts w:cs="Times New Roman"/>
          <w:color w:val="281C1C"/>
          <w:spacing w:val="-7"/>
          <w:w w:val="105"/>
        </w:rPr>
        <w:t xml:space="preserve"> </w:t>
      </w:r>
      <w:r w:rsidRPr="00E94DDB">
        <w:rPr>
          <w:rFonts w:cs="Times New Roman"/>
          <w:color w:val="4D3F3D"/>
          <w:w w:val="105"/>
        </w:rPr>
        <w:t>o</w:t>
      </w:r>
      <w:r w:rsidRPr="00E94DDB">
        <w:rPr>
          <w:rFonts w:cs="Times New Roman"/>
          <w:color w:val="281C1C"/>
          <w:w w:val="105"/>
        </w:rPr>
        <w:t>r</w:t>
      </w:r>
      <w:r w:rsidRPr="00E94DDB">
        <w:rPr>
          <w:rFonts w:cs="Times New Roman"/>
          <w:color w:val="281C1C"/>
          <w:spacing w:val="1"/>
          <w:w w:val="105"/>
        </w:rPr>
        <w:t xml:space="preserve"> </w:t>
      </w:r>
      <w:r w:rsidRPr="00E94DDB">
        <w:rPr>
          <w:rFonts w:cs="Times New Roman"/>
          <w:color w:val="3B2B2A"/>
          <w:w w:val="105"/>
        </w:rPr>
        <w:t>to</w:t>
      </w:r>
      <w:r w:rsidRPr="00E94DDB">
        <w:rPr>
          <w:rFonts w:cs="Times New Roman"/>
          <w:color w:val="3B2B2A"/>
          <w:spacing w:val="-6"/>
          <w:w w:val="105"/>
        </w:rPr>
        <w:t xml:space="preserve"> </w:t>
      </w:r>
      <w:r w:rsidRPr="00E94DDB">
        <w:rPr>
          <w:rFonts w:cs="Times New Roman"/>
          <w:color w:val="3B2B2A"/>
          <w:w w:val="105"/>
        </w:rPr>
        <w:t>the</w:t>
      </w:r>
      <w:r w:rsidRPr="00E94DDB">
        <w:rPr>
          <w:rFonts w:cs="Times New Roman"/>
          <w:color w:val="3B2B2A"/>
          <w:spacing w:val="-22"/>
          <w:w w:val="105"/>
        </w:rPr>
        <w:t xml:space="preserve"> </w:t>
      </w:r>
      <w:r w:rsidRPr="00E94DDB">
        <w:rPr>
          <w:rFonts w:cs="Times New Roman"/>
          <w:color w:val="4D3F3D"/>
          <w:w w:val="105"/>
        </w:rPr>
        <w:t>work to</w:t>
      </w:r>
      <w:r w:rsidRPr="00E94DDB">
        <w:rPr>
          <w:rFonts w:cs="Times New Roman"/>
          <w:color w:val="4D3F3D"/>
          <w:spacing w:val="-14"/>
          <w:w w:val="105"/>
        </w:rPr>
        <w:t xml:space="preserve"> </w:t>
      </w:r>
      <w:r w:rsidRPr="00E94DDB">
        <w:rPr>
          <w:rFonts w:cs="Times New Roman"/>
          <w:color w:val="3B2B2A"/>
          <w:w w:val="105"/>
        </w:rPr>
        <w:t>be</w:t>
      </w:r>
      <w:r w:rsidRPr="00E94DDB">
        <w:rPr>
          <w:rFonts w:cs="Times New Roman"/>
          <w:color w:val="3B2B2A"/>
          <w:spacing w:val="-7"/>
          <w:w w:val="105"/>
        </w:rPr>
        <w:t xml:space="preserve"> </w:t>
      </w:r>
      <w:r w:rsidRPr="00E94DDB">
        <w:rPr>
          <w:rFonts w:cs="Times New Roman"/>
          <w:color w:val="3B2B2A"/>
          <w:w w:val="105"/>
        </w:rPr>
        <w:t>performed</w:t>
      </w:r>
      <w:r w:rsidRPr="00E94DDB">
        <w:rPr>
          <w:rFonts w:cs="Times New Roman"/>
          <w:color w:val="3B2B2A"/>
          <w:spacing w:val="1"/>
          <w:w w:val="105"/>
        </w:rPr>
        <w:t xml:space="preserve"> </w:t>
      </w:r>
      <w:r w:rsidRPr="00E94DDB">
        <w:rPr>
          <w:rFonts w:cs="Times New Roman"/>
          <w:color w:val="13111C"/>
          <w:w w:val="105"/>
        </w:rPr>
        <w:t>thereund</w:t>
      </w:r>
      <w:r w:rsidRPr="00E94DDB">
        <w:rPr>
          <w:rFonts w:cs="Times New Roman"/>
          <w:color w:val="3B2B2A"/>
          <w:w w:val="105"/>
        </w:rPr>
        <w:t>er</w:t>
      </w:r>
      <w:r w:rsidRPr="00E94DDB">
        <w:rPr>
          <w:rFonts w:cs="Times New Roman"/>
          <w:color w:val="625656"/>
          <w:w w:val="105"/>
        </w:rPr>
        <w:t>.</w:t>
      </w:r>
    </w:p>
    <w:p w14:paraId="7E031663" w14:textId="77777777" w:rsidR="0021399B" w:rsidRPr="00E94DDB" w:rsidRDefault="0021399B" w:rsidP="0021399B">
      <w:pPr>
        <w:pStyle w:val="BodyText"/>
        <w:spacing w:before="3"/>
        <w:rPr>
          <w:rFonts w:cs="Times New Roman"/>
        </w:rPr>
      </w:pPr>
    </w:p>
    <w:p w14:paraId="577ECF12" w14:textId="77777777" w:rsidR="0021399B" w:rsidRPr="00E94DDB" w:rsidRDefault="0021399B" w:rsidP="0021399B">
      <w:pPr>
        <w:pStyle w:val="BodyText"/>
        <w:spacing w:line="266" w:lineRule="auto"/>
        <w:ind w:left="259" w:right="592" w:hanging="2"/>
        <w:jc w:val="both"/>
        <w:rPr>
          <w:rFonts w:cs="Times New Roman"/>
        </w:rPr>
      </w:pPr>
      <w:r w:rsidRPr="00E94DDB">
        <w:rPr>
          <w:rFonts w:cs="Times New Roman"/>
          <w:color w:val="281C1C"/>
          <w:w w:val="105"/>
        </w:rPr>
        <w:t>This</w:t>
      </w:r>
      <w:r w:rsidRPr="00E94DDB">
        <w:rPr>
          <w:rFonts w:cs="Times New Roman"/>
          <w:color w:val="281C1C"/>
          <w:spacing w:val="1"/>
          <w:w w:val="105"/>
        </w:rPr>
        <w:t xml:space="preserve"> </w:t>
      </w:r>
      <w:r w:rsidRPr="00E94DDB">
        <w:rPr>
          <w:rFonts w:cs="Times New Roman"/>
          <w:color w:val="281C1C"/>
          <w:w w:val="105"/>
        </w:rPr>
        <w:t>bond</w:t>
      </w:r>
      <w:r w:rsidRPr="00E94DDB">
        <w:rPr>
          <w:rFonts w:cs="Times New Roman"/>
          <w:color w:val="281C1C"/>
          <w:spacing w:val="1"/>
          <w:w w:val="105"/>
        </w:rPr>
        <w:t xml:space="preserve"> </w:t>
      </w:r>
      <w:r w:rsidRPr="00E94DDB">
        <w:rPr>
          <w:rFonts w:cs="Times New Roman"/>
          <w:color w:val="281C1C"/>
          <w:w w:val="105"/>
        </w:rPr>
        <w:t>is</w:t>
      </w:r>
      <w:r w:rsidRPr="00E94DDB">
        <w:rPr>
          <w:rFonts w:cs="Times New Roman"/>
          <w:color w:val="281C1C"/>
          <w:spacing w:val="1"/>
          <w:w w:val="105"/>
        </w:rPr>
        <w:t xml:space="preserve"> </w:t>
      </w:r>
      <w:r w:rsidRPr="00E94DDB">
        <w:rPr>
          <w:rFonts w:cs="Times New Roman"/>
          <w:color w:val="281C1C"/>
          <w:w w:val="105"/>
        </w:rPr>
        <w:t>e</w:t>
      </w:r>
      <w:r w:rsidRPr="00E94DDB">
        <w:rPr>
          <w:rFonts w:cs="Times New Roman"/>
          <w:color w:val="4D3F3D"/>
          <w:w w:val="105"/>
        </w:rPr>
        <w:t>xec</w:t>
      </w:r>
      <w:r w:rsidRPr="00E94DDB">
        <w:rPr>
          <w:rFonts w:cs="Times New Roman"/>
          <w:color w:val="281C1C"/>
          <w:w w:val="105"/>
        </w:rPr>
        <w:t>uted</w:t>
      </w:r>
      <w:r w:rsidRPr="00E94DDB">
        <w:rPr>
          <w:rFonts w:cs="Times New Roman"/>
          <w:color w:val="281C1C"/>
          <w:spacing w:val="1"/>
          <w:w w:val="105"/>
        </w:rPr>
        <w:t xml:space="preserve"> </w:t>
      </w:r>
      <w:r w:rsidRPr="00E94DDB">
        <w:rPr>
          <w:rFonts w:cs="Times New Roman"/>
          <w:color w:val="281C1C"/>
          <w:w w:val="105"/>
        </w:rPr>
        <w:t>in</w:t>
      </w:r>
      <w:r w:rsidRPr="00E94DDB">
        <w:rPr>
          <w:rFonts w:cs="Times New Roman"/>
          <w:color w:val="281C1C"/>
          <w:spacing w:val="1"/>
          <w:w w:val="105"/>
        </w:rPr>
        <w:t xml:space="preserve"> </w:t>
      </w:r>
      <w:r w:rsidRPr="00E94DDB">
        <w:rPr>
          <w:rFonts w:cs="Times New Roman"/>
          <w:color w:val="3B2B2A"/>
          <w:w w:val="105"/>
        </w:rPr>
        <w:t>compliance</w:t>
      </w:r>
      <w:r w:rsidRPr="00E94DDB">
        <w:rPr>
          <w:rFonts w:cs="Times New Roman"/>
          <w:color w:val="3B2B2A"/>
          <w:spacing w:val="1"/>
          <w:w w:val="105"/>
        </w:rPr>
        <w:t xml:space="preserve"> </w:t>
      </w:r>
      <w:r w:rsidRPr="00E94DDB">
        <w:rPr>
          <w:rFonts w:cs="Times New Roman"/>
          <w:color w:val="4D3F3D"/>
          <w:w w:val="105"/>
        </w:rPr>
        <w:t>with</w:t>
      </w:r>
      <w:r w:rsidRPr="00E94DDB">
        <w:rPr>
          <w:rFonts w:cs="Times New Roman"/>
          <w:color w:val="4D3F3D"/>
          <w:spacing w:val="1"/>
          <w:w w:val="105"/>
        </w:rPr>
        <w:t xml:space="preserve"> </w:t>
      </w:r>
      <w:r w:rsidRPr="00E94DDB">
        <w:rPr>
          <w:rFonts w:cs="Times New Roman"/>
          <w:color w:val="281C1C"/>
          <w:w w:val="105"/>
        </w:rPr>
        <w:t>th</w:t>
      </w:r>
      <w:r w:rsidRPr="00E94DDB">
        <w:rPr>
          <w:rFonts w:cs="Times New Roman"/>
          <w:color w:val="4D3F3D"/>
          <w:w w:val="105"/>
        </w:rPr>
        <w:t>e</w:t>
      </w:r>
      <w:r w:rsidRPr="00E94DDB">
        <w:rPr>
          <w:rFonts w:cs="Times New Roman"/>
          <w:color w:val="4D3F3D"/>
          <w:spacing w:val="1"/>
          <w:w w:val="105"/>
        </w:rPr>
        <w:t xml:space="preserve"> </w:t>
      </w:r>
      <w:r w:rsidRPr="00E94DDB">
        <w:rPr>
          <w:rFonts w:cs="Times New Roman"/>
          <w:color w:val="4D3F3D"/>
          <w:w w:val="105"/>
        </w:rPr>
        <w:t>provisions</w:t>
      </w:r>
      <w:r w:rsidRPr="00E94DDB">
        <w:rPr>
          <w:rFonts w:cs="Times New Roman"/>
          <w:color w:val="4D3F3D"/>
          <w:spacing w:val="1"/>
          <w:w w:val="105"/>
        </w:rPr>
        <w:t xml:space="preserve"> </w:t>
      </w:r>
      <w:r w:rsidRPr="00E94DDB">
        <w:rPr>
          <w:rFonts w:cs="Times New Roman"/>
          <w:color w:val="4D3F3D"/>
          <w:w w:val="105"/>
        </w:rPr>
        <w:t>of</w:t>
      </w:r>
      <w:r w:rsidRPr="00E94DDB">
        <w:rPr>
          <w:rFonts w:cs="Times New Roman"/>
          <w:color w:val="4D3F3D"/>
          <w:spacing w:val="1"/>
          <w:w w:val="105"/>
        </w:rPr>
        <w:t xml:space="preserve"> </w:t>
      </w:r>
      <w:r w:rsidRPr="00E94DDB">
        <w:rPr>
          <w:rFonts w:cs="Times New Roman"/>
          <w:color w:val="3B2B2A"/>
          <w:w w:val="105"/>
        </w:rPr>
        <w:t>Chapter</w:t>
      </w:r>
      <w:r w:rsidRPr="00E94DDB">
        <w:rPr>
          <w:rFonts w:cs="Times New Roman"/>
          <w:color w:val="3B2B2A"/>
          <w:spacing w:val="1"/>
          <w:w w:val="105"/>
        </w:rPr>
        <w:t xml:space="preserve"> </w:t>
      </w:r>
      <w:r w:rsidRPr="00E94DDB">
        <w:rPr>
          <w:rFonts w:cs="Times New Roman"/>
          <w:color w:val="4D3F3D"/>
          <w:w w:val="105"/>
        </w:rPr>
        <w:t>2253</w:t>
      </w:r>
      <w:r w:rsidRPr="00E94DDB">
        <w:rPr>
          <w:rFonts w:cs="Times New Roman"/>
          <w:color w:val="4D3F3D"/>
          <w:spacing w:val="1"/>
          <w:w w:val="105"/>
        </w:rPr>
        <w:t xml:space="preserve"> </w:t>
      </w:r>
      <w:r w:rsidRPr="00E94DDB">
        <w:rPr>
          <w:rFonts w:cs="Times New Roman"/>
          <w:color w:val="4D3F3D"/>
          <w:w w:val="105"/>
        </w:rPr>
        <w:t>of</w:t>
      </w:r>
      <w:r w:rsidRPr="00E94DDB">
        <w:rPr>
          <w:rFonts w:cs="Times New Roman"/>
          <w:color w:val="4D3F3D"/>
          <w:spacing w:val="1"/>
          <w:w w:val="105"/>
        </w:rPr>
        <w:t xml:space="preserve"> </w:t>
      </w:r>
      <w:r w:rsidRPr="00E94DDB">
        <w:rPr>
          <w:rFonts w:cs="Times New Roman"/>
          <w:color w:val="4D3F3D"/>
          <w:w w:val="105"/>
        </w:rPr>
        <w:t>the</w:t>
      </w:r>
      <w:r w:rsidRPr="00E94DDB">
        <w:rPr>
          <w:rFonts w:cs="Times New Roman"/>
          <w:color w:val="4D3F3D"/>
          <w:spacing w:val="1"/>
          <w:w w:val="105"/>
        </w:rPr>
        <w:t xml:space="preserve"> </w:t>
      </w:r>
      <w:r w:rsidRPr="00E94DDB">
        <w:rPr>
          <w:rFonts w:cs="Times New Roman"/>
          <w:color w:val="4D3F3D"/>
          <w:w w:val="105"/>
        </w:rPr>
        <w:t>Te</w:t>
      </w:r>
      <w:r w:rsidRPr="00E94DDB">
        <w:rPr>
          <w:rFonts w:cs="Times New Roman"/>
          <w:color w:val="625656"/>
          <w:w w:val="105"/>
        </w:rPr>
        <w:t>x</w:t>
      </w:r>
      <w:r w:rsidRPr="00E94DDB">
        <w:rPr>
          <w:rFonts w:cs="Times New Roman"/>
          <w:color w:val="4D3F3D"/>
          <w:w w:val="105"/>
        </w:rPr>
        <w:t>as</w:t>
      </w:r>
      <w:r w:rsidRPr="00E94DDB">
        <w:rPr>
          <w:rFonts w:cs="Times New Roman"/>
          <w:color w:val="4D3F3D"/>
          <w:spacing w:val="1"/>
          <w:w w:val="105"/>
        </w:rPr>
        <w:t xml:space="preserve"> </w:t>
      </w:r>
      <w:r w:rsidRPr="00E94DDB">
        <w:rPr>
          <w:rFonts w:cs="Times New Roman"/>
          <w:color w:val="13111C"/>
          <w:w w:val="105"/>
        </w:rPr>
        <w:t>Government</w:t>
      </w:r>
      <w:r w:rsidRPr="00E94DDB">
        <w:rPr>
          <w:rFonts w:cs="Times New Roman"/>
          <w:color w:val="13111C"/>
          <w:spacing w:val="8"/>
          <w:w w:val="105"/>
        </w:rPr>
        <w:t xml:space="preserve"> </w:t>
      </w:r>
      <w:r w:rsidRPr="00E94DDB">
        <w:rPr>
          <w:rFonts w:cs="Times New Roman"/>
          <w:color w:val="281C1C"/>
          <w:w w:val="105"/>
        </w:rPr>
        <w:t>Code</w:t>
      </w:r>
      <w:r w:rsidRPr="00E94DDB">
        <w:rPr>
          <w:rFonts w:cs="Times New Roman"/>
          <w:color w:val="281C1C"/>
          <w:spacing w:val="-5"/>
          <w:w w:val="105"/>
        </w:rPr>
        <w:t xml:space="preserve"> </w:t>
      </w:r>
      <w:r w:rsidRPr="00E94DDB">
        <w:rPr>
          <w:rFonts w:cs="Times New Roman"/>
          <w:color w:val="3B2B2A"/>
          <w:w w:val="105"/>
        </w:rPr>
        <w:t>as</w:t>
      </w:r>
      <w:r w:rsidRPr="00E94DDB">
        <w:rPr>
          <w:rFonts w:cs="Times New Roman"/>
          <w:color w:val="3B2B2A"/>
          <w:spacing w:val="-10"/>
          <w:w w:val="105"/>
        </w:rPr>
        <w:t xml:space="preserve"> </w:t>
      </w:r>
      <w:r w:rsidRPr="00E94DDB">
        <w:rPr>
          <w:rFonts w:cs="Times New Roman"/>
          <w:color w:val="3B2B2A"/>
          <w:w w:val="105"/>
        </w:rPr>
        <w:t>amended.</w:t>
      </w:r>
    </w:p>
    <w:p w14:paraId="36DAD02A" w14:textId="77777777" w:rsidR="0021399B" w:rsidRPr="00B51AE3" w:rsidRDefault="0021399B" w:rsidP="0021399B">
      <w:pPr>
        <w:spacing w:before="124" w:line="240" w:lineRule="auto"/>
        <w:ind w:right="90"/>
        <w:jc w:val="center"/>
        <w:rPr>
          <w:rFonts w:cs="Times New Roman"/>
          <w:b/>
          <w:color w:val="312828"/>
          <w:w w:val="105"/>
        </w:rPr>
      </w:pPr>
      <w:r w:rsidRPr="001813AC">
        <w:rPr>
          <w:rFonts w:cs="Times New Roman"/>
          <w:b/>
          <w:color w:val="312828"/>
          <w:w w:val="105"/>
        </w:rPr>
        <w:lastRenderedPageBreak/>
        <w:t>PERFORMANCE</w:t>
      </w:r>
      <w:r w:rsidRPr="001813AC">
        <w:rPr>
          <w:rFonts w:cs="Times New Roman"/>
          <w:b/>
          <w:color w:val="312828"/>
          <w:spacing w:val="12"/>
          <w:w w:val="105"/>
        </w:rPr>
        <w:t xml:space="preserve"> </w:t>
      </w:r>
      <w:r w:rsidRPr="001813AC">
        <w:rPr>
          <w:rFonts w:cs="Times New Roman"/>
          <w:b/>
          <w:color w:val="312828"/>
          <w:w w:val="105"/>
        </w:rPr>
        <w:t>BOND</w:t>
      </w:r>
      <w:r w:rsidRPr="001813AC">
        <w:rPr>
          <w:rFonts w:cs="Times New Roman"/>
          <w:color w:val="312828"/>
          <w:w w:val="105"/>
        </w:rPr>
        <w:br/>
      </w:r>
      <w:r w:rsidRPr="00B51AE3">
        <w:rPr>
          <w:rFonts w:cs="Times New Roman"/>
          <w:b/>
          <w:color w:val="4D3D38"/>
          <w:w w:val="105"/>
        </w:rPr>
        <w:t>(</w:t>
      </w:r>
      <w:r w:rsidRPr="00B51AE3">
        <w:rPr>
          <w:rFonts w:cs="Times New Roman"/>
          <w:b/>
          <w:color w:val="312828"/>
          <w:w w:val="105"/>
        </w:rPr>
        <w:t>Continu</w:t>
      </w:r>
      <w:r w:rsidRPr="00B51AE3">
        <w:rPr>
          <w:rFonts w:cs="Times New Roman"/>
          <w:b/>
          <w:color w:val="4D3D38"/>
          <w:w w:val="105"/>
        </w:rPr>
        <w:t>ed</w:t>
      </w:r>
      <w:r w:rsidRPr="00B51AE3">
        <w:rPr>
          <w:rFonts w:cs="Times New Roman"/>
          <w:b/>
          <w:color w:val="312828"/>
          <w:w w:val="105"/>
        </w:rPr>
        <w:t>)</w:t>
      </w:r>
    </w:p>
    <w:p w14:paraId="0370A0F2" w14:textId="77777777" w:rsidR="0021399B" w:rsidRPr="001813AC" w:rsidRDefault="0021399B" w:rsidP="0021399B">
      <w:pPr>
        <w:pStyle w:val="Heading3"/>
        <w:spacing w:before="66"/>
        <w:ind w:left="1291"/>
        <w:rPr>
          <w:rFonts w:ascii="Times New Roman" w:hAnsi="Times New Roman" w:cs="Times New Roman"/>
          <w:sz w:val="22"/>
          <w:szCs w:val="22"/>
        </w:rPr>
      </w:pPr>
    </w:p>
    <w:p w14:paraId="12DB148C" w14:textId="77777777" w:rsidR="0021399B" w:rsidRPr="001813AC" w:rsidRDefault="0021399B" w:rsidP="0021399B">
      <w:pPr>
        <w:rPr>
          <w:rFonts w:cs="Times New Roman"/>
        </w:rPr>
      </w:pPr>
      <w:r w:rsidRPr="001813AC">
        <w:rPr>
          <w:rFonts w:cs="Times New Roman"/>
          <w:b/>
        </w:rPr>
        <w:t>IN WITNESS WHEREOF</w:t>
      </w:r>
      <w:r w:rsidRPr="001813AC">
        <w:rPr>
          <w:rFonts w:cs="Times New Roman"/>
        </w:rPr>
        <w:t xml:space="preserve">, the Principal and the Surety have signed this instrument by duly authorized agents and officers and affixed corporate seals hereto on the </w:t>
      </w:r>
      <w:r w:rsidRPr="003F167F">
        <w:rPr>
          <w:rFonts w:cs="Times New Roman"/>
        </w:rPr>
        <w:t>_______</w:t>
      </w:r>
      <w:r w:rsidRPr="001813AC">
        <w:rPr>
          <w:rFonts w:cs="Times New Roman"/>
        </w:rPr>
        <w:t xml:space="preserve">day of </w:t>
      </w:r>
      <w:r w:rsidRPr="003F167F">
        <w:rPr>
          <w:rFonts w:cs="Times New Roman"/>
        </w:rPr>
        <w:t>___________</w:t>
      </w:r>
      <w:r w:rsidRPr="001813AC">
        <w:rPr>
          <w:rFonts w:cs="Times New Roman"/>
        </w:rPr>
        <w:t xml:space="preserve"> 20</w:t>
      </w:r>
      <w:r w:rsidRPr="003F167F">
        <w:rPr>
          <w:rFonts w:cs="Times New Roman"/>
        </w:rPr>
        <w:t>____</w:t>
      </w:r>
      <w:r w:rsidRPr="001813AC">
        <w:rPr>
          <w:rFonts w:cs="Times New Roman"/>
        </w:rPr>
        <w:t>.</w:t>
      </w:r>
    </w:p>
    <w:p w14:paraId="79AFEDE9" w14:textId="77777777" w:rsidR="0021399B" w:rsidRPr="001813AC" w:rsidRDefault="0021399B" w:rsidP="0021399B">
      <w:pPr>
        <w:rPr>
          <w:rFonts w:cs="Times New Roman"/>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0"/>
        <w:gridCol w:w="4210"/>
      </w:tblGrid>
      <w:tr w:rsidR="0021399B" w:rsidRPr="001813AC" w14:paraId="46AA3E62" w14:textId="77777777" w:rsidTr="00CB240E">
        <w:tc>
          <w:tcPr>
            <w:tcW w:w="4518" w:type="dxa"/>
          </w:tcPr>
          <w:p w14:paraId="6D47068B" w14:textId="77777777" w:rsidR="0021399B" w:rsidRPr="001813AC" w:rsidRDefault="0021399B" w:rsidP="00CB240E">
            <w:pPr>
              <w:rPr>
                <w:rFonts w:cs="Times New Roman"/>
              </w:rPr>
            </w:pPr>
            <w:bookmarkStart w:id="134" w:name="_Hlk90474646"/>
            <w:r w:rsidRPr="001813AC">
              <w:rPr>
                <w:rFonts w:cs="Times New Roman"/>
              </w:rPr>
              <w:t>Principal: ____________________</w:t>
            </w:r>
            <w:r>
              <w:rPr>
                <w:rFonts w:cs="Times New Roman"/>
              </w:rPr>
              <w:t>___________</w:t>
            </w:r>
          </w:p>
          <w:p w14:paraId="58D2E8EC" w14:textId="77777777" w:rsidR="0021399B" w:rsidRPr="001813AC" w:rsidRDefault="0021399B" w:rsidP="00CB240E">
            <w:pPr>
              <w:rPr>
                <w:rFonts w:cs="Times New Roman"/>
              </w:rPr>
            </w:pPr>
          </w:p>
          <w:p w14:paraId="2E3E8B43" w14:textId="77777777" w:rsidR="0021399B" w:rsidRPr="001813AC" w:rsidRDefault="0021399B" w:rsidP="00CB240E">
            <w:pPr>
              <w:rPr>
                <w:rFonts w:cs="Times New Roman"/>
              </w:rPr>
            </w:pPr>
            <w:r w:rsidRPr="001813AC">
              <w:rPr>
                <w:rFonts w:cs="Times New Roman"/>
              </w:rPr>
              <w:t>By:__________________________</w:t>
            </w:r>
            <w:r>
              <w:rPr>
                <w:rFonts w:cs="Times New Roman"/>
              </w:rPr>
              <w:t>__________</w:t>
            </w:r>
          </w:p>
          <w:p w14:paraId="307167E7" w14:textId="77777777" w:rsidR="0021399B" w:rsidRPr="001813AC" w:rsidRDefault="0021399B" w:rsidP="00CB240E">
            <w:pPr>
              <w:rPr>
                <w:rFonts w:cs="Times New Roman"/>
              </w:rPr>
            </w:pPr>
          </w:p>
          <w:p w14:paraId="09ABC53D" w14:textId="77777777" w:rsidR="0021399B" w:rsidRPr="001813AC" w:rsidRDefault="0021399B" w:rsidP="00CB240E">
            <w:pPr>
              <w:rPr>
                <w:rFonts w:cs="Times New Roman"/>
              </w:rPr>
            </w:pPr>
            <w:r w:rsidRPr="001813AC">
              <w:rPr>
                <w:rFonts w:cs="Times New Roman"/>
              </w:rPr>
              <w:t>Title:________________________</w:t>
            </w:r>
            <w:r>
              <w:rPr>
                <w:rFonts w:cs="Times New Roman"/>
              </w:rPr>
              <w:t>___________</w:t>
            </w:r>
          </w:p>
          <w:p w14:paraId="1DBA711B" w14:textId="77777777" w:rsidR="0021399B" w:rsidRDefault="0021399B" w:rsidP="00CB240E">
            <w:pPr>
              <w:rPr>
                <w:rFonts w:cs="Times New Roman"/>
              </w:rPr>
            </w:pPr>
          </w:p>
          <w:p w14:paraId="1491D847" w14:textId="77777777" w:rsidR="0021399B" w:rsidRDefault="0021399B" w:rsidP="00CB240E">
            <w:pPr>
              <w:rPr>
                <w:rFonts w:cs="Times New Roman"/>
              </w:rPr>
            </w:pPr>
          </w:p>
          <w:p w14:paraId="3A22C980" w14:textId="77777777" w:rsidR="0021399B" w:rsidRDefault="0021399B" w:rsidP="00CB240E">
            <w:pPr>
              <w:rPr>
                <w:rFonts w:cs="Times New Roman"/>
              </w:rPr>
            </w:pPr>
          </w:p>
          <w:p w14:paraId="639905B2" w14:textId="77777777" w:rsidR="0021399B" w:rsidRPr="001813AC" w:rsidRDefault="0021399B" w:rsidP="00CB240E">
            <w:pPr>
              <w:rPr>
                <w:rFonts w:cs="Times New Roman"/>
              </w:rPr>
            </w:pPr>
            <w:r>
              <w:rPr>
                <w:rFonts w:cs="Times New Roman"/>
              </w:rPr>
              <w:t xml:space="preserve">Surety: </w:t>
            </w:r>
            <w:r w:rsidRPr="001813AC">
              <w:rPr>
                <w:rFonts w:cs="Times New Roman"/>
              </w:rPr>
              <w:t>__________________________</w:t>
            </w:r>
            <w:r>
              <w:rPr>
                <w:rFonts w:cs="Times New Roman"/>
              </w:rPr>
              <w:t>_______</w:t>
            </w:r>
          </w:p>
          <w:p w14:paraId="007C6179" w14:textId="77777777" w:rsidR="0021399B" w:rsidRPr="001813AC" w:rsidRDefault="0021399B" w:rsidP="00CB240E">
            <w:pPr>
              <w:rPr>
                <w:rFonts w:cs="Times New Roman"/>
              </w:rPr>
            </w:pPr>
            <w:r w:rsidRPr="001813AC">
              <w:rPr>
                <w:rFonts w:cs="Times New Roman"/>
              </w:rPr>
              <w:t>(Print First Name and Seal)</w:t>
            </w:r>
          </w:p>
          <w:p w14:paraId="3EB41056" w14:textId="77777777" w:rsidR="0021399B" w:rsidRPr="001813AC" w:rsidRDefault="0021399B" w:rsidP="00CB240E">
            <w:pPr>
              <w:rPr>
                <w:rFonts w:cs="Times New Roman"/>
              </w:rPr>
            </w:pPr>
          </w:p>
          <w:p w14:paraId="1CE3819F" w14:textId="77777777" w:rsidR="0021399B" w:rsidRPr="001813AC" w:rsidRDefault="0021399B" w:rsidP="00CB240E">
            <w:pPr>
              <w:rPr>
                <w:rFonts w:cs="Times New Roman"/>
              </w:rPr>
            </w:pPr>
            <w:r w:rsidRPr="001813AC">
              <w:rPr>
                <w:rFonts w:cs="Times New Roman"/>
              </w:rPr>
              <w:t>By:__________________________</w:t>
            </w:r>
            <w:r>
              <w:rPr>
                <w:rFonts w:cs="Times New Roman"/>
              </w:rPr>
              <w:t>___________</w:t>
            </w:r>
          </w:p>
          <w:p w14:paraId="5EF06F8D" w14:textId="77777777" w:rsidR="0021399B" w:rsidRPr="001813AC" w:rsidRDefault="0021399B" w:rsidP="00CB240E">
            <w:pPr>
              <w:rPr>
                <w:rFonts w:cs="Times New Roman"/>
              </w:rPr>
            </w:pPr>
          </w:p>
          <w:p w14:paraId="48F4564E" w14:textId="77777777" w:rsidR="0021399B" w:rsidRPr="001813AC" w:rsidRDefault="0021399B" w:rsidP="00CB240E">
            <w:pPr>
              <w:rPr>
                <w:rFonts w:cs="Times New Roman"/>
              </w:rPr>
            </w:pPr>
            <w:r w:rsidRPr="001813AC">
              <w:rPr>
                <w:rFonts w:cs="Times New Roman"/>
              </w:rPr>
              <w:t>Title:</w:t>
            </w:r>
            <w:r>
              <w:rPr>
                <w:rFonts w:cs="Times New Roman"/>
              </w:rPr>
              <w:t xml:space="preserve">  Attorney in Fact</w:t>
            </w:r>
          </w:p>
          <w:p w14:paraId="609FBF42" w14:textId="77777777" w:rsidR="0021399B" w:rsidRPr="001813AC" w:rsidRDefault="0021399B" w:rsidP="00CB240E">
            <w:pPr>
              <w:rPr>
                <w:rFonts w:cs="Times New Roman"/>
              </w:rPr>
            </w:pPr>
          </w:p>
          <w:p w14:paraId="6B792768" w14:textId="77777777" w:rsidR="0021399B" w:rsidRPr="001813AC" w:rsidRDefault="0021399B" w:rsidP="00CB240E">
            <w:pPr>
              <w:rPr>
                <w:rFonts w:cs="Times New Roman"/>
              </w:rPr>
            </w:pPr>
          </w:p>
          <w:p w14:paraId="21E9B838" w14:textId="77777777" w:rsidR="0021399B" w:rsidRPr="001813AC" w:rsidRDefault="0021399B" w:rsidP="00CB240E">
            <w:pPr>
              <w:rPr>
                <w:rFonts w:cs="Times New Roman"/>
              </w:rPr>
            </w:pPr>
          </w:p>
        </w:tc>
        <w:tc>
          <w:tcPr>
            <w:tcW w:w="4680" w:type="dxa"/>
          </w:tcPr>
          <w:p w14:paraId="1E4D0481" w14:textId="77777777" w:rsidR="0021399B" w:rsidRDefault="0021399B" w:rsidP="00CB240E">
            <w:pPr>
              <w:rPr>
                <w:rFonts w:cs="Times New Roman"/>
              </w:rPr>
            </w:pPr>
          </w:p>
          <w:p w14:paraId="0BB27945" w14:textId="77777777" w:rsidR="0021399B" w:rsidRDefault="0021399B" w:rsidP="00CB240E">
            <w:pPr>
              <w:rPr>
                <w:rFonts w:cs="Times New Roman"/>
              </w:rPr>
            </w:pPr>
          </w:p>
          <w:p w14:paraId="58E30C94" w14:textId="77777777" w:rsidR="0021399B" w:rsidRPr="001813AC" w:rsidRDefault="0021399B" w:rsidP="00CB240E">
            <w:pPr>
              <w:rPr>
                <w:rFonts w:cs="Times New Roman"/>
              </w:rPr>
            </w:pPr>
          </w:p>
          <w:p w14:paraId="196672AB" w14:textId="77777777" w:rsidR="0021399B" w:rsidRDefault="0021399B" w:rsidP="00CB240E">
            <w:pPr>
              <w:rPr>
                <w:rFonts w:cs="Times New Roman"/>
              </w:rPr>
            </w:pPr>
          </w:p>
          <w:p w14:paraId="0A49C8FD" w14:textId="77777777" w:rsidR="0021399B" w:rsidRDefault="0021399B" w:rsidP="00CB240E">
            <w:pPr>
              <w:rPr>
                <w:rFonts w:cs="Times New Roman"/>
              </w:rPr>
            </w:pPr>
          </w:p>
          <w:p w14:paraId="4BB05499" w14:textId="77777777" w:rsidR="0021399B" w:rsidRPr="001813AC" w:rsidRDefault="0021399B" w:rsidP="00CB240E">
            <w:pPr>
              <w:rPr>
                <w:rFonts w:cs="Times New Roman"/>
              </w:rPr>
            </w:pPr>
          </w:p>
        </w:tc>
      </w:tr>
      <w:tr w:rsidR="0021399B" w:rsidRPr="001813AC" w14:paraId="78F087B1" w14:textId="77777777" w:rsidTr="00CB240E">
        <w:trPr>
          <w:trHeight w:val="80"/>
        </w:trPr>
        <w:tc>
          <w:tcPr>
            <w:tcW w:w="9198" w:type="dxa"/>
            <w:gridSpan w:val="2"/>
          </w:tcPr>
          <w:p w14:paraId="0C28166A" w14:textId="77777777" w:rsidR="0021399B" w:rsidRPr="001813AC" w:rsidRDefault="0021399B" w:rsidP="00CB240E">
            <w:pPr>
              <w:tabs>
                <w:tab w:val="left" w:pos="390"/>
              </w:tabs>
              <w:spacing w:line="249" w:lineRule="auto"/>
              <w:rPr>
                <w:rFonts w:cs="Times New Roman"/>
              </w:rPr>
            </w:pPr>
          </w:p>
        </w:tc>
      </w:tr>
      <w:tr w:rsidR="0021399B" w:rsidRPr="001813AC" w14:paraId="45997EB1" w14:textId="77777777" w:rsidTr="00CB240E">
        <w:tc>
          <w:tcPr>
            <w:tcW w:w="4518" w:type="dxa"/>
          </w:tcPr>
          <w:p w14:paraId="3E92916E" w14:textId="77777777" w:rsidR="0021399B" w:rsidRPr="00F542E0" w:rsidRDefault="0021399B" w:rsidP="00CB240E">
            <w:pPr>
              <w:rPr>
                <w:rFonts w:cs="Times New Roman"/>
              </w:rPr>
            </w:pPr>
            <w:r w:rsidRPr="00F542E0">
              <w:rPr>
                <w:rFonts w:cs="Times New Roman"/>
              </w:rPr>
              <w:t>Surety Contact Information where any notice of claim should be sent:</w:t>
            </w:r>
          </w:p>
          <w:p w14:paraId="17E1F3D1" w14:textId="77777777" w:rsidR="0021399B" w:rsidRPr="00F542E0" w:rsidRDefault="0021399B" w:rsidP="00CB240E">
            <w:pPr>
              <w:rPr>
                <w:rFonts w:cs="Times New Roman"/>
              </w:rPr>
            </w:pPr>
          </w:p>
          <w:p w14:paraId="52535E02" w14:textId="77777777" w:rsidR="0021399B" w:rsidRPr="00F542E0" w:rsidRDefault="0021399B" w:rsidP="00CB240E">
            <w:pPr>
              <w:rPr>
                <w:rFonts w:cs="Times New Roman"/>
              </w:rPr>
            </w:pPr>
            <w:r w:rsidRPr="00F542E0">
              <w:rPr>
                <w:rFonts w:cs="Times New Roman"/>
              </w:rPr>
              <w:t>Name:___________________________________</w:t>
            </w:r>
          </w:p>
          <w:p w14:paraId="634A5EB2" w14:textId="77777777" w:rsidR="0021399B" w:rsidRPr="00F542E0" w:rsidRDefault="0021399B" w:rsidP="00CB240E">
            <w:pPr>
              <w:rPr>
                <w:rFonts w:cs="Times New Roman"/>
              </w:rPr>
            </w:pPr>
          </w:p>
          <w:p w14:paraId="371FC90D" w14:textId="77777777" w:rsidR="0021399B" w:rsidRPr="00F542E0" w:rsidRDefault="0021399B" w:rsidP="00CB240E">
            <w:pPr>
              <w:rPr>
                <w:rFonts w:cs="Times New Roman"/>
              </w:rPr>
            </w:pPr>
            <w:r w:rsidRPr="00F542E0">
              <w:rPr>
                <w:rFonts w:cs="Times New Roman"/>
              </w:rPr>
              <w:t>Mailing Address:______________________________</w:t>
            </w:r>
            <w:r>
              <w:rPr>
                <w:rFonts w:cs="Times New Roman"/>
              </w:rPr>
              <w:t>____</w:t>
            </w:r>
          </w:p>
          <w:p w14:paraId="5970D143" w14:textId="77777777" w:rsidR="0021399B" w:rsidRPr="00F542E0" w:rsidRDefault="0021399B" w:rsidP="00CB240E">
            <w:pPr>
              <w:rPr>
                <w:rFonts w:cs="Times New Roman"/>
              </w:rPr>
            </w:pPr>
          </w:p>
          <w:p w14:paraId="5818D380" w14:textId="77777777" w:rsidR="0021399B" w:rsidRPr="00F542E0" w:rsidRDefault="0021399B" w:rsidP="00CB240E">
            <w:pPr>
              <w:rPr>
                <w:rFonts w:cs="Times New Roman"/>
              </w:rPr>
            </w:pPr>
            <w:r w:rsidRPr="00F542E0">
              <w:rPr>
                <w:rFonts w:cs="Times New Roman"/>
              </w:rPr>
              <w:t>Physical Address:______________________________</w:t>
            </w:r>
            <w:r>
              <w:rPr>
                <w:rFonts w:cs="Times New Roman"/>
              </w:rPr>
              <w:t>____</w:t>
            </w:r>
          </w:p>
          <w:p w14:paraId="4B76BF60" w14:textId="77777777" w:rsidR="0021399B" w:rsidRPr="00F542E0" w:rsidRDefault="0021399B" w:rsidP="00CB240E">
            <w:pPr>
              <w:rPr>
                <w:rFonts w:cs="Times New Roman"/>
              </w:rPr>
            </w:pPr>
          </w:p>
          <w:p w14:paraId="2598929A" w14:textId="77777777" w:rsidR="0021399B" w:rsidRPr="00F542E0" w:rsidRDefault="0021399B" w:rsidP="00CB240E">
            <w:pPr>
              <w:rPr>
                <w:rFonts w:cs="Times New Roman"/>
              </w:rPr>
            </w:pPr>
            <w:r w:rsidRPr="00F542E0">
              <w:rPr>
                <w:rFonts w:cs="Times New Roman"/>
              </w:rPr>
              <w:t>Telephone Number:____________________________</w:t>
            </w:r>
            <w:r>
              <w:rPr>
                <w:rFonts w:cs="Times New Roman"/>
              </w:rPr>
              <w:t>______</w:t>
            </w:r>
          </w:p>
          <w:p w14:paraId="693CF7C8" w14:textId="77777777" w:rsidR="0021399B" w:rsidRPr="00F542E0" w:rsidRDefault="0021399B" w:rsidP="00CB240E">
            <w:pPr>
              <w:rPr>
                <w:rFonts w:cs="Times New Roman"/>
              </w:rPr>
            </w:pPr>
          </w:p>
        </w:tc>
        <w:tc>
          <w:tcPr>
            <w:tcW w:w="4680" w:type="dxa"/>
          </w:tcPr>
          <w:p w14:paraId="62FAABB1" w14:textId="77777777" w:rsidR="0021399B" w:rsidRPr="00F542E0" w:rsidRDefault="0021399B" w:rsidP="00CB240E">
            <w:pPr>
              <w:rPr>
                <w:rFonts w:cs="Times New Roman"/>
              </w:rPr>
            </w:pPr>
          </w:p>
        </w:tc>
      </w:tr>
      <w:bookmarkEnd w:id="134"/>
      <w:tr w:rsidR="0021399B" w:rsidRPr="00E94DDB" w14:paraId="61E787E4" w14:textId="77777777" w:rsidTr="00CB240E">
        <w:tc>
          <w:tcPr>
            <w:tcW w:w="9198" w:type="dxa"/>
            <w:gridSpan w:val="2"/>
          </w:tcPr>
          <w:p w14:paraId="2C9E1A87" w14:textId="77777777" w:rsidR="0021399B" w:rsidRDefault="0021399B" w:rsidP="00CB240E">
            <w:pPr>
              <w:rPr>
                <w:rFonts w:cs="Times New Roman"/>
              </w:rPr>
            </w:pPr>
            <w:r w:rsidRPr="00F542E0">
              <w:rPr>
                <w:rFonts w:cs="Times New Roman"/>
              </w:rPr>
              <w:t>The address of the Surety to which any notice of claim should be sent may be obtained from the Texas Department of Insurance by calling the following toll-free number: 1-800-252-3439.</w:t>
            </w:r>
          </w:p>
          <w:p w14:paraId="486C78CC" w14:textId="77777777" w:rsidR="0021399B" w:rsidRDefault="0021399B" w:rsidP="00CB240E">
            <w:pPr>
              <w:rPr>
                <w:rFonts w:cs="Times New Roman"/>
              </w:rPr>
            </w:pPr>
          </w:p>
          <w:p w14:paraId="0462F617" w14:textId="77777777" w:rsidR="0021399B" w:rsidRDefault="0021399B" w:rsidP="00CB240E">
            <w:pPr>
              <w:rPr>
                <w:rFonts w:cs="Times New Roman"/>
              </w:rPr>
            </w:pPr>
          </w:p>
          <w:p w14:paraId="63878ADF" w14:textId="77777777" w:rsidR="0021399B" w:rsidRPr="00F542E0" w:rsidRDefault="0021399B" w:rsidP="00CB240E">
            <w:pPr>
              <w:rPr>
                <w:rFonts w:cs="Times New Roman"/>
              </w:rPr>
            </w:pPr>
          </w:p>
        </w:tc>
      </w:tr>
    </w:tbl>
    <w:p w14:paraId="0A5531D7" w14:textId="77777777" w:rsidR="0021399B" w:rsidRPr="00E94DDB" w:rsidRDefault="0021399B" w:rsidP="0021399B">
      <w:pPr>
        <w:pStyle w:val="BodyText"/>
        <w:spacing w:before="26"/>
        <w:rPr>
          <w:rFonts w:cs="Times New Roman"/>
          <w:sz w:val="20"/>
          <w:szCs w:val="20"/>
        </w:rPr>
      </w:pPr>
    </w:p>
    <w:p w14:paraId="07B4EB9F" w14:textId="77777777" w:rsidR="00DF0F08" w:rsidRDefault="0021399B" w:rsidP="0021399B">
      <w:pPr>
        <w:pStyle w:val="BodyText"/>
        <w:spacing w:before="26"/>
        <w:jc w:val="center"/>
        <w:rPr>
          <w:rFonts w:cs="Times New Roman"/>
          <w:b/>
          <w:sz w:val="20"/>
          <w:szCs w:val="20"/>
        </w:rPr>
        <w:sectPr w:rsidR="00DF0F08">
          <w:pgSz w:w="12240" w:h="15840"/>
          <w:pgMar w:top="1440" w:right="1440" w:bottom="1440" w:left="1440" w:header="720" w:footer="720" w:gutter="0"/>
          <w:cols w:space="720"/>
          <w:docGrid w:linePitch="360"/>
        </w:sectPr>
      </w:pPr>
      <w:r w:rsidRPr="00E94DDB">
        <w:rPr>
          <w:rFonts w:cs="Times New Roman"/>
          <w:b/>
          <w:sz w:val="20"/>
          <w:szCs w:val="20"/>
        </w:rPr>
        <w:t>[ATTACH  POWER OF ATTORNEY</w:t>
      </w:r>
      <w:r>
        <w:rPr>
          <w:rFonts w:cs="Times New Roman"/>
          <w:b/>
          <w:sz w:val="20"/>
          <w:szCs w:val="20"/>
        </w:rPr>
        <w:t xml:space="preserve"> FOR SURETY’S ATTORNEY-IN FACT</w:t>
      </w:r>
      <w:r w:rsidRPr="00E94DDB">
        <w:rPr>
          <w:rFonts w:cs="Times New Roman"/>
          <w:b/>
          <w:sz w:val="20"/>
          <w:szCs w:val="20"/>
        </w:rPr>
        <w:t>]</w:t>
      </w:r>
      <w:bookmarkEnd w:id="133"/>
    </w:p>
    <w:p w14:paraId="0EE3B488" w14:textId="54D71302" w:rsidR="0021399B" w:rsidRPr="000E3CFE" w:rsidRDefault="00DF0F08" w:rsidP="0021399B">
      <w:pPr>
        <w:pStyle w:val="Appendix2"/>
        <w:numPr>
          <w:ilvl w:val="0"/>
          <w:numId w:val="0"/>
        </w:numPr>
      </w:pPr>
      <w:r>
        <w:lastRenderedPageBreak/>
        <w:t>E</w:t>
      </w:r>
      <w:r w:rsidR="0021399B">
        <w:t>XHIBIT B-2</w:t>
      </w:r>
    </w:p>
    <w:p w14:paraId="50918C83" w14:textId="77777777" w:rsidR="0021399B" w:rsidRPr="000E3CFE" w:rsidRDefault="0021399B" w:rsidP="0021399B">
      <w:pPr>
        <w:jc w:val="center"/>
        <w:rPr>
          <w:rFonts w:cs="Times New Roman"/>
          <w:b/>
          <w:sz w:val="28"/>
          <w:szCs w:val="28"/>
        </w:rPr>
      </w:pPr>
      <w:r w:rsidRPr="000E3CFE">
        <w:rPr>
          <w:rFonts w:cs="Times New Roman"/>
          <w:b/>
          <w:sz w:val="28"/>
          <w:szCs w:val="28"/>
        </w:rPr>
        <w:t>FORM OF PAYMENT BOND</w:t>
      </w:r>
    </w:p>
    <w:p w14:paraId="7AC865E3" w14:textId="77777777" w:rsidR="0021399B" w:rsidRPr="000E3CFE" w:rsidRDefault="0021399B" w:rsidP="0021399B">
      <w:pPr>
        <w:jc w:val="center"/>
        <w:rPr>
          <w:rFonts w:cs="Times New Roman"/>
          <w:b/>
          <w:sz w:val="28"/>
          <w:szCs w:val="28"/>
        </w:rPr>
      </w:pPr>
    </w:p>
    <w:p w14:paraId="74F9AFAC" w14:textId="77777777" w:rsidR="0021399B" w:rsidRPr="000E3CFE" w:rsidRDefault="0021399B" w:rsidP="0021399B">
      <w:pPr>
        <w:jc w:val="center"/>
        <w:rPr>
          <w:rFonts w:cs="Times New Roman"/>
          <w:b/>
          <w:sz w:val="28"/>
          <w:szCs w:val="28"/>
        </w:rPr>
      </w:pPr>
    </w:p>
    <w:p w14:paraId="29D53D37" w14:textId="77777777" w:rsidR="0021399B" w:rsidRPr="000E3CFE" w:rsidRDefault="0021399B" w:rsidP="0021399B">
      <w:pPr>
        <w:jc w:val="center"/>
        <w:rPr>
          <w:rFonts w:cs="Times New Roman"/>
          <w:b/>
          <w:sz w:val="28"/>
          <w:szCs w:val="28"/>
        </w:rPr>
      </w:pPr>
    </w:p>
    <w:p w14:paraId="749A37D3" w14:textId="77777777" w:rsidR="0021399B" w:rsidRPr="000E3CFE" w:rsidRDefault="0021399B" w:rsidP="0021399B">
      <w:pPr>
        <w:jc w:val="center"/>
        <w:rPr>
          <w:rFonts w:cs="Times New Roman"/>
          <w:b/>
          <w:sz w:val="28"/>
          <w:szCs w:val="28"/>
        </w:rPr>
      </w:pPr>
    </w:p>
    <w:p w14:paraId="5B5C997B" w14:textId="4EAD9555" w:rsidR="00DF0F08" w:rsidRDefault="0021399B" w:rsidP="0021399B">
      <w:pPr>
        <w:jc w:val="center"/>
        <w:rPr>
          <w:rFonts w:cs="Times New Roman"/>
          <w:b/>
          <w:sz w:val="28"/>
          <w:szCs w:val="28"/>
        </w:rPr>
      </w:pPr>
      <w:r w:rsidRPr="000E3CFE">
        <w:rPr>
          <w:rFonts w:cs="Times New Roman"/>
          <w:b/>
          <w:sz w:val="28"/>
          <w:szCs w:val="28"/>
        </w:rPr>
        <w:t>(SEE ATTACHED)</w:t>
      </w:r>
    </w:p>
    <w:p w14:paraId="7446BA56" w14:textId="77777777" w:rsidR="00DF0F08" w:rsidRDefault="00DF0F08">
      <w:pPr>
        <w:rPr>
          <w:rFonts w:cs="Times New Roman"/>
          <w:b/>
          <w:sz w:val="28"/>
          <w:szCs w:val="28"/>
        </w:rPr>
      </w:pPr>
      <w:r>
        <w:rPr>
          <w:rFonts w:cs="Times New Roman"/>
          <w:b/>
          <w:sz w:val="28"/>
          <w:szCs w:val="28"/>
        </w:rPr>
        <w:br w:type="page"/>
      </w:r>
    </w:p>
    <w:p w14:paraId="0F29730E" w14:textId="77777777" w:rsidR="0021399B" w:rsidRDefault="0021399B" w:rsidP="0021399B">
      <w:pPr>
        <w:pStyle w:val="Appendix2"/>
        <w:numPr>
          <w:ilvl w:val="0"/>
          <w:numId w:val="0"/>
        </w:numPr>
        <w:ind w:left="4320" w:firstLine="720"/>
        <w:rPr>
          <w:color w:val="878282"/>
          <w:spacing w:val="-56"/>
          <w:w w:val="110"/>
          <w:sz w:val="22"/>
          <w:szCs w:val="22"/>
        </w:rPr>
      </w:pPr>
      <w:bookmarkStart w:id="135" w:name="_Hlk90474228"/>
      <w:bookmarkStart w:id="136" w:name="_Hlk90562234"/>
      <w:r w:rsidRPr="00E94DDB">
        <w:rPr>
          <w:color w:val="625656"/>
          <w:spacing w:val="-9"/>
          <w:w w:val="110"/>
          <w:sz w:val="22"/>
          <w:szCs w:val="22"/>
        </w:rPr>
        <w:lastRenderedPageBreak/>
        <w:t>C</w:t>
      </w:r>
      <w:r w:rsidRPr="00E94DDB">
        <w:rPr>
          <w:color w:val="4D3F3D"/>
          <w:spacing w:val="-9"/>
          <w:w w:val="110"/>
          <w:sz w:val="22"/>
          <w:szCs w:val="22"/>
        </w:rPr>
        <w:t>ONTRA</w:t>
      </w:r>
      <w:r w:rsidRPr="00E94DDB">
        <w:rPr>
          <w:color w:val="625656"/>
          <w:spacing w:val="-9"/>
          <w:w w:val="110"/>
          <w:sz w:val="22"/>
          <w:szCs w:val="22"/>
        </w:rPr>
        <w:t>C</w:t>
      </w:r>
      <w:r w:rsidRPr="00E94DDB">
        <w:rPr>
          <w:color w:val="4D3F3D"/>
          <w:spacing w:val="-9"/>
          <w:w w:val="110"/>
          <w:sz w:val="22"/>
          <w:szCs w:val="22"/>
        </w:rPr>
        <w:t>T</w:t>
      </w:r>
      <w:r>
        <w:rPr>
          <w:color w:val="4D3F3D"/>
          <w:spacing w:val="-9"/>
          <w:w w:val="110"/>
          <w:sz w:val="22"/>
          <w:szCs w:val="22"/>
        </w:rPr>
        <w:t xml:space="preserve"> NO.__________________</w:t>
      </w:r>
    </w:p>
    <w:p w14:paraId="442F98F5" w14:textId="77777777" w:rsidR="0021399B" w:rsidRPr="000E3CFE" w:rsidRDefault="0021399B" w:rsidP="0021399B">
      <w:pPr>
        <w:pStyle w:val="Appendix2"/>
        <w:numPr>
          <w:ilvl w:val="0"/>
          <w:numId w:val="0"/>
        </w:numPr>
        <w:ind w:left="5310" w:firstLine="90"/>
        <w:jc w:val="left"/>
        <w:rPr>
          <w:color w:val="878282"/>
          <w:spacing w:val="-56"/>
          <w:w w:val="110"/>
          <w:sz w:val="22"/>
          <w:szCs w:val="22"/>
        </w:rPr>
      </w:pPr>
      <w:r>
        <w:rPr>
          <w:color w:val="4D3F3D"/>
          <w:w w:val="110"/>
          <w:sz w:val="22"/>
          <w:szCs w:val="22"/>
        </w:rPr>
        <w:t>B</w:t>
      </w:r>
      <w:r w:rsidRPr="00E94DDB">
        <w:rPr>
          <w:color w:val="4D3F3D"/>
          <w:w w:val="110"/>
          <w:sz w:val="22"/>
          <w:szCs w:val="22"/>
        </w:rPr>
        <w:t>OND</w:t>
      </w:r>
      <w:r w:rsidRPr="00E94DDB">
        <w:rPr>
          <w:color w:val="4D3F3D"/>
          <w:spacing w:val="-15"/>
          <w:w w:val="110"/>
          <w:sz w:val="22"/>
          <w:szCs w:val="22"/>
        </w:rPr>
        <w:t xml:space="preserve"> </w:t>
      </w:r>
      <w:r w:rsidRPr="00E94DDB">
        <w:rPr>
          <w:color w:val="3B2B2A"/>
          <w:w w:val="110"/>
          <w:sz w:val="22"/>
          <w:szCs w:val="22"/>
        </w:rPr>
        <w:t>NO</w:t>
      </w:r>
      <w:r w:rsidRPr="00E94DDB">
        <w:rPr>
          <w:color w:val="A1A0A1"/>
          <w:w w:val="110"/>
          <w:sz w:val="22"/>
          <w:szCs w:val="22"/>
        </w:rPr>
        <w:t>.</w:t>
      </w:r>
      <w:r w:rsidRPr="003F167F">
        <w:rPr>
          <w:b w:val="0"/>
          <w:w w:val="110"/>
          <w:sz w:val="22"/>
          <w:szCs w:val="22"/>
        </w:rPr>
        <w:t>_____________________</w:t>
      </w:r>
    </w:p>
    <w:p w14:paraId="710BC3AC" w14:textId="77777777" w:rsidR="0021399B" w:rsidRDefault="0021399B" w:rsidP="0021399B">
      <w:pPr>
        <w:spacing w:before="3" w:after="0" w:line="240" w:lineRule="auto"/>
        <w:rPr>
          <w:rFonts w:cs="Times New Roman"/>
          <w:color w:val="3B2B2A"/>
          <w:w w:val="110"/>
        </w:rPr>
      </w:pPr>
      <w:r w:rsidRPr="007E55B8">
        <w:rPr>
          <w:rFonts w:cs="Times New Roman"/>
          <w:b/>
          <w:color w:val="281C1C"/>
          <w:w w:val="105"/>
        </w:rPr>
        <w:t>STATE</w:t>
      </w:r>
      <w:r w:rsidRPr="007E55B8">
        <w:rPr>
          <w:rFonts w:cs="Times New Roman"/>
          <w:b/>
          <w:color w:val="281C1C"/>
          <w:spacing w:val="1"/>
          <w:w w:val="105"/>
        </w:rPr>
        <w:t xml:space="preserve"> </w:t>
      </w:r>
      <w:r w:rsidRPr="007E55B8">
        <w:rPr>
          <w:rFonts w:cs="Times New Roman"/>
          <w:b/>
          <w:color w:val="281C1C"/>
          <w:w w:val="105"/>
        </w:rPr>
        <w:t xml:space="preserve">OF </w:t>
      </w:r>
      <w:r w:rsidRPr="007E55B8">
        <w:rPr>
          <w:rFonts w:cs="Times New Roman"/>
          <w:b/>
          <w:color w:val="3B2B2A"/>
          <w:spacing w:val="-55"/>
          <w:w w:val="110"/>
        </w:rPr>
        <w:t xml:space="preserve"> </w:t>
      </w:r>
      <w:r w:rsidRPr="007E55B8">
        <w:rPr>
          <w:rFonts w:cs="Times New Roman"/>
          <w:b/>
          <w:color w:val="281C1C"/>
          <w:w w:val="110"/>
        </w:rPr>
        <w:t>TEXAS</w:t>
      </w:r>
      <w:r w:rsidRPr="007E55B8">
        <w:rPr>
          <w:rFonts w:cs="Times New Roman"/>
          <w:b/>
          <w:color w:val="281C1C"/>
          <w:w w:val="110"/>
        </w:rPr>
        <w:tab/>
      </w:r>
      <w:r>
        <w:rPr>
          <w:rFonts w:cs="Times New Roman"/>
          <w:color w:val="281C1C"/>
          <w:w w:val="110"/>
        </w:rPr>
        <w:tab/>
        <w:t xml:space="preserve">            §</w:t>
      </w:r>
    </w:p>
    <w:p w14:paraId="6B5E8110" w14:textId="77777777" w:rsidR="0021399B" w:rsidRPr="000E3CFE" w:rsidRDefault="0021399B" w:rsidP="0021399B">
      <w:pPr>
        <w:spacing w:before="3" w:after="0" w:line="240" w:lineRule="auto"/>
        <w:ind w:left="2880" w:firstLine="720"/>
        <w:rPr>
          <w:rFonts w:cs="Times New Roman"/>
          <w:color w:val="3B2B2A"/>
          <w:w w:val="110"/>
        </w:rPr>
      </w:pPr>
      <w:r>
        <w:rPr>
          <w:rFonts w:cs="Times New Roman"/>
        </w:rPr>
        <w:t>§</w:t>
      </w:r>
    </w:p>
    <w:p w14:paraId="238A2C17" w14:textId="77777777" w:rsidR="0021399B" w:rsidRDefault="0021399B" w:rsidP="0021399B">
      <w:pPr>
        <w:tabs>
          <w:tab w:val="left" w:pos="3600"/>
        </w:tabs>
        <w:spacing w:before="6" w:after="0" w:line="240" w:lineRule="auto"/>
        <w:rPr>
          <w:rFonts w:cs="Times New Roman"/>
          <w:color w:val="281C1C"/>
          <w:w w:val="105"/>
        </w:rPr>
      </w:pPr>
      <w:r w:rsidRPr="007E55B8">
        <w:rPr>
          <w:rFonts w:cs="Times New Roman"/>
          <w:b/>
          <w:color w:val="281C1C"/>
          <w:w w:val="105"/>
        </w:rPr>
        <w:t>COUNTY</w:t>
      </w:r>
      <w:r w:rsidRPr="007E55B8">
        <w:rPr>
          <w:rFonts w:cs="Times New Roman"/>
          <w:b/>
          <w:color w:val="281C1C"/>
          <w:spacing w:val="11"/>
          <w:w w:val="105"/>
        </w:rPr>
        <w:t xml:space="preserve"> </w:t>
      </w:r>
      <w:r w:rsidRPr="007E55B8">
        <w:rPr>
          <w:rFonts w:cs="Times New Roman"/>
          <w:b/>
          <w:color w:val="281C1C"/>
          <w:w w:val="105"/>
        </w:rPr>
        <w:t>OF TARRANT</w:t>
      </w:r>
      <w:r>
        <w:rPr>
          <w:rFonts w:cs="Times New Roman"/>
          <w:color w:val="281C1C"/>
          <w:w w:val="105"/>
        </w:rPr>
        <w:tab/>
        <w:t>§</w:t>
      </w:r>
    </w:p>
    <w:p w14:paraId="06CA29C7" w14:textId="77777777" w:rsidR="0021399B" w:rsidRPr="00E94DDB" w:rsidRDefault="0021399B" w:rsidP="0021399B">
      <w:pPr>
        <w:tabs>
          <w:tab w:val="left" w:pos="3600"/>
        </w:tabs>
        <w:spacing w:before="6" w:after="0" w:line="240" w:lineRule="auto"/>
        <w:rPr>
          <w:rFonts w:cs="Times New Roman"/>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21399B" w:rsidRPr="00E94DDB" w14:paraId="1EB68242" w14:textId="77777777" w:rsidTr="00CB240E">
        <w:tc>
          <w:tcPr>
            <w:tcW w:w="9576" w:type="dxa"/>
          </w:tcPr>
          <w:p w14:paraId="14B16C58" w14:textId="77777777" w:rsidR="0021399B" w:rsidRDefault="0021399B" w:rsidP="00CB240E">
            <w:pPr>
              <w:spacing w:before="94"/>
              <w:jc w:val="center"/>
              <w:rPr>
                <w:rFonts w:cs="Times New Roman"/>
                <w:b/>
                <w:color w:val="3B2B2A"/>
                <w:w w:val="105"/>
              </w:rPr>
            </w:pPr>
            <w:r>
              <w:rPr>
                <w:rFonts w:cs="Times New Roman"/>
                <w:b/>
                <w:color w:val="3B2B2A"/>
                <w:w w:val="105"/>
              </w:rPr>
              <w:t xml:space="preserve">PAYMENT </w:t>
            </w:r>
            <w:r w:rsidRPr="00E94DDB">
              <w:rPr>
                <w:rFonts w:cs="Times New Roman"/>
                <w:b/>
                <w:color w:val="3B2B2A"/>
                <w:w w:val="105"/>
              </w:rPr>
              <w:t>BOND</w:t>
            </w:r>
          </w:p>
          <w:p w14:paraId="75963685" w14:textId="77777777" w:rsidR="0021399B" w:rsidRPr="00E94DDB" w:rsidRDefault="0021399B" w:rsidP="00CB240E">
            <w:pPr>
              <w:tabs>
                <w:tab w:val="left" w:pos="2160"/>
              </w:tabs>
              <w:spacing w:before="23"/>
              <w:ind w:right="7027"/>
              <w:jc w:val="center"/>
              <w:rPr>
                <w:rFonts w:cs="Times New Roman"/>
              </w:rPr>
            </w:pPr>
          </w:p>
        </w:tc>
      </w:tr>
      <w:tr w:rsidR="0021399B" w:rsidRPr="00E94DDB" w14:paraId="33DACA34" w14:textId="77777777" w:rsidTr="00CB240E">
        <w:tc>
          <w:tcPr>
            <w:tcW w:w="9576" w:type="dxa"/>
          </w:tcPr>
          <w:p w14:paraId="5AAFCDDB" w14:textId="77777777" w:rsidR="0021399B" w:rsidRPr="00E94DDB" w:rsidRDefault="0021399B" w:rsidP="00CB240E">
            <w:pPr>
              <w:pStyle w:val="Heading2"/>
              <w:jc w:val="left"/>
              <w:rPr>
                <w:rFonts w:ascii="Times New Roman" w:hAnsi="Times New Roman" w:cs="Times New Roman"/>
                <w:sz w:val="22"/>
                <w:szCs w:val="22"/>
              </w:rPr>
            </w:pPr>
            <w:r w:rsidRPr="00E94DDB">
              <w:rPr>
                <w:rFonts w:ascii="Times New Roman" w:hAnsi="Times New Roman" w:cs="Times New Roman"/>
                <w:color w:val="3B2B2A"/>
                <w:sz w:val="22"/>
                <w:szCs w:val="22"/>
              </w:rPr>
              <w:t>KNOW</w:t>
            </w:r>
            <w:r w:rsidRPr="00E94DDB">
              <w:rPr>
                <w:rFonts w:ascii="Times New Roman" w:hAnsi="Times New Roman" w:cs="Times New Roman"/>
                <w:color w:val="3B2B2A"/>
                <w:spacing w:val="33"/>
                <w:sz w:val="22"/>
                <w:szCs w:val="22"/>
              </w:rPr>
              <w:t xml:space="preserve"> </w:t>
            </w:r>
            <w:r w:rsidRPr="00E94DDB">
              <w:rPr>
                <w:rFonts w:ascii="Times New Roman" w:hAnsi="Times New Roman" w:cs="Times New Roman"/>
                <w:color w:val="281C1C"/>
                <w:sz w:val="22"/>
                <w:szCs w:val="22"/>
              </w:rPr>
              <w:t>ALL</w:t>
            </w:r>
            <w:r w:rsidRPr="00E94DDB">
              <w:rPr>
                <w:rFonts w:ascii="Times New Roman" w:hAnsi="Times New Roman" w:cs="Times New Roman"/>
                <w:color w:val="281C1C"/>
                <w:spacing w:val="21"/>
                <w:sz w:val="22"/>
                <w:szCs w:val="22"/>
              </w:rPr>
              <w:t xml:space="preserve"> </w:t>
            </w:r>
            <w:r w:rsidRPr="00E94DDB">
              <w:rPr>
                <w:rFonts w:ascii="Times New Roman" w:hAnsi="Times New Roman" w:cs="Times New Roman"/>
                <w:color w:val="281C1C"/>
                <w:sz w:val="22"/>
                <w:szCs w:val="22"/>
              </w:rPr>
              <w:t>PERSONS</w:t>
            </w:r>
            <w:r w:rsidRPr="00E94DDB">
              <w:rPr>
                <w:rFonts w:ascii="Times New Roman" w:hAnsi="Times New Roman" w:cs="Times New Roman"/>
                <w:color w:val="281C1C"/>
                <w:spacing w:val="30"/>
                <w:sz w:val="22"/>
                <w:szCs w:val="22"/>
              </w:rPr>
              <w:t xml:space="preserve"> </w:t>
            </w:r>
            <w:r w:rsidRPr="00E94DDB">
              <w:rPr>
                <w:rFonts w:ascii="Times New Roman" w:hAnsi="Times New Roman" w:cs="Times New Roman"/>
                <w:color w:val="3B2B2A"/>
                <w:sz w:val="22"/>
                <w:szCs w:val="22"/>
              </w:rPr>
              <w:t>BY</w:t>
            </w:r>
            <w:r w:rsidRPr="00E94DDB">
              <w:rPr>
                <w:rFonts w:ascii="Times New Roman" w:hAnsi="Times New Roman" w:cs="Times New Roman"/>
                <w:color w:val="3B2B2A"/>
                <w:spacing w:val="5"/>
                <w:sz w:val="22"/>
                <w:szCs w:val="22"/>
              </w:rPr>
              <w:t xml:space="preserve"> </w:t>
            </w:r>
            <w:r w:rsidRPr="00E94DDB">
              <w:rPr>
                <w:rFonts w:ascii="Times New Roman" w:hAnsi="Times New Roman" w:cs="Times New Roman"/>
                <w:color w:val="3B2B2A"/>
                <w:sz w:val="22"/>
                <w:szCs w:val="22"/>
              </w:rPr>
              <w:t>THESE</w:t>
            </w:r>
            <w:r w:rsidRPr="00E94DDB">
              <w:rPr>
                <w:rFonts w:ascii="Times New Roman" w:hAnsi="Times New Roman" w:cs="Times New Roman"/>
                <w:color w:val="3B2B2A"/>
                <w:spacing w:val="17"/>
                <w:sz w:val="22"/>
                <w:szCs w:val="22"/>
              </w:rPr>
              <w:t xml:space="preserve"> </w:t>
            </w:r>
            <w:r w:rsidRPr="00E94DDB">
              <w:rPr>
                <w:rFonts w:ascii="Times New Roman" w:hAnsi="Times New Roman" w:cs="Times New Roman"/>
                <w:color w:val="3B2B2A"/>
                <w:sz w:val="22"/>
                <w:szCs w:val="22"/>
              </w:rPr>
              <w:t>PRESENTS:</w:t>
            </w:r>
          </w:p>
          <w:p w14:paraId="25792706" w14:textId="77777777" w:rsidR="0021399B" w:rsidRPr="00E94DDB" w:rsidRDefault="0021399B" w:rsidP="00CB240E">
            <w:pPr>
              <w:tabs>
                <w:tab w:val="left" w:pos="2160"/>
              </w:tabs>
              <w:spacing w:before="23"/>
              <w:ind w:right="7027"/>
              <w:jc w:val="center"/>
              <w:rPr>
                <w:rFonts w:cs="Times New Roman"/>
              </w:rPr>
            </w:pPr>
          </w:p>
        </w:tc>
      </w:tr>
    </w:tbl>
    <w:p w14:paraId="6B8BE921" w14:textId="77777777" w:rsidR="0021399B" w:rsidRPr="00F542E0" w:rsidRDefault="0021399B" w:rsidP="0021399B">
      <w:pPr>
        <w:spacing w:after="240" w:line="240" w:lineRule="auto"/>
        <w:jc w:val="both"/>
        <w:rPr>
          <w:rFonts w:eastAsia="PMingLiU" w:cs="Times New Roman"/>
          <w:spacing w:val="-4"/>
        </w:rPr>
      </w:pPr>
      <w:r w:rsidRPr="00F542E0">
        <w:rPr>
          <w:rFonts w:eastAsia="PMingLiU" w:cs="Times New Roman"/>
        </w:rPr>
        <w:t xml:space="preserve">That we __________________ as Principal, hereinafter referred to as "Principal" and ___________, a corporate surety/sureties, duly authorized to do business in the State of Texas, hereinafter referred to as "Surety" (whether one or more), are held and firmly bound unto </w:t>
      </w:r>
      <w:r>
        <w:rPr>
          <w:rFonts w:cs="Times New Roman"/>
          <w:b/>
          <w:color w:val="3B2B2A"/>
          <w:u w:val="single"/>
        </w:rPr>
        <w:t>Tarrant County Hospital District d/b/a JPS Health Network</w:t>
      </w:r>
      <w:r w:rsidRPr="000E3CFE">
        <w:rPr>
          <w:rFonts w:cs="Times New Roman"/>
          <w:color w:val="625656"/>
        </w:rPr>
        <w:t>,</w:t>
      </w:r>
      <w:r>
        <w:rPr>
          <w:rFonts w:cs="Times New Roman"/>
          <w:color w:val="625656"/>
        </w:rPr>
        <w:t xml:space="preserve"> </w:t>
      </w:r>
      <w:r w:rsidRPr="00F542E0">
        <w:rPr>
          <w:rFonts w:eastAsia="PMingLiU" w:cs="Times New Roman"/>
        </w:rPr>
        <w:t xml:space="preserve">a </w:t>
      </w:r>
      <w:r>
        <w:rPr>
          <w:rFonts w:eastAsia="PMingLiU" w:cs="Times New Roman"/>
        </w:rPr>
        <w:t xml:space="preserve">hospital district and </w:t>
      </w:r>
      <w:r w:rsidRPr="00F542E0">
        <w:rPr>
          <w:rFonts w:eastAsia="PMingLiU" w:cs="Times New Roman"/>
        </w:rPr>
        <w:t>political subdivision of the State of Texas, hereinafter referred to as "</w:t>
      </w:r>
      <w:r w:rsidRPr="00B51AE3">
        <w:rPr>
          <w:rFonts w:eastAsia="PMingLiU" w:cs="Times New Roman"/>
          <w:b/>
        </w:rPr>
        <w:t>JPS</w:t>
      </w:r>
      <w:r w:rsidRPr="00F542E0">
        <w:rPr>
          <w:rFonts w:eastAsia="PMingLiU" w:cs="Times New Roman"/>
        </w:rPr>
        <w:t xml:space="preserve">" in the penal sum of ____________________ ($________________), lawful money of the United States, to be paid in </w:t>
      </w:r>
      <w:r>
        <w:rPr>
          <w:rFonts w:eastAsia="PMingLiU" w:cs="Times New Roman"/>
        </w:rPr>
        <w:t>Fort Worth, Tarrant County, Texas</w:t>
      </w:r>
      <w:r w:rsidRPr="00F542E0">
        <w:rPr>
          <w:rFonts w:eastAsia="PMingLiU" w:cs="Times New Roman"/>
        </w:rPr>
        <w:t>, for the payment of which sum well and truly to be made, we bind ourselves, our heirs, administrators, executors, successors, and assigns, jointly and severally, firmly by these presents</w:t>
      </w:r>
      <w:r w:rsidRPr="00F542E0">
        <w:rPr>
          <w:rFonts w:eastAsia="PMingLiU" w:cs="Times New Roman"/>
          <w:spacing w:val="-4"/>
        </w:rPr>
        <w:t>.</w:t>
      </w:r>
    </w:p>
    <w:p w14:paraId="717B98B0" w14:textId="77777777" w:rsidR="0021399B" w:rsidRPr="00F542E0" w:rsidRDefault="0021399B" w:rsidP="0021399B">
      <w:pPr>
        <w:spacing w:after="240" w:line="240" w:lineRule="auto"/>
        <w:jc w:val="both"/>
        <w:rPr>
          <w:rFonts w:eastAsia="Arial" w:cs="Times New Roman"/>
          <w:color w:val="000000"/>
        </w:rPr>
      </w:pPr>
      <w:r w:rsidRPr="00F542E0">
        <w:rPr>
          <w:rFonts w:eastAsia="Arial" w:cs="Times New Roman"/>
          <w:b/>
          <w:color w:val="000000"/>
          <w:spacing w:val="8"/>
        </w:rPr>
        <w:t xml:space="preserve">WHEREAS, </w:t>
      </w:r>
      <w:r w:rsidRPr="00F542E0">
        <w:rPr>
          <w:rFonts w:eastAsia="Arial" w:cs="Times New Roman"/>
          <w:color w:val="000000"/>
          <w:spacing w:val="8"/>
        </w:rPr>
        <w:t xml:space="preserve">the Principal has entered into a certain contract with </w:t>
      </w:r>
      <w:r>
        <w:rPr>
          <w:rFonts w:eastAsia="Arial" w:cs="Times New Roman"/>
          <w:color w:val="000000"/>
          <w:spacing w:val="8"/>
        </w:rPr>
        <w:t>JPS</w:t>
      </w:r>
      <w:r w:rsidRPr="00F542E0">
        <w:rPr>
          <w:rFonts w:eastAsia="Arial" w:cs="Times New Roman"/>
          <w:color w:val="000000"/>
          <w:spacing w:val="8"/>
        </w:rPr>
        <w:t>, dated the ______ day of _______, 20</w:t>
      </w:r>
      <w:r w:rsidRPr="00F542E0">
        <w:rPr>
          <w:rFonts w:eastAsia="Arial" w:cs="Times New Roman"/>
          <w:color w:val="000000"/>
          <w:spacing w:val="8"/>
          <w:u w:val="single"/>
        </w:rPr>
        <w:t xml:space="preserve">  </w:t>
      </w:r>
      <w:r w:rsidRPr="00F542E0">
        <w:rPr>
          <w:rFonts w:eastAsia="Arial" w:cs="Times New Roman"/>
          <w:color w:val="000000"/>
        </w:rPr>
        <w:t xml:space="preserve">, attached hereto and incorporated herein for all purposes as if </w:t>
      </w:r>
      <w:r w:rsidRPr="00F542E0">
        <w:rPr>
          <w:rFonts w:eastAsia="Arial" w:cs="Times New Roman"/>
          <w:color w:val="000000"/>
        </w:rPr>
        <w:br/>
        <w:t xml:space="preserve">fully set forth herein, to furnish all materials, equipment labor and other accessories as defined by law, in the prosecution of the work provided for in said contract. </w:t>
      </w:r>
    </w:p>
    <w:p w14:paraId="2D9D81F6" w14:textId="690FD280" w:rsidR="0021399B" w:rsidRPr="00F542E0" w:rsidRDefault="0021399B" w:rsidP="0021399B">
      <w:pPr>
        <w:spacing w:after="240" w:line="240" w:lineRule="auto"/>
        <w:jc w:val="both"/>
        <w:rPr>
          <w:rFonts w:eastAsia="Arial" w:cs="Times New Roman"/>
          <w:color w:val="000000"/>
        </w:rPr>
      </w:pPr>
      <w:r w:rsidRPr="00F542E0">
        <w:rPr>
          <w:rFonts w:eastAsia="Arial" w:cs="Times New Roman"/>
          <w:b/>
          <w:color w:val="000000"/>
        </w:rPr>
        <w:t xml:space="preserve">NOW, THEREFORE, </w:t>
      </w:r>
      <w:r w:rsidRPr="00F542E0">
        <w:rPr>
          <w:rFonts w:eastAsia="Arial" w:cs="Times New Roman"/>
          <w:color w:val="000000"/>
        </w:rPr>
        <w:t xml:space="preserve">the condition of this obligation is such that if the said Principal, shall pay all sub-contractors, workmen, laborers, mechanics, furnishers of material and claimants (as defined in Chapter 2253 of the Texas Government Code, as amended) supplying labor and material to him or sub-contractor in the prosecution of the work provided for in said contract, all monies to them owing by Principal for sub-contracts, work, labor, and materials furnished for the construction of such improvements for </w:t>
      </w:r>
      <w:r>
        <w:rPr>
          <w:rFonts w:eastAsia="Arial" w:cs="Times New Roman"/>
          <w:color w:val="000000"/>
        </w:rPr>
        <w:t>JPS,</w:t>
      </w:r>
      <w:r w:rsidRPr="00F542E0">
        <w:rPr>
          <w:rFonts w:eastAsia="Arial" w:cs="Times New Roman"/>
          <w:color w:val="000000"/>
        </w:rPr>
        <w:t xml:space="preserve"> then this obligation shall be and become null and void, otherwise to remain in full force and effect. </w:t>
      </w:r>
    </w:p>
    <w:p w14:paraId="0E8F951C" w14:textId="77777777" w:rsidR="0021399B" w:rsidRPr="00F542E0" w:rsidRDefault="0021399B" w:rsidP="0021399B">
      <w:pPr>
        <w:spacing w:after="240" w:line="240" w:lineRule="auto"/>
        <w:jc w:val="both"/>
        <w:rPr>
          <w:rFonts w:eastAsia="Arial" w:cs="Times New Roman"/>
          <w:color w:val="000000"/>
        </w:rPr>
      </w:pPr>
      <w:r w:rsidRPr="00F542E0">
        <w:rPr>
          <w:rFonts w:eastAsia="Arial" w:cs="Times New Roman"/>
          <w:b/>
          <w:color w:val="000000"/>
        </w:rPr>
        <w:t xml:space="preserve">PROVIDED FURTHER, </w:t>
      </w:r>
      <w:r w:rsidRPr="00F542E0">
        <w:rPr>
          <w:rFonts w:eastAsia="Arial" w:cs="Times New Roman"/>
          <w:color w:val="000000"/>
        </w:rPr>
        <w:t xml:space="preserve">that if any legal action be filed on this Bond, venue shall lie in </w:t>
      </w:r>
      <w:r>
        <w:rPr>
          <w:rFonts w:eastAsia="Arial" w:cs="Times New Roman"/>
          <w:color w:val="000000"/>
        </w:rPr>
        <w:t>Tarrant</w:t>
      </w:r>
      <w:r w:rsidRPr="00F542E0">
        <w:rPr>
          <w:rFonts w:eastAsia="Arial" w:cs="Times New Roman"/>
          <w:color w:val="000000"/>
        </w:rPr>
        <w:t xml:space="preserve"> County, Texas. </w:t>
      </w:r>
    </w:p>
    <w:p w14:paraId="35580560" w14:textId="1F0B5929" w:rsidR="0021399B" w:rsidRPr="00F542E0" w:rsidRDefault="0021399B" w:rsidP="0021399B">
      <w:pPr>
        <w:spacing w:after="240" w:line="240" w:lineRule="auto"/>
        <w:jc w:val="both"/>
        <w:rPr>
          <w:rFonts w:eastAsia="Arial" w:cs="Times New Roman"/>
          <w:color w:val="000000"/>
          <w:spacing w:val="-3"/>
        </w:rPr>
      </w:pPr>
      <w:r w:rsidRPr="00F542E0">
        <w:rPr>
          <w:rFonts w:eastAsia="Arial" w:cs="Times New Roman"/>
          <w:b/>
          <w:color w:val="000000"/>
          <w:spacing w:val="-3"/>
        </w:rPr>
        <w:t xml:space="preserve">AND PROVIDED FURTHER, </w:t>
      </w:r>
      <w:r w:rsidRPr="00F542E0">
        <w:rPr>
          <w:rFonts w:eastAsia="Arial" w:cs="Times New Roman"/>
          <w:color w:val="000000"/>
          <w:spacing w:val="-3"/>
        </w:rPr>
        <w:t xml:space="preserve">that said Surety, for value received, hereby stipulates and agrees that no change, extension of time, alteration or addition to the terms of the contract or to the work performed thereunder, or the plans, specifications, drawings, etc. accompanying same shall in any way affect its obligation on this Bond; and it does hereby waive notice of any such change, extension of time, alteration or addition to the terms of the contract or to the work to be performed hereunder. </w:t>
      </w:r>
    </w:p>
    <w:p w14:paraId="0CD3022E" w14:textId="77777777" w:rsidR="0021399B" w:rsidRPr="00F542E0" w:rsidRDefault="0021399B" w:rsidP="0021399B">
      <w:pPr>
        <w:spacing w:after="240" w:line="240" w:lineRule="auto"/>
        <w:jc w:val="both"/>
        <w:rPr>
          <w:rFonts w:eastAsia="Arial" w:cs="Times New Roman"/>
          <w:color w:val="000000"/>
        </w:rPr>
      </w:pPr>
      <w:r w:rsidRPr="00F542E0">
        <w:rPr>
          <w:rFonts w:eastAsia="Arial" w:cs="Times New Roman"/>
          <w:color w:val="000000"/>
        </w:rPr>
        <w:t>This bond is executed in compliance with the provisions of Chapter 2253 of the Texas Government Code, as amended.</w:t>
      </w:r>
    </w:p>
    <w:p w14:paraId="30D7B966" w14:textId="58677AFD" w:rsidR="0021399B" w:rsidRPr="00F542E0" w:rsidRDefault="0021399B" w:rsidP="00F74D50">
      <w:pPr>
        <w:jc w:val="center"/>
        <w:rPr>
          <w:rFonts w:eastAsia="Arial" w:cs="Times New Roman"/>
          <w:b/>
          <w:color w:val="000000"/>
        </w:rPr>
      </w:pPr>
      <w:r w:rsidRPr="00F542E0">
        <w:rPr>
          <w:rFonts w:eastAsia="Arial" w:cs="Times New Roman"/>
          <w:color w:val="000000"/>
        </w:rPr>
        <w:br w:type="page"/>
      </w:r>
      <w:r w:rsidRPr="00F542E0">
        <w:rPr>
          <w:rFonts w:ascii="Times New Roman Bold" w:eastAsia="Arial" w:hAnsi="Times New Roman Bold" w:cs="Times New Roman"/>
          <w:b/>
          <w:caps/>
          <w:color w:val="000000"/>
        </w:rPr>
        <w:lastRenderedPageBreak/>
        <w:t>Payment Bond</w:t>
      </w:r>
      <w:r w:rsidRPr="00F542E0">
        <w:rPr>
          <w:rFonts w:ascii="Times New Roman Bold" w:eastAsia="Arial" w:hAnsi="Times New Roman Bold" w:cs="Times New Roman"/>
          <w:b/>
          <w:caps/>
          <w:color w:val="000000"/>
        </w:rPr>
        <w:br/>
      </w:r>
      <w:r w:rsidRPr="00F542E0">
        <w:rPr>
          <w:rFonts w:eastAsia="Arial" w:cs="Times New Roman"/>
          <w:b/>
          <w:color w:val="000000"/>
        </w:rPr>
        <w:t>(Continue</w:t>
      </w:r>
      <w:r>
        <w:rPr>
          <w:rFonts w:eastAsia="Arial" w:cs="Times New Roman"/>
          <w:b/>
          <w:color w:val="000000"/>
        </w:rPr>
        <w:t>d</w:t>
      </w:r>
      <w:r w:rsidRPr="00F542E0">
        <w:rPr>
          <w:rFonts w:eastAsia="Arial" w:cs="Times New Roman"/>
          <w:b/>
          <w:color w:val="000000"/>
        </w:rPr>
        <w:t>)</w:t>
      </w:r>
    </w:p>
    <w:p w14:paraId="5EF038F2" w14:textId="77777777" w:rsidR="0021399B" w:rsidRDefault="0021399B" w:rsidP="0021399B">
      <w:pPr>
        <w:tabs>
          <w:tab w:val="left" w:pos="6480"/>
        </w:tabs>
        <w:spacing w:after="240" w:line="240" w:lineRule="auto"/>
        <w:jc w:val="center"/>
        <w:rPr>
          <w:rFonts w:eastAsia="Arial" w:cs="Times New Roman"/>
          <w:color w:val="000000"/>
        </w:rPr>
      </w:pPr>
      <w:r>
        <w:rPr>
          <w:rFonts w:eastAsia="Arial" w:cs="Times New Roman"/>
          <w:color w:val="000000"/>
        </w:rPr>
        <w:tab/>
        <w:t>BOND NO.</w:t>
      </w:r>
      <w:r w:rsidRPr="00F542E0">
        <w:rPr>
          <w:rFonts w:eastAsia="Arial" w:cs="Times New Roman"/>
          <w:color w:val="000000"/>
        </w:rPr>
        <w:t>________________</w:t>
      </w:r>
    </w:p>
    <w:p w14:paraId="76AFCBD4" w14:textId="77777777" w:rsidR="0021399B" w:rsidRDefault="0021399B" w:rsidP="0021399B">
      <w:pPr>
        <w:tabs>
          <w:tab w:val="left" w:pos="7200"/>
        </w:tabs>
        <w:spacing w:after="240" w:line="240" w:lineRule="auto"/>
        <w:jc w:val="both"/>
        <w:rPr>
          <w:rFonts w:eastAsia="Arial" w:cs="Times New Roman"/>
          <w:color w:val="000000"/>
        </w:rPr>
      </w:pPr>
      <w:r w:rsidRPr="00F542E0">
        <w:rPr>
          <w:rFonts w:eastAsia="Arial" w:cs="Times New Roman"/>
          <w:b/>
          <w:color w:val="000000"/>
        </w:rPr>
        <w:t>IN WITNESS WHEREOF</w:t>
      </w:r>
      <w:r w:rsidRPr="00F542E0">
        <w:rPr>
          <w:rFonts w:eastAsia="Arial" w:cs="Times New Roman"/>
          <w:color w:val="000000"/>
        </w:rPr>
        <w:t>, the Principal and Surety have signed and sealed this instrument by duly authorized agents and officers and affixed corporate seal hereto on this the ___ day of ___________, 20___.</w:t>
      </w:r>
    </w:p>
    <w:p w14:paraId="512B7754" w14:textId="77777777" w:rsidR="0021399B" w:rsidRDefault="0021399B" w:rsidP="0021399B">
      <w:pPr>
        <w:tabs>
          <w:tab w:val="left" w:pos="7200"/>
        </w:tabs>
        <w:spacing w:after="240" w:line="240" w:lineRule="auto"/>
        <w:jc w:val="both"/>
        <w:rPr>
          <w:rFonts w:eastAsia="Arial" w:cs="Times New Roman"/>
          <w:color w:val="00000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0"/>
        <w:gridCol w:w="4210"/>
      </w:tblGrid>
      <w:tr w:rsidR="0021399B" w:rsidRPr="001813AC" w14:paraId="52681E9A" w14:textId="77777777" w:rsidTr="00CB240E">
        <w:trPr>
          <w:gridAfter w:val="1"/>
          <w:wAfter w:w="4621" w:type="dxa"/>
        </w:trPr>
        <w:tc>
          <w:tcPr>
            <w:tcW w:w="4518" w:type="dxa"/>
          </w:tcPr>
          <w:p w14:paraId="0B8DC057" w14:textId="77777777" w:rsidR="0021399B" w:rsidRPr="001813AC" w:rsidRDefault="0021399B" w:rsidP="00CB240E">
            <w:pPr>
              <w:rPr>
                <w:rFonts w:cs="Times New Roman"/>
              </w:rPr>
            </w:pPr>
            <w:r w:rsidRPr="001813AC">
              <w:rPr>
                <w:rFonts w:cs="Times New Roman"/>
              </w:rPr>
              <w:t>Principal: ____________________</w:t>
            </w:r>
            <w:r>
              <w:rPr>
                <w:rFonts w:cs="Times New Roman"/>
              </w:rPr>
              <w:t>___________</w:t>
            </w:r>
          </w:p>
          <w:p w14:paraId="58186F85" w14:textId="77777777" w:rsidR="0021399B" w:rsidRPr="001813AC" w:rsidRDefault="0021399B" w:rsidP="00CB240E">
            <w:pPr>
              <w:rPr>
                <w:rFonts w:cs="Times New Roman"/>
              </w:rPr>
            </w:pPr>
          </w:p>
          <w:p w14:paraId="3C7B17B6" w14:textId="77777777" w:rsidR="0021399B" w:rsidRPr="001813AC" w:rsidRDefault="0021399B" w:rsidP="00CB240E">
            <w:pPr>
              <w:rPr>
                <w:rFonts w:cs="Times New Roman"/>
              </w:rPr>
            </w:pPr>
            <w:r w:rsidRPr="001813AC">
              <w:rPr>
                <w:rFonts w:cs="Times New Roman"/>
              </w:rPr>
              <w:t>By:__________________________</w:t>
            </w:r>
            <w:r>
              <w:rPr>
                <w:rFonts w:cs="Times New Roman"/>
              </w:rPr>
              <w:t>__________</w:t>
            </w:r>
          </w:p>
          <w:p w14:paraId="59496527" w14:textId="77777777" w:rsidR="0021399B" w:rsidRPr="001813AC" w:rsidRDefault="0021399B" w:rsidP="00CB240E">
            <w:pPr>
              <w:rPr>
                <w:rFonts w:cs="Times New Roman"/>
              </w:rPr>
            </w:pPr>
          </w:p>
          <w:p w14:paraId="6FBA604F" w14:textId="77777777" w:rsidR="0021399B" w:rsidRPr="001813AC" w:rsidRDefault="0021399B" w:rsidP="00CB240E">
            <w:pPr>
              <w:rPr>
                <w:rFonts w:cs="Times New Roman"/>
              </w:rPr>
            </w:pPr>
            <w:r w:rsidRPr="001813AC">
              <w:rPr>
                <w:rFonts w:cs="Times New Roman"/>
              </w:rPr>
              <w:t>Title:________________________</w:t>
            </w:r>
            <w:r>
              <w:rPr>
                <w:rFonts w:cs="Times New Roman"/>
              </w:rPr>
              <w:t>___________</w:t>
            </w:r>
          </w:p>
          <w:p w14:paraId="5C0D9A0E" w14:textId="77777777" w:rsidR="0021399B" w:rsidRDefault="0021399B" w:rsidP="00CB240E">
            <w:pPr>
              <w:rPr>
                <w:rFonts w:cs="Times New Roman"/>
              </w:rPr>
            </w:pPr>
          </w:p>
          <w:p w14:paraId="10DBDF89" w14:textId="77777777" w:rsidR="0021399B" w:rsidRDefault="0021399B" w:rsidP="00CB240E">
            <w:pPr>
              <w:rPr>
                <w:rFonts w:cs="Times New Roman"/>
              </w:rPr>
            </w:pPr>
          </w:p>
          <w:p w14:paraId="5E1B3314" w14:textId="77777777" w:rsidR="0021399B" w:rsidRDefault="0021399B" w:rsidP="00CB240E">
            <w:pPr>
              <w:rPr>
                <w:rFonts w:cs="Times New Roman"/>
              </w:rPr>
            </w:pPr>
          </w:p>
          <w:p w14:paraId="54837BD4" w14:textId="77777777" w:rsidR="0021399B" w:rsidRPr="001813AC" w:rsidRDefault="0021399B" w:rsidP="00CB240E">
            <w:pPr>
              <w:rPr>
                <w:rFonts w:cs="Times New Roman"/>
              </w:rPr>
            </w:pPr>
            <w:r>
              <w:rPr>
                <w:rFonts w:cs="Times New Roman"/>
              </w:rPr>
              <w:t xml:space="preserve">Surety: </w:t>
            </w:r>
            <w:r w:rsidRPr="001813AC">
              <w:rPr>
                <w:rFonts w:cs="Times New Roman"/>
              </w:rPr>
              <w:t>__________________________</w:t>
            </w:r>
            <w:r>
              <w:rPr>
                <w:rFonts w:cs="Times New Roman"/>
              </w:rPr>
              <w:t>_______</w:t>
            </w:r>
          </w:p>
          <w:p w14:paraId="53324DA1" w14:textId="77777777" w:rsidR="0021399B" w:rsidRPr="001813AC" w:rsidRDefault="0021399B" w:rsidP="00CB240E">
            <w:pPr>
              <w:rPr>
                <w:rFonts w:cs="Times New Roman"/>
              </w:rPr>
            </w:pPr>
            <w:r w:rsidRPr="001813AC">
              <w:rPr>
                <w:rFonts w:cs="Times New Roman"/>
              </w:rPr>
              <w:t>(Print First Name and Seal)</w:t>
            </w:r>
          </w:p>
          <w:p w14:paraId="4BD8FC9E" w14:textId="77777777" w:rsidR="0021399B" w:rsidRPr="001813AC" w:rsidRDefault="0021399B" w:rsidP="00CB240E">
            <w:pPr>
              <w:rPr>
                <w:rFonts w:cs="Times New Roman"/>
              </w:rPr>
            </w:pPr>
          </w:p>
          <w:p w14:paraId="5E601F26" w14:textId="77777777" w:rsidR="0021399B" w:rsidRPr="001813AC" w:rsidRDefault="0021399B" w:rsidP="00CB240E">
            <w:pPr>
              <w:rPr>
                <w:rFonts w:cs="Times New Roman"/>
              </w:rPr>
            </w:pPr>
            <w:r w:rsidRPr="001813AC">
              <w:rPr>
                <w:rFonts w:cs="Times New Roman"/>
              </w:rPr>
              <w:t>By:__________________________</w:t>
            </w:r>
            <w:r>
              <w:rPr>
                <w:rFonts w:cs="Times New Roman"/>
              </w:rPr>
              <w:t>___________</w:t>
            </w:r>
          </w:p>
          <w:p w14:paraId="2897E845" w14:textId="77777777" w:rsidR="0021399B" w:rsidRPr="001813AC" w:rsidRDefault="0021399B" w:rsidP="00CB240E">
            <w:pPr>
              <w:rPr>
                <w:rFonts w:cs="Times New Roman"/>
              </w:rPr>
            </w:pPr>
          </w:p>
          <w:p w14:paraId="66B67562" w14:textId="77777777" w:rsidR="0021399B" w:rsidRPr="001813AC" w:rsidRDefault="0021399B" w:rsidP="00CB240E">
            <w:pPr>
              <w:rPr>
                <w:rFonts w:cs="Times New Roman"/>
              </w:rPr>
            </w:pPr>
            <w:r w:rsidRPr="001813AC">
              <w:rPr>
                <w:rFonts w:cs="Times New Roman"/>
              </w:rPr>
              <w:t>Title:</w:t>
            </w:r>
            <w:r>
              <w:rPr>
                <w:rFonts w:cs="Times New Roman"/>
              </w:rPr>
              <w:t xml:space="preserve">  Attorney in Fact</w:t>
            </w:r>
          </w:p>
          <w:p w14:paraId="00C21409" w14:textId="77777777" w:rsidR="0021399B" w:rsidRPr="001813AC" w:rsidRDefault="0021399B" w:rsidP="00CB240E">
            <w:pPr>
              <w:rPr>
                <w:rFonts w:cs="Times New Roman"/>
              </w:rPr>
            </w:pPr>
          </w:p>
          <w:p w14:paraId="3087522C" w14:textId="77777777" w:rsidR="0021399B" w:rsidRPr="001813AC" w:rsidRDefault="0021399B" w:rsidP="00CB240E">
            <w:pPr>
              <w:rPr>
                <w:rFonts w:cs="Times New Roman"/>
              </w:rPr>
            </w:pPr>
          </w:p>
        </w:tc>
      </w:tr>
      <w:tr w:rsidR="0021399B" w:rsidRPr="001813AC" w14:paraId="41B7374B" w14:textId="77777777" w:rsidTr="00CB240E">
        <w:trPr>
          <w:trHeight w:val="80"/>
        </w:trPr>
        <w:tc>
          <w:tcPr>
            <w:tcW w:w="9198" w:type="dxa"/>
            <w:gridSpan w:val="2"/>
          </w:tcPr>
          <w:p w14:paraId="7F6ADD42" w14:textId="77777777" w:rsidR="0021399B" w:rsidRPr="001813AC" w:rsidRDefault="0021399B" w:rsidP="00CB240E">
            <w:pPr>
              <w:tabs>
                <w:tab w:val="left" w:pos="390"/>
              </w:tabs>
              <w:spacing w:line="249" w:lineRule="auto"/>
              <w:rPr>
                <w:rFonts w:cs="Times New Roman"/>
              </w:rPr>
            </w:pPr>
          </w:p>
        </w:tc>
      </w:tr>
      <w:tr w:rsidR="0021399B" w:rsidRPr="00F542E0" w14:paraId="7B5E863E" w14:textId="77777777" w:rsidTr="00CB240E">
        <w:trPr>
          <w:gridAfter w:val="1"/>
          <w:wAfter w:w="4621" w:type="dxa"/>
        </w:trPr>
        <w:tc>
          <w:tcPr>
            <w:tcW w:w="4518" w:type="dxa"/>
          </w:tcPr>
          <w:p w14:paraId="2CD11E13" w14:textId="77777777" w:rsidR="0021399B" w:rsidRPr="00F542E0" w:rsidRDefault="0021399B" w:rsidP="00CB240E">
            <w:pPr>
              <w:rPr>
                <w:rFonts w:cs="Times New Roman"/>
              </w:rPr>
            </w:pPr>
            <w:r w:rsidRPr="00F542E0">
              <w:rPr>
                <w:rFonts w:cs="Times New Roman"/>
              </w:rPr>
              <w:t>Surety Contact Information where any notice of claim should be sent:</w:t>
            </w:r>
          </w:p>
          <w:p w14:paraId="6D7B92F8" w14:textId="77777777" w:rsidR="0021399B" w:rsidRPr="00F542E0" w:rsidRDefault="0021399B" w:rsidP="00CB240E">
            <w:pPr>
              <w:rPr>
                <w:rFonts w:cs="Times New Roman"/>
              </w:rPr>
            </w:pPr>
          </w:p>
          <w:p w14:paraId="38C22CA7" w14:textId="77777777" w:rsidR="0021399B" w:rsidRPr="00F542E0" w:rsidRDefault="0021399B" w:rsidP="00CB240E">
            <w:pPr>
              <w:rPr>
                <w:rFonts w:cs="Times New Roman"/>
              </w:rPr>
            </w:pPr>
            <w:r w:rsidRPr="00F542E0">
              <w:rPr>
                <w:rFonts w:cs="Times New Roman"/>
              </w:rPr>
              <w:t>Name:___________________________________</w:t>
            </w:r>
          </w:p>
          <w:p w14:paraId="0C37E68D" w14:textId="77777777" w:rsidR="0021399B" w:rsidRPr="00F542E0" w:rsidRDefault="0021399B" w:rsidP="00CB240E">
            <w:pPr>
              <w:rPr>
                <w:rFonts w:cs="Times New Roman"/>
              </w:rPr>
            </w:pPr>
          </w:p>
          <w:p w14:paraId="57946791" w14:textId="77777777" w:rsidR="0021399B" w:rsidRPr="00F542E0" w:rsidRDefault="0021399B" w:rsidP="00CB240E">
            <w:pPr>
              <w:rPr>
                <w:rFonts w:cs="Times New Roman"/>
              </w:rPr>
            </w:pPr>
            <w:r w:rsidRPr="00F542E0">
              <w:rPr>
                <w:rFonts w:cs="Times New Roman"/>
              </w:rPr>
              <w:t>Mailing Address:______________________________</w:t>
            </w:r>
            <w:r>
              <w:rPr>
                <w:rFonts w:cs="Times New Roman"/>
              </w:rPr>
              <w:t>____</w:t>
            </w:r>
          </w:p>
          <w:p w14:paraId="7356164A" w14:textId="77777777" w:rsidR="0021399B" w:rsidRPr="00F542E0" w:rsidRDefault="0021399B" w:rsidP="00CB240E">
            <w:pPr>
              <w:rPr>
                <w:rFonts w:cs="Times New Roman"/>
              </w:rPr>
            </w:pPr>
          </w:p>
          <w:p w14:paraId="48A2154F" w14:textId="77777777" w:rsidR="0021399B" w:rsidRPr="00F542E0" w:rsidRDefault="0021399B" w:rsidP="00CB240E">
            <w:pPr>
              <w:rPr>
                <w:rFonts w:cs="Times New Roman"/>
              </w:rPr>
            </w:pPr>
            <w:r w:rsidRPr="00F542E0">
              <w:rPr>
                <w:rFonts w:cs="Times New Roman"/>
              </w:rPr>
              <w:t>Physical Address:______________________________</w:t>
            </w:r>
            <w:r>
              <w:rPr>
                <w:rFonts w:cs="Times New Roman"/>
              </w:rPr>
              <w:t>____</w:t>
            </w:r>
          </w:p>
          <w:p w14:paraId="0D185E6E" w14:textId="77777777" w:rsidR="0021399B" w:rsidRPr="00F542E0" w:rsidRDefault="0021399B" w:rsidP="00CB240E">
            <w:pPr>
              <w:rPr>
                <w:rFonts w:cs="Times New Roman"/>
              </w:rPr>
            </w:pPr>
          </w:p>
          <w:p w14:paraId="7AEB568F" w14:textId="77777777" w:rsidR="0021399B" w:rsidRPr="00F542E0" w:rsidRDefault="0021399B" w:rsidP="00CB240E">
            <w:pPr>
              <w:rPr>
                <w:rFonts w:cs="Times New Roman"/>
              </w:rPr>
            </w:pPr>
            <w:r w:rsidRPr="00F542E0">
              <w:rPr>
                <w:rFonts w:cs="Times New Roman"/>
              </w:rPr>
              <w:t>Telephone Number:____________________________</w:t>
            </w:r>
            <w:r>
              <w:rPr>
                <w:rFonts w:cs="Times New Roman"/>
              </w:rPr>
              <w:t>______</w:t>
            </w:r>
          </w:p>
          <w:p w14:paraId="3164996C" w14:textId="77777777" w:rsidR="0021399B" w:rsidRPr="00F542E0" w:rsidRDefault="0021399B" w:rsidP="00CB240E">
            <w:pPr>
              <w:rPr>
                <w:rFonts w:cs="Times New Roman"/>
              </w:rPr>
            </w:pPr>
          </w:p>
        </w:tc>
      </w:tr>
    </w:tbl>
    <w:p w14:paraId="7450F9B2" w14:textId="77777777" w:rsidR="0021399B" w:rsidRPr="00F542E0" w:rsidRDefault="0021399B" w:rsidP="0021399B">
      <w:pPr>
        <w:tabs>
          <w:tab w:val="left" w:pos="2160"/>
        </w:tabs>
        <w:spacing w:after="0" w:line="240" w:lineRule="auto"/>
        <w:rPr>
          <w:rFonts w:eastAsia="Arial" w:cs="Times New Roman"/>
          <w:color w:val="000000"/>
        </w:rPr>
      </w:pPr>
    </w:p>
    <w:p w14:paraId="6188278F" w14:textId="77777777" w:rsidR="0021399B" w:rsidRPr="00F542E0" w:rsidRDefault="0021399B" w:rsidP="0021399B">
      <w:pPr>
        <w:tabs>
          <w:tab w:val="left" w:pos="2160"/>
        </w:tabs>
        <w:spacing w:after="0" w:line="240" w:lineRule="auto"/>
        <w:rPr>
          <w:rFonts w:eastAsia="Arial" w:cs="Times New Roman"/>
          <w:color w:val="000000"/>
        </w:rPr>
      </w:pPr>
      <w:r w:rsidRPr="00F542E0">
        <w:rPr>
          <w:rFonts w:eastAsia="Arial" w:cs="Times New Roman"/>
          <w:color w:val="000000"/>
        </w:rPr>
        <w:t>The address of the Surety to which any notice of claim should be sent may be obtained from the Texas Department of Insurance by calling the following toll-free number: 1-800-252-3439.</w:t>
      </w:r>
    </w:p>
    <w:p w14:paraId="3F628991" w14:textId="77777777" w:rsidR="0021399B" w:rsidRDefault="0021399B" w:rsidP="0021399B">
      <w:pPr>
        <w:spacing w:after="120" w:line="240" w:lineRule="auto"/>
        <w:jc w:val="center"/>
        <w:rPr>
          <w:rFonts w:eastAsia="PMingLiU" w:cs="Times New Roman"/>
          <w:u w:val="single"/>
        </w:rPr>
      </w:pPr>
    </w:p>
    <w:p w14:paraId="6A28ACEF" w14:textId="77777777" w:rsidR="0021399B" w:rsidRDefault="0021399B" w:rsidP="0021399B">
      <w:pPr>
        <w:pStyle w:val="BodyText"/>
        <w:spacing w:before="26"/>
        <w:jc w:val="center"/>
        <w:rPr>
          <w:rFonts w:cs="Times New Roman"/>
          <w:b/>
          <w:sz w:val="20"/>
          <w:szCs w:val="20"/>
        </w:rPr>
        <w:sectPr w:rsidR="0021399B">
          <w:footerReference w:type="default" r:id="rId15"/>
          <w:pgSz w:w="12240" w:h="15840"/>
          <w:pgMar w:top="1440" w:right="1440" w:bottom="1440" w:left="1440" w:header="720" w:footer="720" w:gutter="0"/>
          <w:cols w:space="720"/>
          <w:docGrid w:linePitch="360"/>
        </w:sectPr>
      </w:pPr>
      <w:r w:rsidRPr="00E94DDB">
        <w:rPr>
          <w:rFonts w:cs="Times New Roman"/>
          <w:b/>
          <w:sz w:val="20"/>
          <w:szCs w:val="20"/>
        </w:rPr>
        <w:t>[ATTACH  POWER OF ATTORNEY</w:t>
      </w:r>
      <w:r>
        <w:rPr>
          <w:rFonts w:cs="Times New Roman"/>
          <w:b/>
          <w:sz w:val="20"/>
          <w:szCs w:val="20"/>
        </w:rPr>
        <w:t xml:space="preserve"> FOR SURETY’S ATTORNEY-IN FACT</w:t>
      </w:r>
      <w:r w:rsidRPr="00E94DDB">
        <w:rPr>
          <w:rFonts w:cs="Times New Roman"/>
          <w:b/>
          <w:sz w:val="20"/>
          <w:szCs w:val="20"/>
        </w:rPr>
        <w:t>]</w:t>
      </w:r>
    </w:p>
    <w:p w14:paraId="7BE4872F" w14:textId="77777777" w:rsidR="0021399B" w:rsidRPr="000E3CFE" w:rsidRDefault="0021399B" w:rsidP="0021399B">
      <w:pPr>
        <w:pStyle w:val="Appendix2"/>
        <w:numPr>
          <w:ilvl w:val="0"/>
          <w:numId w:val="0"/>
        </w:numPr>
      </w:pPr>
      <w:bookmarkStart w:id="137" w:name="_Hlk90547432"/>
      <w:bookmarkEnd w:id="135"/>
      <w:r>
        <w:lastRenderedPageBreak/>
        <w:t>EXHIBIT B-3</w:t>
      </w:r>
    </w:p>
    <w:p w14:paraId="09230BCA" w14:textId="77777777" w:rsidR="0021399B" w:rsidRPr="000E3CFE" w:rsidRDefault="0021399B" w:rsidP="0021399B">
      <w:pPr>
        <w:jc w:val="center"/>
        <w:rPr>
          <w:rFonts w:cs="Times New Roman"/>
          <w:b/>
          <w:sz w:val="28"/>
          <w:szCs w:val="28"/>
        </w:rPr>
      </w:pPr>
      <w:r w:rsidRPr="000E3CFE">
        <w:rPr>
          <w:rFonts w:cs="Times New Roman"/>
          <w:b/>
          <w:sz w:val="28"/>
          <w:szCs w:val="28"/>
        </w:rPr>
        <w:t xml:space="preserve">FORM OF </w:t>
      </w:r>
      <w:r>
        <w:rPr>
          <w:rFonts w:cs="Times New Roman"/>
          <w:b/>
          <w:sz w:val="28"/>
          <w:szCs w:val="28"/>
        </w:rPr>
        <w:t xml:space="preserve">BID </w:t>
      </w:r>
      <w:r w:rsidRPr="000E3CFE">
        <w:rPr>
          <w:rFonts w:cs="Times New Roman"/>
          <w:b/>
          <w:sz w:val="28"/>
          <w:szCs w:val="28"/>
        </w:rPr>
        <w:t>BOND</w:t>
      </w:r>
    </w:p>
    <w:p w14:paraId="208805A6" w14:textId="77777777" w:rsidR="0021399B" w:rsidRPr="000E3CFE" w:rsidRDefault="0021399B" w:rsidP="0021399B">
      <w:pPr>
        <w:jc w:val="center"/>
        <w:rPr>
          <w:rFonts w:cs="Times New Roman"/>
          <w:b/>
          <w:sz w:val="28"/>
          <w:szCs w:val="28"/>
        </w:rPr>
      </w:pPr>
    </w:p>
    <w:p w14:paraId="1D4D6CCD" w14:textId="77777777" w:rsidR="0021399B" w:rsidRPr="000E3CFE" w:rsidRDefault="0021399B" w:rsidP="0021399B">
      <w:pPr>
        <w:jc w:val="center"/>
        <w:rPr>
          <w:rFonts w:cs="Times New Roman"/>
          <w:b/>
          <w:sz w:val="28"/>
          <w:szCs w:val="28"/>
        </w:rPr>
      </w:pPr>
    </w:p>
    <w:p w14:paraId="3E53B07E" w14:textId="77777777" w:rsidR="0021399B" w:rsidRPr="000E3CFE" w:rsidRDefault="0021399B" w:rsidP="0021399B">
      <w:pPr>
        <w:jc w:val="center"/>
        <w:rPr>
          <w:rFonts w:cs="Times New Roman"/>
          <w:b/>
          <w:sz w:val="28"/>
          <w:szCs w:val="28"/>
        </w:rPr>
      </w:pPr>
    </w:p>
    <w:p w14:paraId="2BA69835" w14:textId="77777777" w:rsidR="0021399B" w:rsidRPr="000E3CFE" w:rsidRDefault="0021399B" w:rsidP="0021399B">
      <w:pPr>
        <w:jc w:val="center"/>
        <w:rPr>
          <w:rFonts w:cs="Times New Roman"/>
          <w:b/>
          <w:sz w:val="28"/>
          <w:szCs w:val="28"/>
        </w:rPr>
      </w:pPr>
    </w:p>
    <w:p w14:paraId="3129F934" w14:textId="77777777" w:rsidR="0021399B" w:rsidRPr="000E3CFE" w:rsidRDefault="0021399B" w:rsidP="0021399B">
      <w:pPr>
        <w:jc w:val="center"/>
        <w:rPr>
          <w:rFonts w:cs="Times New Roman"/>
          <w:b/>
          <w:sz w:val="28"/>
          <w:szCs w:val="28"/>
        </w:rPr>
      </w:pPr>
      <w:r w:rsidRPr="000E3CFE">
        <w:rPr>
          <w:rFonts w:cs="Times New Roman"/>
          <w:b/>
          <w:sz w:val="28"/>
          <w:szCs w:val="28"/>
        </w:rPr>
        <w:t>(SEE ATTACHED)</w:t>
      </w:r>
    </w:p>
    <w:p w14:paraId="324A1276" w14:textId="77777777" w:rsidR="0021399B" w:rsidRDefault="0021399B" w:rsidP="0021399B">
      <w:pPr>
        <w:rPr>
          <w:rFonts w:cs="Times New Roman"/>
        </w:rPr>
      </w:pPr>
      <w:r>
        <w:rPr>
          <w:rFonts w:cs="Times New Roman"/>
        </w:rPr>
        <w:br w:type="page"/>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21399B" w:rsidRPr="00DA6F21" w14:paraId="17D8B04E" w14:textId="77777777" w:rsidTr="00CB240E">
        <w:tc>
          <w:tcPr>
            <w:tcW w:w="10896" w:type="dxa"/>
          </w:tcPr>
          <w:p w14:paraId="5EB31926" w14:textId="77777777" w:rsidR="0021399B" w:rsidRPr="00DA6F21" w:rsidRDefault="0021399B" w:rsidP="00CB240E">
            <w:pPr>
              <w:pStyle w:val="BodyText"/>
              <w:spacing w:before="7"/>
              <w:jc w:val="center"/>
              <w:rPr>
                <w:rFonts w:cs="Times New Roman"/>
                <w:b/>
              </w:rPr>
            </w:pPr>
            <w:r w:rsidRPr="00DA6F21">
              <w:rPr>
                <w:rFonts w:cs="Times New Roman"/>
                <w:b/>
              </w:rPr>
              <w:lastRenderedPageBreak/>
              <w:t>TARRANT COUNTY HOSPITAL DISTRICT D/B/A/ JPS HEALTH NETWORK</w:t>
            </w:r>
          </w:p>
        </w:tc>
      </w:tr>
      <w:tr w:rsidR="0021399B" w:rsidRPr="00DA6F21" w14:paraId="191BF293" w14:textId="77777777" w:rsidTr="00CB240E">
        <w:tc>
          <w:tcPr>
            <w:tcW w:w="10896" w:type="dxa"/>
          </w:tcPr>
          <w:p w14:paraId="6EF07095" w14:textId="77777777" w:rsidR="0021399B" w:rsidRPr="00DA6F21" w:rsidRDefault="0021399B" w:rsidP="00CB240E">
            <w:pPr>
              <w:pStyle w:val="BodyText"/>
              <w:spacing w:before="7"/>
              <w:jc w:val="center"/>
              <w:rPr>
                <w:rFonts w:cs="Times New Roman"/>
                <w:b/>
              </w:rPr>
            </w:pPr>
            <w:r w:rsidRPr="00DA6F21">
              <w:rPr>
                <w:rFonts w:cs="Times New Roman"/>
                <w:b/>
              </w:rPr>
              <w:t>BID BOND</w:t>
            </w:r>
          </w:p>
        </w:tc>
      </w:tr>
    </w:tbl>
    <w:p w14:paraId="6035C159" w14:textId="77777777" w:rsidR="0021399B" w:rsidRDefault="0021399B" w:rsidP="0021399B">
      <w:pPr>
        <w:pStyle w:val="BodyText"/>
        <w:spacing w:before="1" w:after="0"/>
        <w:rPr>
          <w:rFonts w:cs="Times New Roman"/>
          <w:b/>
          <w:sz w:val="24"/>
        </w:rPr>
      </w:pPr>
    </w:p>
    <w:p w14:paraId="14114CFD" w14:textId="77777777" w:rsidR="0021399B" w:rsidRPr="00DA6F21" w:rsidRDefault="0021399B" w:rsidP="0021399B">
      <w:pPr>
        <w:spacing w:after="0"/>
        <w:jc w:val="both"/>
        <w:rPr>
          <w:rFonts w:cs="Times New Roman"/>
          <w:b/>
        </w:rPr>
      </w:pPr>
      <w:r w:rsidRPr="00DA6F21">
        <w:rPr>
          <w:rFonts w:cs="Times New Roman"/>
          <w:b/>
          <w:color w:val="0F0F0F"/>
          <w:spacing w:val="-1"/>
          <w:w w:val="105"/>
        </w:rPr>
        <w:t>KNOW</w:t>
      </w:r>
      <w:r w:rsidRPr="00DA6F21">
        <w:rPr>
          <w:rFonts w:cs="Times New Roman"/>
          <w:b/>
          <w:color w:val="0F0F0F"/>
          <w:spacing w:val="-9"/>
          <w:w w:val="105"/>
        </w:rPr>
        <w:t xml:space="preserve"> </w:t>
      </w:r>
      <w:r w:rsidRPr="00DA6F21">
        <w:rPr>
          <w:rFonts w:cs="Times New Roman"/>
          <w:b/>
          <w:color w:val="0F0F0F"/>
          <w:spacing w:val="-1"/>
          <w:w w:val="105"/>
        </w:rPr>
        <w:t>ALL</w:t>
      </w:r>
      <w:r w:rsidRPr="00DA6F21">
        <w:rPr>
          <w:rFonts w:cs="Times New Roman"/>
          <w:b/>
          <w:color w:val="0F0F0F"/>
          <w:spacing w:val="-9"/>
          <w:w w:val="105"/>
        </w:rPr>
        <w:t xml:space="preserve"> </w:t>
      </w:r>
      <w:r w:rsidRPr="00DA6F21">
        <w:rPr>
          <w:rFonts w:cs="Times New Roman"/>
          <w:b/>
          <w:color w:val="0F0F0F"/>
          <w:spacing w:val="-1"/>
          <w:w w:val="105"/>
        </w:rPr>
        <w:t>PERSONS</w:t>
      </w:r>
      <w:r w:rsidRPr="00DA6F21">
        <w:rPr>
          <w:rFonts w:cs="Times New Roman"/>
          <w:b/>
          <w:color w:val="0F0F0F"/>
          <w:spacing w:val="-3"/>
          <w:w w:val="105"/>
        </w:rPr>
        <w:t xml:space="preserve"> </w:t>
      </w:r>
      <w:r w:rsidRPr="00DA6F21">
        <w:rPr>
          <w:rFonts w:cs="Times New Roman"/>
          <w:b/>
          <w:color w:val="0F0F0F"/>
          <w:spacing w:val="-1"/>
          <w:w w:val="105"/>
        </w:rPr>
        <w:t>BY</w:t>
      </w:r>
      <w:r w:rsidRPr="00DA6F21">
        <w:rPr>
          <w:rFonts w:cs="Times New Roman"/>
          <w:b/>
          <w:color w:val="0F0F0F"/>
          <w:spacing w:val="-13"/>
          <w:w w:val="105"/>
        </w:rPr>
        <w:t xml:space="preserve"> </w:t>
      </w:r>
      <w:r w:rsidRPr="00DA6F21">
        <w:rPr>
          <w:rFonts w:cs="Times New Roman"/>
          <w:b/>
          <w:color w:val="0F0F0F"/>
          <w:spacing w:val="-1"/>
          <w:w w:val="105"/>
        </w:rPr>
        <w:t>THESE</w:t>
      </w:r>
      <w:r w:rsidRPr="00DA6F21">
        <w:rPr>
          <w:rFonts w:cs="Times New Roman"/>
          <w:b/>
          <w:color w:val="0F0F0F"/>
          <w:spacing w:val="-9"/>
          <w:w w:val="105"/>
        </w:rPr>
        <w:t xml:space="preserve"> </w:t>
      </w:r>
      <w:r w:rsidRPr="00DA6F21">
        <w:rPr>
          <w:rFonts w:cs="Times New Roman"/>
          <w:b/>
          <w:color w:val="0F0F0F"/>
          <w:spacing w:val="-1"/>
          <w:w w:val="105"/>
        </w:rPr>
        <w:t>PRESENTS,</w:t>
      </w:r>
    </w:p>
    <w:p w14:paraId="76C3490B" w14:textId="77777777" w:rsidR="0021399B" w:rsidRPr="00DA6F21" w:rsidRDefault="0021399B" w:rsidP="0021399B">
      <w:pPr>
        <w:tabs>
          <w:tab w:val="left" w:pos="3837"/>
        </w:tabs>
        <w:spacing w:before="122" w:after="0"/>
        <w:jc w:val="both"/>
        <w:rPr>
          <w:rFonts w:cs="Times New Roman"/>
          <w:color w:val="0F0F0F"/>
          <w:w w:val="105"/>
        </w:rPr>
      </w:pPr>
      <w:r w:rsidRPr="00DA6F21">
        <w:rPr>
          <w:rFonts w:cs="Times New Roman"/>
          <w:color w:val="0F0F0F"/>
        </w:rPr>
        <w:t>That</w:t>
      </w:r>
      <w:r w:rsidRPr="00DA6F21">
        <w:rPr>
          <w:rFonts w:cs="Times New Roman"/>
          <w:color w:val="0F0F0F"/>
          <w:spacing w:val="20"/>
        </w:rPr>
        <w:t xml:space="preserve"> </w:t>
      </w:r>
      <w:r w:rsidRPr="00DA6F21">
        <w:rPr>
          <w:rFonts w:cs="Times New Roman"/>
          <w:color w:val="0F0F0F"/>
        </w:rPr>
        <w:t>we,</w:t>
      </w:r>
      <w:r w:rsidRPr="00DA6F21">
        <w:rPr>
          <w:rFonts w:cs="Times New Roman"/>
          <w:color w:val="0F0F0F"/>
          <w:spacing w:val="21"/>
        </w:rPr>
        <w:t xml:space="preserve"> </w:t>
      </w:r>
      <w:r w:rsidRPr="00DA6F21">
        <w:rPr>
          <w:rFonts w:cs="Times New Roman"/>
          <w:color w:val="0F0F0F"/>
        </w:rPr>
        <w:t>(Bidder</w:t>
      </w:r>
      <w:r w:rsidRPr="00DA6F21">
        <w:rPr>
          <w:rFonts w:cs="Times New Roman"/>
          <w:color w:val="0F0F0F"/>
          <w:spacing w:val="23"/>
        </w:rPr>
        <w:t xml:space="preserve"> </w:t>
      </w:r>
      <w:r w:rsidRPr="00DA6F21">
        <w:rPr>
          <w:rFonts w:cs="Times New Roman"/>
          <w:color w:val="0F0F0F"/>
        </w:rPr>
        <w:t>Name) _____________________________</w:t>
      </w:r>
      <w:r w:rsidRPr="00DA6F21">
        <w:rPr>
          <w:rFonts w:cs="Times New Roman"/>
          <w:color w:val="0F0F0F"/>
          <w:w w:val="105"/>
        </w:rPr>
        <w:t xml:space="preserve"> hereinafter</w:t>
      </w:r>
      <w:r w:rsidRPr="00DA6F21">
        <w:rPr>
          <w:rFonts w:cs="Times New Roman"/>
          <w:color w:val="0F0F0F"/>
          <w:spacing w:val="-4"/>
          <w:w w:val="105"/>
        </w:rPr>
        <w:t xml:space="preserve"> </w:t>
      </w:r>
      <w:r w:rsidRPr="00DA6F21">
        <w:rPr>
          <w:rFonts w:cs="Times New Roman"/>
          <w:color w:val="0F0F0F"/>
          <w:w w:val="105"/>
        </w:rPr>
        <w:t>referred</w:t>
      </w:r>
      <w:r w:rsidRPr="00DA6F21">
        <w:rPr>
          <w:rFonts w:cs="Times New Roman"/>
          <w:color w:val="0F0F0F"/>
          <w:spacing w:val="-4"/>
          <w:w w:val="105"/>
        </w:rPr>
        <w:t xml:space="preserve"> </w:t>
      </w:r>
      <w:r w:rsidRPr="00DA6F21">
        <w:rPr>
          <w:rFonts w:cs="Times New Roman"/>
          <w:color w:val="0F0F0F"/>
          <w:w w:val="105"/>
        </w:rPr>
        <w:t>to</w:t>
      </w:r>
      <w:r w:rsidRPr="00DA6F21">
        <w:rPr>
          <w:rFonts w:cs="Times New Roman"/>
          <w:color w:val="0F0F0F"/>
          <w:spacing w:val="-10"/>
          <w:w w:val="105"/>
        </w:rPr>
        <w:t xml:space="preserve"> </w:t>
      </w:r>
      <w:r w:rsidRPr="00DA6F21">
        <w:rPr>
          <w:rFonts w:cs="Times New Roman"/>
          <w:color w:val="0F0F0F"/>
          <w:w w:val="105"/>
        </w:rPr>
        <w:t>as</w:t>
      </w:r>
      <w:r w:rsidRPr="00DA6F21">
        <w:rPr>
          <w:rFonts w:cs="Times New Roman"/>
          <w:color w:val="0F0F0F"/>
          <w:spacing w:val="-15"/>
          <w:w w:val="105"/>
        </w:rPr>
        <w:t xml:space="preserve"> </w:t>
      </w:r>
      <w:r w:rsidRPr="00DA6F21">
        <w:rPr>
          <w:rFonts w:cs="Times New Roman"/>
          <w:color w:val="0F0F0F"/>
          <w:w w:val="105"/>
        </w:rPr>
        <w:t>"Principal,"</w:t>
      </w:r>
      <w:r w:rsidRPr="00DA6F21">
        <w:rPr>
          <w:rFonts w:cs="Times New Roman"/>
          <w:color w:val="0F0F0F"/>
          <w:spacing w:val="1"/>
          <w:w w:val="105"/>
        </w:rPr>
        <w:t xml:space="preserve"> </w:t>
      </w:r>
      <w:r w:rsidRPr="00DA6F21">
        <w:rPr>
          <w:rFonts w:cs="Times New Roman"/>
          <w:color w:val="0F0F0F"/>
          <w:w w:val="105"/>
        </w:rPr>
        <w:t>and</w:t>
      </w:r>
      <w:r w:rsidRPr="00DA6F21">
        <w:rPr>
          <w:rFonts w:cs="Times New Roman"/>
          <w:color w:val="0F0F0F"/>
          <w:spacing w:val="-8"/>
          <w:w w:val="105"/>
        </w:rPr>
        <w:t xml:space="preserve"> </w:t>
      </w:r>
      <w:r w:rsidRPr="00DA6F21">
        <w:rPr>
          <w:rFonts w:cs="Times New Roman"/>
          <w:color w:val="0F0F0F"/>
          <w:w w:val="105"/>
        </w:rPr>
        <w:t>(Surety</w:t>
      </w:r>
      <w:r w:rsidRPr="00DA6F21">
        <w:rPr>
          <w:rFonts w:cs="Times New Roman"/>
          <w:color w:val="0F0F0F"/>
          <w:spacing w:val="-10"/>
          <w:w w:val="105"/>
        </w:rPr>
        <w:t xml:space="preserve"> </w:t>
      </w:r>
      <w:r w:rsidRPr="00DA6F21">
        <w:rPr>
          <w:rFonts w:cs="Times New Roman"/>
          <w:color w:val="0F0F0F"/>
          <w:w w:val="105"/>
        </w:rPr>
        <w:t>Name)</w:t>
      </w:r>
      <w:r w:rsidRPr="00DA6F21">
        <w:rPr>
          <w:rFonts w:cs="Times New Roman"/>
          <w:color w:val="0F0F0F"/>
          <w:w w:val="105"/>
          <w:u w:val="single" w:color="0E0E0E"/>
        </w:rPr>
        <w:tab/>
      </w:r>
      <w:r w:rsidRPr="00DA6F21">
        <w:rPr>
          <w:rFonts w:cs="Times New Roman"/>
          <w:color w:val="0F0F0F"/>
          <w:w w:val="205"/>
        </w:rPr>
        <w:t>_</w:t>
      </w:r>
      <w:r w:rsidRPr="00DA6F21">
        <w:rPr>
          <w:rFonts w:cs="Times New Roman"/>
          <w:color w:val="0F0F0F"/>
          <w:w w:val="105"/>
        </w:rPr>
        <w:t>,</w:t>
      </w:r>
      <w:r w:rsidRPr="00DA6F21">
        <w:rPr>
          <w:rFonts w:cs="Times New Roman"/>
          <w:color w:val="0F0F0F"/>
          <w:spacing w:val="5"/>
          <w:w w:val="105"/>
        </w:rPr>
        <w:t xml:space="preserve"> </w:t>
      </w:r>
      <w:r w:rsidRPr="00DA6F21">
        <w:rPr>
          <w:rFonts w:cs="Times New Roman"/>
          <w:color w:val="0F0F0F"/>
          <w:w w:val="105"/>
        </w:rPr>
        <w:t>a</w:t>
      </w:r>
      <w:r w:rsidRPr="00DA6F21">
        <w:rPr>
          <w:rFonts w:cs="Times New Roman"/>
          <w:color w:val="0F0F0F"/>
          <w:spacing w:val="-62"/>
          <w:w w:val="105"/>
        </w:rPr>
        <w:t xml:space="preserve"> </w:t>
      </w:r>
      <w:r w:rsidRPr="00DA6F21">
        <w:rPr>
          <w:rFonts w:cs="Times New Roman"/>
          <w:color w:val="0F0F0F"/>
          <w:w w:val="105"/>
        </w:rPr>
        <w:t>corporation</w:t>
      </w:r>
      <w:r w:rsidRPr="00DA6F21">
        <w:rPr>
          <w:rFonts w:cs="Times New Roman"/>
          <w:color w:val="0F0F0F"/>
          <w:spacing w:val="1"/>
          <w:w w:val="105"/>
        </w:rPr>
        <w:t xml:space="preserve"> </w:t>
      </w:r>
      <w:r w:rsidRPr="00DA6F21">
        <w:rPr>
          <w:rFonts w:cs="Times New Roman"/>
          <w:color w:val="0F0F0F"/>
          <w:w w:val="105"/>
        </w:rPr>
        <w:t>or firm duly authorized</w:t>
      </w:r>
      <w:r w:rsidRPr="00DA6F21">
        <w:rPr>
          <w:rFonts w:cs="Times New Roman"/>
          <w:color w:val="0F0F0F"/>
          <w:spacing w:val="1"/>
          <w:w w:val="105"/>
        </w:rPr>
        <w:t xml:space="preserve"> </w:t>
      </w:r>
      <w:r w:rsidRPr="00DA6F21">
        <w:rPr>
          <w:rFonts w:cs="Times New Roman"/>
          <w:color w:val="0F0F0F"/>
          <w:w w:val="105"/>
        </w:rPr>
        <w:t>to transact</w:t>
      </w:r>
      <w:r w:rsidRPr="00DA6F21">
        <w:rPr>
          <w:rFonts w:cs="Times New Roman"/>
          <w:color w:val="0F0F0F"/>
          <w:spacing w:val="1"/>
          <w:w w:val="105"/>
        </w:rPr>
        <w:t xml:space="preserve"> </w:t>
      </w:r>
      <w:r w:rsidRPr="00DA6F21">
        <w:rPr>
          <w:rFonts w:cs="Times New Roman"/>
          <w:color w:val="0F0F0F"/>
          <w:w w:val="105"/>
        </w:rPr>
        <w:t>surety</w:t>
      </w:r>
      <w:r w:rsidRPr="00DA6F21">
        <w:rPr>
          <w:rFonts w:cs="Times New Roman"/>
          <w:color w:val="0F0F0F"/>
          <w:spacing w:val="1"/>
          <w:w w:val="105"/>
        </w:rPr>
        <w:t xml:space="preserve"> </w:t>
      </w:r>
      <w:r w:rsidRPr="00DA6F21">
        <w:rPr>
          <w:rFonts w:cs="Times New Roman"/>
          <w:color w:val="0F0F0F"/>
          <w:w w:val="105"/>
        </w:rPr>
        <w:t>business in the State</w:t>
      </w:r>
      <w:r w:rsidRPr="00DA6F21">
        <w:rPr>
          <w:rFonts w:cs="Times New Roman"/>
          <w:color w:val="0F0F0F"/>
          <w:spacing w:val="1"/>
          <w:w w:val="105"/>
        </w:rPr>
        <w:t xml:space="preserve"> </w:t>
      </w:r>
      <w:r w:rsidRPr="00DA6F21">
        <w:rPr>
          <w:rFonts w:cs="Times New Roman"/>
          <w:color w:val="0F0F0F"/>
          <w:w w:val="105"/>
        </w:rPr>
        <w:t>of Texas,</w:t>
      </w:r>
      <w:r w:rsidRPr="00DA6F21">
        <w:rPr>
          <w:rFonts w:cs="Times New Roman"/>
          <w:color w:val="0F0F0F"/>
          <w:spacing w:val="1"/>
          <w:w w:val="105"/>
        </w:rPr>
        <w:t xml:space="preserve"> </w:t>
      </w:r>
      <w:r w:rsidRPr="00DA6F21">
        <w:rPr>
          <w:rFonts w:cs="Times New Roman"/>
          <w:color w:val="0F0F0F"/>
          <w:w w:val="105"/>
        </w:rPr>
        <w:t xml:space="preserve">hereinafter called the Surety, are held and firmly bound unto </w:t>
      </w:r>
      <w:r w:rsidRPr="003F167F">
        <w:rPr>
          <w:rFonts w:cs="Times New Roman"/>
          <w:b/>
          <w:color w:val="0F0F0F"/>
          <w:w w:val="105"/>
          <w:u w:val="single"/>
        </w:rPr>
        <w:t>Tarrant County Hospital District d/b/a JPS Health Network</w:t>
      </w:r>
      <w:r w:rsidRPr="003F167F">
        <w:rPr>
          <w:rFonts w:cs="Times New Roman"/>
          <w:color w:val="0F0F0F"/>
          <w:w w:val="105"/>
          <w:u w:val="single"/>
        </w:rPr>
        <w:t>,</w:t>
      </w:r>
      <w:r w:rsidRPr="00DA6F21">
        <w:rPr>
          <w:rFonts w:cs="Times New Roman"/>
          <w:color w:val="0F0F0F"/>
          <w:w w:val="105"/>
        </w:rPr>
        <w:t xml:space="preserve"> a hospital district and political subdivision of the State of Texas, hereinafter referred to as “</w:t>
      </w:r>
      <w:r w:rsidRPr="00DA6F21">
        <w:rPr>
          <w:rFonts w:cs="Times New Roman"/>
          <w:b/>
          <w:color w:val="0F0F0F"/>
          <w:w w:val="105"/>
        </w:rPr>
        <w:t>JPS</w:t>
      </w:r>
      <w:r w:rsidRPr="00DA6F21">
        <w:rPr>
          <w:rFonts w:cs="Times New Roman"/>
          <w:color w:val="0F0F0F"/>
          <w:w w:val="105"/>
        </w:rPr>
        <w:t>”, in</w:t>
      </w:r>
      <w:r w:rsidRPr="00DA6F21">
        <w:rPr>
          <w:rFonts w:cs="Times New Roman"/>
          <w:color w:val="0F0F0F"/>
          <w:spacing w:val="1"/>
          <w:w w:val="105"/>
        </w:rPr>
        <w:t xml:space="preserve"> </w:t>
      </w:r>
      <w:r w:rsidRPr="00DA6F21">
        <w:rPr>
          <w:rFonts w:cs="Times New Roman"/>
          <w:color w:val="0F0F0F"/>
        </w:rPr>
        <w:t>the</w:t>
      </w:r>
      <w:r w:rsidRPr="00DA6F21">
        <w:rPr>
          <w:rFonts w:cs="Times New Roman"/>
          <w:color w:val="0F0F0F"/>
          <w:spacing w:val="10"/>
        </w:rPr>
        <w:t xml:space="preserve"> </w:t>
      </w:r>
      <w:r w:rsidRPr="00DA6F21">
        <w:rPr>
          <w:rFonts w:cs="Times New Roman"/>
          <w:color w:val="0F0F0F"/>
        </w:rPr>
        <w:t>sum</w:t>
      </w:r>
      <w:r w:rsidRPr="00DA6F21">
        <w:rPr>
          <w:rFonts w:cs="Times New Roman"/>
          <w:color w:val="0F0F0F"/>
          <w:spacing w:val="16"/>
        </w:rPr>
        <w:t xml:space="preserve"> </w:t>
      </w:r>
      <w:r w:rsidRPr="00DA6F21">
        <w:rPr>
          <w:rFonts w:cs="Times New Roman"/>
          <w:color w:val="0F0F0F"/>
        </w:rPr>
        <w:t>of ______________________________ Dollars ($____________), the payment</w:t>
      </w:r>
      <w:r w:rsidRPr="00DA6F21">
        <w:rPr>
          <w:rFonts w:cs="Times New Roman"/>
          <w:color w:val="0F0F0F"/>
          <w:spacing w:val="61"/>
        </w:rPr>
        <w:t xml:space="preserve"> </w:t>
      </w:r>
      <w:r w:rsidRPr="00DA6F21">
        <w:rPr>
          <w:rFonts w:cs="Times New Roman"/>
          <w:color w:val="0F0F0F"/>
        </w:rPr>
        <w:t>of which sum will be well and truly, made, and the said Principal</w:t>
      </w:r>
      <w:r w:rsidRPr="00DA6F21">
        <w:rPr>
          <w:rFonts w:cs="Times New Roman"/>
          <w:color w:val="0F0F0F"/>
          <w:spacing w:val="1"/>
        </w:rPr>
        <w:t xml:space="preserve"> </w:t>
      </w:r>
      <w:r w:rsidRPr="00DA6F21">
        <w:rPr>
          <w:rFonts w:cs="Times New Roman"/>
          <w:color w:val="0F0F0F"/>
          <w:w w:val="105"/>
        </w:rPr>
        <w:t>and the said Surety, bind ourselves, our heirs, executors, administrators, successors and</w:t>
      </w:r>
      <w:r w:rsidRPr="00DA6F21">
        <w:rPr>
          <w:rFonts w:cs="Times New Roman"/>
          <w:color w:val="0F0F0F"/>
          <w:spacing w:val="1"/>
          <w:w w:val="105"/>
        </w:rPr>
        <w:t xml:space="preserve"> </w:t>
      </w:r>
      <w:r w:rsidRPr="00DA6F21">
        <w:rPr>
          <w:rFonts w:cs="Times New Roman"/>
          <w:color w:val="0F0F0F"/>
          <w:w w:val="105"/>
        </w:rPr>
        <w:t>assigns,</w:t>
      </w:r>
      <w:r w:rsidRPr="00DA6F21">
        <w:rPr>
          <w:rFonts w:cs="Times New Roman"/>
          <w:color w:val="0F0F0F"/>
          <w:spacing w:val="3"/>
          <w:w w:val="105"/>
        </w:rPr>
        <w:t xml:space="preserve"> </w:t>
      </w:r>
      <w:r w:rsidRPr="00DA6F21">
        <w:rPr>
          <w:rFonts w:cs="Times New Roman"/>
          <w:color w:val="0F0F0F"/>
          <w:w w:val="105"/>
        </w:rPr>
        <w:t>jointly</w:t>
      </w:r>
      <w:r w:rsidRPr="00DA6F21">
        <w:rPr>
          <w:rFonts w:cs="Times New Roman"/>
          <w:color w:val="0F0F0F"/>
          <w:spacing w:val="3"/>
          <w:w w:val="105"/>
        </w:rPr>
        <w:t xml:space="preserve"> </w:t>
      </w:r>
      <w:r w:rsidRPr="00DA6F21">
        <w:rPr>
          <w:rFonts w:cs="Times New Roman"/>
          <w:color w:val="0F0F0F"/>
          <w:w w:val="105"/>
        </w:rPr>
        <w:t>and</w:t>
      </w:r>
      <w:r w:rsidRPr="00DA6F21">
        <w:rPr>
          <w:rFonts w:cs="Times New Roman"/>
          <w:color w:val="0F0F0F"/>
          <w:spacing w:val="3"/>
          <w:w w:val="105"/>
        </w:rPr>
        <w:t xml:space="preserve"> </w:t>
      </w:r>
      <w:r w:rsidRPr="00DA6F21">
        <w:rPr>
          <w:rFonts w:cs="Times New Roman"/>
          <w:color w:val="0F0F0F"/>
          <w:w w:val="105"/>
        </w:rPr>
        <w:t>severally,</w:t>
      </w:r>
      <w:r w:rsidRPr="00DA6F21">
        <w:rPr>
          <w:rFonts w:cs="Times New Roman"/>
          <w:color w:val="0F0F0F"/>
          <w:spacing w:val="8"/>
          <w:w w:val="105"/>
        </w:rPr>
        <w:t xml:space="preserve"> </w:t>
      </w:r>
      <w:r w:rsidRPr="00DA6F21">
        <w:rPr>
          <w:rFonts w:cs="Times New Roman"/>
          <w:color w:val="0F0F0F"/>
          <w:w w:val="105"/>
        </w:rPr>
        <w:t>firmly</w:t>
      </w:r>
      <w:r w:rsidRPr="00DA6F21">
        <w:rPr>
          <w:rFonts w:cs="Times New Roman"/>
          <w:color w:val="0F0F0F"/>
          <w:spacing w:val="9"/>
          <w:w w:val="105"/>
        </w:rPr>
        <w:t xml:space="preserve"> </w:t>
      </w:r>
      <w:r w:rsidRPr="00DA6F21">
        <w:rPr>
          <w:rFonts w:cs="Times New Roman"/>
          <w:color w:val="0F0F0F"/>
          <w:w w:val="105"/>
        </w:rPr>
        <w:t>by</w:t>
      </w:r>
      <w:r w:rsidRPr="00DA6F21">
        <w:rPr>
          <w:rFonts w:cs="Times New Roman"/>
          <w:color w:val="0F0F0F"/>
          <w:spacing w:val="4"/>
          <w:w w:val="105"/>
        </w:rPr>
        <w:t xml:space="preserve"> </w:t>
      </w:r>
      <w:r w:rsidRPr="00DA6F21">
        <w:rPr>
          <w:rFonts w:cs="Times New Roman"/>
          <w:color w:val="0F0F0F"/>
          <w:w w:val="105"/>
        </w:rPr>
        <w:t>these</w:t>
      </w:r>
      <w:r w:rsidRPr="00DA6F21">
        <w:rPr>
          <w:rFonts w:cs="Times New Roman"/>
          <w:color w:val="0F0F0F"/>
          <w:spacing w:val="8"/>
          <w:w w:val="105"/>
        </w:rPr>
        <w:t xml:space="preserve"> </w:t>
      </w:r>
      <w:r w:rsidRPr="00DA6F21">
        <w:rPr>
          <w:rFonts w:cs="Times New Roman"/>
          <w:color w:val="0F0F0F"/>
          <w:w w:val="105"/>
        </w:rPr>
        <w:t>presents.</w:t>
      </w:r>
    </w:p>
    <w:p w14:paraId="3CD6219C" w14:textId="77777777" w:rsidR="0021399B" w:rsidRPr="00DA6F21" w:rsidRDefault="0021399B" w:rsidP="0021399B">
      <w:pPr>
        <w:tabs>
          <w:tab w:val="left" w:pos="3837"/>
        </w:tabs>
        <w:spacing w:before="122" w:after="0"/>
        <w:ind w:right="600"/>
        <w:jc w:val="both"/>
        <w:rPr>
          <w:rFonts w:cs="Times New Roman"/>
        </w:rPr>
      </w:pPr>
    </w:p>
    <w:p w14:paraId="7DD425D3" w14:textId="77777777" w:rsidR="0021399B" w:rsidRPr="00DA6F21" w:rsidRDefault="0021399B" w:rsidP="0021399B">
      <w:pPr>
        <w:spacing w:after="0" w:line="252" w:lineRule="auto"/>
        <w:jc w:val="both"/>
        <w:rPr>
          <w:rFonts w:cs="Times New Roman"/>
        </w:rPr>
      </w:pPr>
      <w:r w:rsidRPr="00DA6F21">
        <w:rPr>
          <w:rFonts w:cs="Times New Roman"/>
          <w:b/>
          <w:color w:val="0F0F0F"/>
          <w:w w:val="105"/>
        </w:rPr>
        <w:t xml:space="preserve">WHEREAS, </w:t>
      </w:r>
      <w:r w:rsidRPr="00DA6F21">
        <w:rPr>
          <w:rFonts w:cs="Times New Roman"/>
          <w:color w:val="0F0F0F"/>
          <w:w w:val="105"/>
        </w:rPr>
        <w:t>the Principal has submitted a Proposal to perform work for the following project</w:t>
      </w:r>
      <w:r w:rsidRPr="00DA6F21">
        <w:rPr>
          <w:rFonts w:cs="Times New Roman"/>
          <w:color w:val="0F0F0F"/>
          <w:spacing w:val="-62"/>
          <w:w w:val="105"/>
        </w:rPr>
        <w:t xml:space="preserve"> </w:t>
      </w:r>
      <w:r w:rsidRPr="00DA6F21">
        <w:rPr>
          <w:rFonts w:cs="Times New Roman"/>
          <w:color w:val="0F0F0F"/>
          <w:w w:val="105"/>
        </w:rPr>
        <w:t>of</w:t>
      </w:r>
      <w:r w:rsidRPr="00DA6F21">
        <w:rPr>
          <w:rFonts w:cs="Times New Roman"/>
          <w:color w:val="0F0F0F"/>
          <w:spacing w:val="-10"/>
          <w:w w:val="105"/>
        </w:rPr>
        <w:t xml:space="preserve"> JPS</w:t>
      </w:r>
      <w:r w:rsidRPr="00DA6F21">
        <w:rPr>
          <w:rFonts w:cs="Times New Roman"/>
          <w:color w:val="0F0F0F"/>
          <w:w w:val="105"/>
        </w:rPr>
        <w:t>,</w:t>
      </w:r>
      <w:r w:rsidRPr="00DA6F21">
        <w:rPr>
          <w:rFonts w:cs="Times New Roman"/>
          <w:color w:val="0F0F0F"/>
          <w:spacing w:val="-4"/>
          <w:w w:val="105"/>
        </w:rPr>
        <w:t xml:space="preserve"> </w:t>
      </w:r>
      <w:r w:rsidRPr="00DA6F21">
        <w:rPr>
          <w:rFonts w:cs="Times New Roman"/>
          <w:color w:val="0F0F0F"/>
          <w:w w:val="105"/>
        </w:rPr>
        <w:t>identified</w:t>
      </w:r>
      <w:r w:rsidRPr="00DA6F21">
        <w:rPr>
          <w:rFonts w:cs="Times New Roman"/>
          <w:color w:val="0F0F0F"/>
          <w:spacing w:val="7"/>
          <w:w w:val="105"/>
        </w:rPr>
        <w:t xml:space="preserve"> </w:t>
      </w:r>
      <w:r w:rsidRPr="00DA6F21">
        <w:rPr>
          <w:rFonts w:cs="Times New Roman"/>
          <w:color w:val="0F0F0F"/>
          <w:w w:val="105"/>
        </w:rPr>
        <w:t xml:space="preserve">as </w:t>
      </w:r>
      <w:r w:rsidRPr="00941529">
        <w:rPr>
          <w:rFonts w:cs="Times New Roman"/>
          <w:color w:val="0F0F0F"/>
          <w:w w:val="105"/>
        </w:rPr>
        <w:t>_____________________________________</w:t>
      </w:r>
      <w:r w:rsidRPr="00DA6F21">
        <w:rPr>
          <w:rFonts w:cs="Times New Roman"/>
          <w:color w:val="0F0F0F"/>
          <w:w w:val="105"/>
        </w:rPr>
        <w:t>.</w:t>
      </w:r>
    </w:p>
    <w:p w14:paraId="4EBC0CC8" w14:textId="77777777" w:rsidR="0021399B" w:rsidRPr="00DA6F21" w:rsidRDefault="0021399B" w:rsidP="0021399B">
      <w:pPr>
        <w:pStyle w:val="BodyText"/>
        <w:spacing w:after="0"/>
        <w:ind w:right="600"/>
        <w:jc w:val="both"/>
        <w:rPr>
          <w:rFonts w:cs="Times New Roman"/>
          <w:sz w:val="24"/>
        </w:rPr>
      </w:pPr>
    </w:p>
    <w:p w14:paraId="1F433BAF" w14:textId="77777777" w:rsidR="0021399B" w:rsidRPr="00DA6F21" w:rsidRDefault="0021399B" w:rsidP="0021399B">
      <w:pPr>
        <w:spacing w:before="1" w:line="252" w:lineRule="auto"/>
        <w:jc w:val="both"/>
        <w:rPr>
          <w:rFonts w:cs="Times New Roman"/>
          <w:color w:val="0F0F0F"/>
          <w:w w:val="105"/>
        </w:rPr>
      </w:pPr>
      <w:r w:rsidRPr="00DA6F21">
        <w:rPr>
          <w:rFonts w:cs="Times New Roman"/>
          <w:b/>
          <w:color w:val="0F0F0F"/>
          <w:w w:val="105"/>
        </w:rPr>
        <w:t xml:space="preserve">NOW, THEREFORE, </w:t>
      </w:r>
      <w:r w:rsidRPr="00DA6F21">
        <w:rPr>
          <w:rFonts w:cs="Times New Roman"/>
          <w:color w:val="0F0F0F"/>
          <w:w w:val="105"/>
        </w:rPr>
        <w:t>if JPS shall award the Contract for the foregoing project to the</w:t>
      </w:r>
      <w:r w:rsidRPr="00DA6F21">
        <w:rPr>
          <w:rFonts w:cs="Times New Roman"/>
          <w:color w:val="0F0F0F"/>
          <w:spacing w:val="1"/>
          <w:w w:val="105"/>
        </w:rPr>
        <w:t xml:space="preserve"> </w:t>
      </w:r>
      <w:r w:rsidRPr="00DA6F21">
        <w:rPr>
          <w:rFonts w:cs="Times New Roman"/>
          <w:color w:val="0F0F0F"/>
          <w:w w:val="105"/>
        </w:rPr>
        <w:t>Principal, and the Principal shall satisfy all requirements and conditions required for the</w:t>
      </w:r>
      <w:r w:rsidRPr="00DA6F21">
        <w:rPr>
          <w:rFonts w:cs="Times New Roman"/>
          <w:color w:val="0F0F0F"/>
          <w:spacing w:val="1"/>
          <w:w w:val="105"/>
        </w:rPr>
        <w:t xml:space="preserve"> </w:t>
      </w:r>
      <w:r w:rsidRPr="00DA6F21">
        <w:rPr>
          <w:rFonts w:cs="Times New Roman"/>
          <w:color w:val="0F0F0F"/>
          <w:w w:val="105"/>
        </w:rPr>
        <w:t>execution</w:t>
      </w:r>
      <w:r w:rsidRPr="00DA6F21">
        <w:rPr>
          <w:rFonts w:cs="Times New Roman"/>
          <w:color w:val="0F0F0F"/>
          <w:spacing w:val="1"/>
          <w:w w:val="105"/>
        </w:rPr>
        <w:t xml:space="preserve"> </w:t>
      </w:r>
      <w:r w:rsidRPr="00DA6F21">
        <w:rPr>
          <w:rFonts w:cs="Times New Roman"/>
          <w:color w:val="0F0F0F"/>
          <w:w w:val="105"/>
        </w:rPr>
        <w:t>of</w:t>
      </w:r>
      <w:r w:rsidRPr="00DA6F21">
        <w:rPr>
          <w:rFonts w:cs="Times New Roman"/>
          <w:color w:val="0F0F0F"/>
          <w:spacing w:val="1"/>
          <w:w w:val="105"/>
        </w:rPr>
        <w:t xml:space="preserve"> </w:t>
      </w:r>
      <w:r w:rsidRPr="00DA6F21">
        <w:rPr>
          <w:rFonts w:cs="Times New Roman"/>
          <w:color w:val="0F0F0F"/>
          <w:w w:val="105"/>
        </w:rPr>
        <w:t>the</w:t>
      </w:r>
      <w:r w:rsidRPr="00DA6F21">
        <w:rPr>
          <w:rFonts w:cs="Times New Roman"/>
          <w:color w:val="0F0F0F"/>
          <w:spacing w:val="1"/>
          <w:w w:val="105"/>
        </w:rPr>
        <w:t xml:space="preserve"> </w:t>
      </w:r>
      <w:r w:rsidRPr="00DA6F21">
        <w:rPr>
          <w:rFonts w:cs="Times New Roman"/>
          <w:color w:val="0F0F0F"/>
          <w:w w:val="105"/>
        </w:rPr>
        <w:t>Contract</w:t>
      </w:r>
      <w:r w:rsidRPr="00DA6F21">
        <w:rPr>
          <w:rFonts w:cs="Times New Roman"/>
          <w:color w:val="0F0F0F"/>
          <w:spacing w:val="1"/>
          <w:w w:val="105"/>
        </w:rPr>
        <w:t xml:space="preserve"> </w:t>
      </w:r>
      <w:r w:rsidRPr="00DA6F21">
        <w:rPr>
          <w:rFonts w:cs="Times New Roman"/>
          <w:color w:val="0F0F0F"/>
          <w:w w:val="105"/>
        </w:rPr>
        <w:t>and</w:t>
      </w:r>
      <w:r w:rsidRPr="00DA6F21">
        <w:rPr>
          <w:rFonts w:cs="Times New Roman"/>
          <w:color w:val="0F0F0F"/>
          <w:spacing w:val="1"/>
          <w:w w:val="105"/>
        </w:rPr>
        <w:t xml:space="preserve"> </w:t>
      </w:r>
      <w:r w:rsidRPr="00DA6F21">
        <w:rPr>
          <w:rFonts w:cs="Times New Roman"/>
          <w:color w:val="0F0F0F"/>
          <w:w w:val="105"/>
        </w:rPr>
        <w:t>shall</w:t>
      </w:r>
      <w:r w:rsidRPr="00DA6F21">
        <w:rPr>
          <w:rFonts w:cs="Times New Roman"/>
          <w:color w:val="0F0F0F"/>
          <w:spacing w:val="1"/>
          <w:w w:val="105"/>
        </w:rPr>
        <w:t xml:space="preserve"> </w:t>
      </w:r>
      <w:r w:rsidRPr="00DA6F21">
        <w:rPr>
          <w:rFonts w:cs="Times New Roman"/>
          <w:color w:val="0F0F0F"/>
          <w:w w:val="105"/>
        </w:rPr>
        <w:t>enter</w:t>
      </w:r>
      <w:r w:rsidRPr="00DA6F21">
        <w:rPr>
          <w:rFonts w:cs="Times New Roman"/>
          <w:color w:val="0F0F0F"/>
          <w:spacing w:val="1"/>
          <w:w w:val="105"/>
        </w:rPr>
        <w:t xml:space="preserve"> </w:t>
      </w:r>
      <w:r w:rsidRPr="00DA6F21">
        <w:rPr>
          <w:rFonts w:cs="Times New Roman"/>
          <w:color w:val="0F0F0F"/>
          <w:w w:val="105"/>
        </w:rPr>
        <w:t>into</w:t>
      </w:r>
      <w:r w:rsidRPr="00DA6F21">
        <w:rPr>
          <w:rFonts w:cs="Times New Roman"/>
          <w:color w:val="0F0F0F"/>
          <w:spacing w:val="1"/>
          <w:w w:val="105"/>
        </w:rPr>
        <w:t xml:space="preserve"> </w:t>
      </w:r>
      <w:r w:rsidRPr="00DA6F21">
        <w:rPr>
          <w:rFonts w:cs="Times New Roman"/>
          <w:color w:val="0F0F0F"/>
          <w:w w:val="105"/>
        </w:rPr>
        <w:t>the</w:t>
      </w:r>
      <w:r w:rsidRPr="00DA6F21">
        <w:rPr>
          <w:rFonts w:cs="Times New Roman"/>
          <w:color w:val="0F0F0F"/>
          <w:spacing w:val="1"/>
          <w:w w:val="105"/>
        </w:rPr>
        <w:t xml:space="preserve"> </w:t>
      </w:r>
      <w:r w:rsidRPr="00DA6F21">
        <w:rPr>
          <w:rFonts w:cs="Times New Roman"/>
          <w:color w:val="0F0F0F"/>
          <w:w w:val="105"/>
        </w:rPr>
        <w:t>Contract</w:t>
      </w:r>
      <w:r w:rsidRPr="00DA6F21">
        <w:rPr>
          <w:rFonts w:cs="Times New Roman"/>
          <w:color w:val="0F0F0F"/>
          <w:spacing w:val="1"/>
          <w:w w:val="105"/>
        </w:rPr>
        <w:t xml:space="preserve"> </w:t>
      </w:r>
      <w:r w:rsidRPr="00DA6F21">
        <w:rPr>
          <w:rFonts w:cs="Times New Roman"/>
          <w:color w:val="0F0F0F"/>
          <w:w w:val="105"/>
        </w:rPr>
        <w:t>in</w:t>
      </w:r>
      <w:r w:rsidRPr="00DA6F21">
        <w:rPr>
          <w:rFonts w:cs="Times New Roman"/>
          <w:color w:val="0F0F0F"/>
          <w:spacing w:val="1"/>
          <w:w w:val="105"/>
        </w:rPr>
        <w:t xml:space="preserve"> </w:t>
      </w:r>
      <w:r w:rsidRPr="00DA6F21">
        <w:rPr>
          <w:rFonts w:cs="Times New Roman"/>
          <w:color w:val="0F0F0F"/>
          <w:w w:val="105"/>
        </w:rPr>
        <w:t>writing</w:t>
      </w:r>
      <w:r w:rsidRPr="00DA6F21">
        <w:rPr>
          <w:rFonts w:cs="Times New Roman"/>
          <w:color w:val="0F0F0F"/>
          <w:spacing w:val="1"/>
          <w:w w:val="105"/>
        </w:rPr>
        <w:t xml:space="preserve"> </w:t>
      </w:r>
      <w:r w:rsidRPr="00DA6F21">
        <w:rPr>
          <w:rFonts w:cs="Times New Roman"/>
          <w:color w:val="0F0F0F"/>
          <w:w w:val="105"/>
        </w:rPr>
        <w:t>with</w:t>
      </w:r>
      <w:r w:rsidRPr="00DA6F21">
        <w:rPr>
          <w:rFonts w:cs="Times New Roman"/>
          <w:color w:val="0F0F0F"/>
          <w:spacing w:val="1"/>
          <w:w w:val="105"/>
        </w:rPr>
        <w:t xml:space="preserve"> JPS </w:t>
      </w:r>
      <w:r w:rsidRPr="00DA6F21">
        <w:rPr>
          <w:rFonts w:cs="Times New Roman"/>
          <w:color w:val="0F0F0F"/>
          <w:w w:val="105"/>
        </w:rPr>
        <w:t>in</w:t>
      </w:r>
      <w:r w:rsidRPr="00DA6F21">
        <w:rPr>
          <w:rFonts w:cs="Times New Roman"/>
          <w:color w:val="0F0F0F"/>
          <w:spacing w:val="1"/>
          <w:w w:val="105"/>
        </w:rPr>
        <w:t xml:space="preserve"> </w:t>
      </w:r>
      <w:r w:rsidRPr="00DA6F21">
        <w:rPr>
          <w:rFonts w:cs="Times New Roman"/>
          <w:color w:val="0F0F0F"/>
          <w:w w:val="105"/>
        </w:rPr>
        <w:t>accordance with the terms of such proposal, then this bond shall be null and void. If the</w:t>
      </w:r>
      <w:r w:rsidRPr="00DA6F21">
        <w:rPr>
          <w:rFonts w:cs="Times New Roman"/>
          <w:color w:val="0F0F0F"/>
          <w:spacing w:val="1"/>
          <w:w w:val="105"/>
        </w:rPr>
        <w:t xml:space="preserve"> </w:t>
      </w:r>
      <w:r w:rsidRPr="00DA6F21">
        <w:rPr>
          <w:rFonts w:cs="Times New Roman"/>
          <w:color w:val="0F0F0F"/>
          <w:w w:val="105"/>
        </w:rPr>
        <w:t>Principal fails to execute such Contract in accordance with the terms of such Proposal or</w:t>
      </w:r>
      <w:r w:rsidRPr="00DA6F21">
        <w:rPr>
          <w:rFonts w:cs="Times New Roman"/>
          <w:color w:val="0F0F0F"/>
          <w:spacing w:val="1"/>
          <w:w w:val="105"/>
        </w:rPr>
        <w:t xml:space="preserve"> </w:t>
      </w:r>
      <w:r w:rsidRPr="00DA6F21">
        <w:rPr>
          <w:rFonts w:cs="Times New Roman"/>
          <w:color w:val="0F0F0F"/>
          <w:w w:val="105"/>
        </w:rPr>
        <w:t>fails to satisfy all requirements and conditions required for the execution of the Contract in</w:t>
      </w:r>
      <w:r w:rsidRPr="00DA6F21">
        <w:rPr>
          <w:rFonts w:cs="Times New Roman"/>
          <w:color w:val="0F0F0F"/>
          <w:spacing w:val="1"/>
          <w:w w:val="105"/>
        </w:rPr>
        <w:t xml:space="preserve"> </w:t>
      </w:r>
      <w:r w:rsidRPr="00DA6F21">
        <w:rPr>
          <w:rFonts w:cs="Times New Roman"/>
          <w:color w:val="0F0F0F"/>
          <w:w w:val="105"/>
        </w:rPr>
        <w:t>accordance with the Proposal, this Bond shall become the property of JPS, without</w:t>
      </w:r>
      <w:r w:rsidRPr="00DA6F21">
        <w:rPr>
          <w:rFonts w:cs="Times New Roman"/>
          <w:color w:val="0F0F0F"/>
          <w:spacing w:val="1"/>
          <w:w w:val="105"/>
        </w:rPr>
        <w:t xml:space="preserve"> </w:t>
      </w:r>
      <w:r w:rsidRPr="00DA6F21">
        <w:rPr>
          <w:rFonts w:cs="Times New Roman"/>
          <w:color w:val="0F0F0F"/>
          <w:w w:val="105"/>
        </w:rPr>
        <w:t>recourse</w:t>
      </w:r>
      <w:r w:rsidRPr="00DA6F21">
        <w:rPr>
          <w:rFonts w:cs="Times New Roman"/>
          <w:color w:val="0F0F0F"/>
          <w:spacing w:val="7"/>
          <w:w w:val="105"/>
        </w:rPr>
        <w:t xml:space="preserve"> </w:t>
      </w:r>
      <w:r w:rsidRPr="00DA6F21">
        <w:rPr>
          <w:rFonts w:cs="Times New Roman"/>
          <w:color w:val="0F0F0F"/>
          <w:w w:val="105"/>
        </w:rPr>
        <w:t>of</w:t>
      </w:r>
      <w:r w:rsidRPr="00DA6F21">
        <w:rPr>
          <w:rFonts w:cs="Times New Roman"/>
          <w:color w:val="0F0F0F"/>
          <w:spacing w:val="-15"/>
          <w:w w:val="105"/>
        </w:rPr>
        <w:t xml:space="preserve"> </w:t>
      </w:r>
      <w:r w:rsidRPr="00DA6F21">
        <w:rPr>
          <w:rFonts w:cs="Times New Roman"/>
          <w:color w:val="0F0F0F"/>
          <w:w w:val="105"/>
        </w:rPr>
        <w:t>the</w:t>
      </w:r>
      <w:r w:rsidRPr="00DA6F21">
        <w:rPr>
          <w:rFonts w:cs="Times New Roman"/>
          <w:color w:val="0F0F0F"/>
          <w:spacing w:val="-7"/>
          <w:w w:val="105"/>
        </w:rPr>
        <w:t xml:space="preserve"> </w:t>
      </w:r>
      <w:r w:rsidRPr="00DA6F21">
        <w:rPr>
          <w:rFonts w:cs="Times New Roman"/>
          <w:color w:val="0F0F0F"/>
          <w:w w:val="105"/>
        </w:rPr>
        <w:t>Principal</w:t>
      </w:r>
      <w:r w:rsidRPr="00DA6F21">
        <w:rPr>
          <w:rFonts w:cs="Times New Roman"/>
          <w:color w:val="0F0F0F"/>
          <w:spacing w:val="4"/>
          <w:w w:val="105"/>
        </w:rPr>
        <w:t xml:space="preserve"> </w:t>
      </w:r>
      <w:r w:rsidRPr="00DA6F21">
        <w:rPr>
          <w:rFonts w:cs="Times New Roman"/>
          <w:color w:val="0F0F0F"/>
          <w:w w:val="105"/>
        </w:rPr>
        <w:t>and/or</w:t>
      </w:r>
      <w:r w:rsidRPr="00DA6F21">
        <w:rPr>
          <w:rFonts w:cs="Times New Roman"/>
          <w:color w:val="0F0F0F"/>
          <w:spacing w:val="4"/>
          <w:w w:val="105"/>
        </w:rPr>
        <w:t xml:space="preserve"> </w:t>
      </w:r>
      <w:r w:rsidRPr="00DA6F21">
        <w:rPr>
          <w:rFonts w:cs="Times New Roman"/>
          <w:color w:val="0F0F0F"/>
          <w:w w:val="105"/>
        </w:rPr>
        <w:t>Surety,</w:t>
      </w:r>
      <w:r w:rsidRPr="00DA6F21">
        <w:rPr>
          <w:rFonts w:cs="Times New Roman"/>
          <w:color w:val="0F0F0F"/>
          <w:spacing w:val="3"/>
          <w:w w:val="105"/>
        </w:rPr>
        <w:t xml:space="preserve"> </w:t>
      </w:r>
      <w:r w:rsidRPr="00DA6F21">
        <w:rPr>
          <w:rFonts w:cs="Times New Roman"/>
          <w:color w:val="0F0F0F"/>
          <w:w w:val="105"/>
        </w:rPr>
        <w:t>not</w:t>
      </w:r>
      <w:r w:rsidRPr="00DA6F21">
        <w:rPr>
          <w:rFonts w:cs="Times New Roman"/>
          <w:color w:val="0F0F0F"/>
          <w:spacing w:val="-5"/>
          <w:w w:val="105"/>
        </w:rPr>
        <w:t xml:space="preserve"> </w:t>
      </w:r>
      <w:r w:rsidRPr="00DA6F21">
        <w:rPr>
          <w:rFonts w:cs="Times New Roman"/>
          <w:color w:val="0F0F0F"/>
          <w:w w:val="105"/>
        </w:rPr>
        <w:t>as</w:t>
      </w:r>
      <w:r w:rsidRPr="00DA6F21">
        <w:rPr>
          <w:rFonts w:cs="Times New Roman"/>
          <w:color w:val="0F0F0F"/>
          <w:spacing w:val="-1"/>
          <w:w w:val="105"/>
        </w:rPr>
        <w:t xml:space="preserve"> </w:t>
      </w:r>
      <w:r w:rsidRPr="00DA6F21">
        <w:rPr>
          <w:rFonts w:cs="Times New Roman"/>
          <w:color w:val="0F0F0F"/>
          <w:w w:val="105"/>
        </w:rPr>
        <w:t>a</w:t>
      </w:r>
      <w:r w:rsidRPr="00DA6F21">
        <w:rPr>
          <w:rFonts w:cs="Times New Roman"/>
          <w:color w:val="0F0F0F"/>
          <w:spacing w:val="-6"/>
          <w:w w:val="105"/>
        </w:rPr>
        <w:t xml:space="preserve"> </w:t>
      </w:r>
      <w:r w:rsidRPr="00DA6F21">
        <w:rPr>
          <w:rFonts w:cs="Times New Roman"/>
          <w:color w:val="0F0F0F"/>
          <w:w w:val="105"/>
        </w:rPr>
        <w:t>penalty</w:t>
      </w:r>
      <w:r w:rsidRPr="00DA6F21">
        <w:rPr>
          <w:rFonts w:cs="Times New Roman"/>
          <w:color w:val="0F0F0F"/>
          <w:spacing w:val="3"/>
          <w:w w:val="105"/>
        </w:rPr>
        <w:t xml:space="preserve"> </w:t>
      </w:r>
      <w:r w:rsidRPr="00DA6F21">
        <w:rPr>
          <w:rFonts w:cs="Times New Roman"/>
          <w:color w:val="0F0F0F"/>
          <w:w w:val="105"/>
        </w:rPr>
        <w:t>but</w:t>
      </w:r>
      <w:r w:rsidRPr="00DA6F21">
        <w:rPr>
          <w:rFonts w:cs="Times New Roman"/>
          <w:color w:val="0F0F0F"/>
          <w:spacing w:val="1"/>
          <w:w w:val="105"/>
        </w:rPr>
        <w:t xml:space="preserve"> </w:t>
      </w:r>
      <w:r w:rsidRPr="00DA6F21">
        <w:rPr>
          <w:rFonts w:cs="Times New Roman"/>
          <w:color w:val="0F0F0F"/>
          <w:w w:val="105"/>
        </w:rPr>
        <w:t>as</w:t>
      </w:r>
      <w:r w:rsidRPr="00DA6F21">
        <w:rPr>
          <w:rFonts w:cs="Times New Roman"/>
          <w:color w:val="0F0F0F"/>
          <w:spacing w:val="-3"/>
          <w:w w:val="105"/>
        </w:rPr>
        <w:t xml:space="preserve"> </w:t>
      </w:r>
      <w:r w:rsidRPr="00DA6F21">
        <w:rPr>
          <w:rFonts w:cs="Times New Roman"/>
          <w:color w:val="0F0F0F"/>
          <w:w w:val="105"/>
        </w:rPr>
        <w:t>liquidated</w:t>
      </w:r>
      <w:r w:rsidRPr="00DA6F21">
        <w:rPr>
          <w:rFonts w:cs="Times New Roman"/>
          <w:color w:val="0F0F0F"/>
          <w:spacing w:val="10"/>
          <w:w w:val="105"/>
        </w:rPr>
        <w:t xml:space="preserve"> </w:t>
      </w:r>
      <w:r w:rsidRPr="00DA6F21">
        <w:rPr>
          <w:rFonts w:cs="Times New Roman"/>
          <w:color w:val="0F0F0F"/>
          <w:w w:val="105"/>
        </w:rPr>
        <w:t>damages.</w:t>
      </w:r>
    </w:p>
    <w:p w14:paraId="7155790B" w14:textId="77777777" w:rsidR="0021399B" w:rsidRPr="00DA6F21" w:rsidRDefault="0021399B" w:rsidP="0021399B">
      <w:pPr>
        <w:spacing w:before="1" w:after="80" w:line="252" w:lineRule="auto"/>
        <w:jc w:val="both"/>
        <w:rPr>
          <w:rFonts w:cs="Times New Roman"/>
        </w:rPr>
      </w:pPr>
    </w:p>
    <w:p w14:paraId="77119E58" w14:textId="77777777" w:rsidR="0021399B" w:rsidRPr="00DA6F21" w:rsidRDefault="0021399B" w:rsidP="0021399B">
      <w:pPr>
        <w:spacing w:before="1" w:after="80" w:line="252" w:lineRule="auto"/>
        <w:ind w:right="600"/>
        <w:jc w:val="both"/>
        <w:rPr>
          <w:rFonts w:cs="Times New Roman"/>
        </w:rPr>
      </w:pPr>
      <w:r w:rsidRPr="00DA6F21">
        <w:rPr>
          <w:rFonts w:cs="Times New Roman"/>
        </w:rPr>
        <w:t>Signed this _____ day of _____________, 20____.</w:t>
      </w:r>
    </w:p>
    <w:p w14:paraId="33D94E45" w14:textId="77777777" w:rsidR="0021399B" w:rsidRPr="00DA6F21" w:rsidRDefault="0021399B" w:rsidP="0021399B">
      <w:pPr>
        <w:pStyle w:val="BodyText"/>
        <w:spacing w:after="80" w:line="240" w:lineRule="auto"/>
        <w:rPr>
          <w:rFonts w:cs="Times New Roman"/>
        </w:rPr>
      </w:pPr>
    </w:p>
    <w:p w14:paraId="329C8DF3" w14:textId="77777777" w:rsidR="0021399B" w:rsidRPr="00DA6F21" w:rsidRDefault="0021399B" w:rsidP="0021399B">
      <w:pPr>
        <w:pStyle w:val="BodyText"/>
        <w:spacing w:after="80" w:line="240" w:lineRule="auto"/>
        <w:rPr>
          <w:rFonts w:cs="Times New Roman"/>
        </w:rPr>
      </w:pPr>
      <w:r w:rsidRPr="00DA6F21">
        <w:rPr>
          <w:rFonts w:cs="Times New Roman"/>
        </w:rPr>
        <w:t>Principal Name:___________________________________</w:t>
      </w:r>
    </w:p>
    <w:p w14:paraId="3AFE77CC" w14:textId="77777777" w:rsidR="0021399B" w:rsidRPr="00DA6F21" w:rsidRDefault="0021399B" w:rsidP="0021399B">
      <w:pPr>
        <w:pStyle w:val="BodyText"/>
        <w:spacing w:after="80" w:line="240" w:lineRule="auto"/>
        <w:rPr>
          <w:rFonts w:cs="Times New Roman"/>
        </w:rPr>
      </w:pPr>
    </w:p>
    <w:p w14:paraId="63DE9131" w14:textId="36208AB0" w:rsidR="0021399B" w:rsidRPr="00DA6F21" w:rsidRDefault="0021399B" w:rsidP="0021399B">
      <w:pPr>
        <w:pStyle w:val="BodyText"/>
        <w:spacing w:after="80" w:line="240" w:lineRule="auto"/>
        <w:rPr>
          <w:rFonts w:cs="Times New Roman"/>
        </w:rPr>
      </w:pPr>
      <w:r w:rsidRPr="00DA6F21">
        <w:rPr>
          <w:rFonts w:cs="Times New Roman"/>
        </w:rPr>
        <w:t>By:_____________________________________________</w:t>
      </w:r>
    </w:p>
    <w:p w14:paraId="6C74DECA" w14:textId="77777777" w:rsidR="0021399B" w:rsidRPr="00DA6F21" w:rsidRDefault="0021399B" w:rsidP="0021399B">
      <w:pPr>
        <w:pStyle w:val="BodyText"/>
        <w:spacing w:after="80" w:line="240" w:lineRule="auto"/>
        <w:rPr>
          <w:rFonts w:cs="Times New Roman"/>
        </w:rPr>
      </w:pPr>
    </w:p>
    <w:p w14:paraId="5A93CAFD" w14:textId="77777777" w:rsidR="0021399B" w:rsidRPr="00DA6F21" w:rsidRDefault="0021399B" w:rsidP="0021399B">
      <w:pPr>
        <w:pStyle w:val="BodyText"/>
        <w:spacing w:after="80" w:line="240" w:lineRule="auto"/>
        <w:rPr>
          <w:rFonts w:cs="Times New Roman"/>
        </w:rPr>
      </w:pPr>
      <w:r w:rsidRPr="00DA6F21">
        <w:rPr>
          <w:rFonts w:cs="Times New Roman"/>
        </w:rPr>
        <w:t>Its:_____________________________________________</w:t>
      </w:r>
    </w:p>
    <w:p w14:paraId="72DF436B" w14:textId="77777777" w:rsidR="0021399B" w:rsidRPr="00DA6F21" w:rsidRDefault="0021399B" w:rsidP="0021399B">
      <w:pPr>
        <w:pStyle w:val="BodyText"/>
        <w:spacing w:after="80" w:line="240" w:lineRule="auto"/>
        <w:rPr>
          <w:rFonts w:cs="Times New Roman"/>
        </w:rPr>
      </w:pPr>
    </w:p>
    <w:p w14:paraId="7A2A5535" w14:textId="77777777" w:rsidR="0021399B" w:rsidRPr="00DA6F21" w:rsidRDefault="0021399B" w:rsidP="0021399B">
      <w:pPr>
        <w:pStyle w:val="BodyText"/>
        <w:spacing w:after="80" w:line="240" w:lineRule="auto"/>
        <w:rPr>
          <w:rFonts w:cs="Times New Roman"/>
        </w:rPr>
      </w:pPr>
      <w:r w:rsidRPr="00DA6F21">
        <w:rPr>
          <w:rFonts w:cs="Times New Roman"/>
        </w:rPr>
        <w:tab/>
      </w:r>
    </w:p>
    <w:p w14:paraId="4513BD7A" w14:textId="77777777" w:rsidR="0021399B" w:rsidRPr="00DA6F21" w:rsidRDefault="0021399B" w:rsidP="0021399B">
      <w:pPr>
        <w:pStyle w:val="BodyText"/>
        <w:spacing w:after="80" w:line="240" w:lineRule="auto"/>
        <w:rPr>
          <w:rFonts w:cs="Times New Roman"/>
          <w:u w:val="single"/>
        </w:rPr>
      </w:pPr>
      <w:r w:rsidRPr="00DA6F21">
        <w:rPr>
          <w:rFonts w:cs="Times New Roman"/>
        </w:rPr>
        <w:t>Surety:__________________________________________</w:t>
      </w:r>
    </w:p>
    <w:p w14:paraId="2158C877" w14:textId="77777777" w:rsidR="0021399B" w:rsidRPr="00DA6F21" w:rsidRDefault="0021399B" w:rsidP="0021399B">
      <w:pPr>
        <w:pStyle w:val="BodyText"/>
        <w:spacing w:after="80" w:line="240" w:lineRule="auto"/>
        <w:rPr>
          <w:rFonts w:cs="Times New Roman"/>
        </w:rPr>
      </w:pPr>
      <w:r w:rsidRPr="00DA6F21">
        <w:rPr>
          <w:rFonts w:cs="Times New Roman"/>
        </w:rPr>
        <w:tab/>
      </w:r>
    </w:p>
    <w:p w14:paraId="660F3A38" w14:textId="77777777" w:rsidR="0021399B" w:rsidRPr="00DA6F21" w:rsidRDefault="0021399B" w:rsidP="0021399B">
      <w:pPr>
        <w:pStyle w:val="BodyText"/>
        <w:spacing w:after="80" w:line="240" w:lineRule="auto"/>
        <w:rPr>
          <w:rFonts w:cs="Times New Roman"/>
        </w:rPr>
      </w:pPr>
      <w:r w:rsidRPr="00DA6F21">
        <w:rPr>
          <w:rFonts w:cs="Times New Roman"/>
        </w:rPr>
        <w:t>By:_____________________________________________</w:t>
      </w:r>
    </w:p>
    <w:p w14:paraId="71397100" w14:textId="77777777" w:rsidR="0021399B" w:rsidRPr="00DA6F21" w:rsidRDefault="0021399B" w:rsidP="0021399B">
      <w:pPr>
        <w:pStyle w:val="BodyText"/>
        <w:spacing w:after="80" w:line="240" w:lineRule="auto"/>
        <w:rPr>
          <w:rFonts w:cs="Times New Roman"/>
        </w:rPr>
      </w:pPr>
    </w:p>
    <w:p w14:paraId="43B0F41A" w14:textId="77777777" w:rsidR="0021399B" w:rsidRPr="00DA6F21" w:rsidRDefault="0021399B" w:rsidP="0021399B">
      <w:pPr>
        <w:pStyle w:val="BodyText"/>
        <w:spacing w:after="80" w:line="240" w:lineRule="auto"/>
        <w:rPr>
          <w:rFonts w:cs="Times New Roman"/>
        </w:rPr>
      </w:pPr>
      <w:r w:rsidRPr="00DA6F21">
        <w:rPr>
          <w:rFonts w:cs="Times New Roman"/>
        </w:rPr>
        <w:t>Its:   Attorney-in-Fact</w:t>
      </w:r>
    </w:p>
    <w:p w14:paraId="423EBD54" w14:textId="77777777" w:rsidR="0021399B" w:rsidRPr="00DA6F21" w:rsidRDefault="0021399B" w:rsidP="0021399B">
      <w:pPr>
        <w:pStyle w:val="BodyText"/>
        <w:ind w:firstLine="720"/>
        <w:rPr>
          <w:rFonts w:cs="Times New Roman"/>
        </w:rPr>
      </w:pPr>
    </w:p>
    <w:p w14:paraId="356AA8B8" w14:textId="07821789" w:rsidR="006F16B0" w:rsidRDefault="0021399B" w:rsidP="0021399B">
      <w:pPr>
        <w:pStyle w:val="BodyText"/>
        <w:ind w:firstLine="720"/>
        <w:jc w:val="center"/>
      </w:pPr>
      <w:r w:rsidRPr="00DA6F21">
        <w:rPr>
          <w:rFonts w:cs="Times New Roman"/>
          <w:b/>
        </w:rPr>
        <w:t>[ATTACH POWER OF ATTORNEY FOR SURETY’S ATTORNEY-IN-FACT]</w:t>
      </w:r>
      <w:bookmarkEnd w:id="136"/>
      <w:r w:rsidRPr="00DA6F21">
        <w:rPr>
          <w:rFonts w:cs="Times New Roman"/>
        </w:rPr>
        <w:t xml:space="preserve"> </w:t>
      </w:r>
      <w:bookmarkEnd w:id="137"/>
    </w:p>
    <w:p w14:paraId="1202F354" w14:textId="77777777" w:rsidR="009540A2" w:rsidRPr="00307BD4" w:rsidRDefault="009540A2" w:rsidP="008B4B1E">
      <w:pPr>
        <w:jc w:val="center"/>
        <w:rPr>
          <w:rFonts w:cs="Times New Roman"/>
          <w:b/>
          <w:sz w:val="32"/>
        </w:rPr>
        <w:sectPr w:rsidR="009540A2" w:rsidRPr="00307BD4">
          <w:footerReference w:type="default" r:id="rId16"/>
          <w:pgSz w:w="12240" w:h="15840"/>
          <w:pgMar w:top="1440" w:right="1440" w:bottom="1440" w:left="1440" w:header="720" w:footer="720" w:gutter="0"/>
          <w:cols w:space="720"/>
          <w:docGrid w:linePitch="360"/>
        </w:sectPr>
      </w:pPr>
    </w:p>
    <w:p w14:paraId="17AEE7CE" w14:textId="1CDF3E17" w:rsidR="00307BD4" w:rsidRPr="00C93CB5" w:rsidRDefault="00C93CB5" w:rsidP="00C93CB5">
      <w:pPr>
        <w:pStyle w:val="Appendix1"/>
        <w:numPr>
          <w:ilvl w:val="0"/>
          <w:numId w:val="0"/>
        </w:numPr>
        <w:rPr>
          <w:rFonts w:ascii="Times New Roman Bold" w:hAnsi="Times New Roman Bold"/>
          <w:sz w:val="28"/>
        </w:rPr>
      </w:pPr>
      <w:r w:rsidRPr="00C93CB5">
        <w:rPr>
          <w:rFonts w:ascii="Times New Roman Bold" w:hAnsi="Times New Roman Bold"/>
          <w:sz w:val="28"/>
        </w:rPr>
        <w:lastRenderedPageBreak/>
        <w:t>exhibit c</w:t>
      </w:r>
    </w:p>
    <w:p w14:paraId="02DEDE98" w14:textId="592A11F2" w:rsidR="00307BD4" w:rsidRPr="006F64A3" w:rsidRDefault="00191D13" w:rsidP="008B4B1E">
      <w:pPr>
        <w:jc w:val="center"/>
        <w:rPr>
          <w:rFonts w:cs="Times New Roman"/>
          <w:b/>
          <w:sz w:val="28"/>
          <w:szCs w:val="28"/>
        </w:rPr>
      </w:pPr>
      <w:r w:rsidRPr="006F64A3">
        <w:rPr>
          <w:rFonts w:cs="Times New Roman"/>
          <w:b/>
          <w:sz w:val="28"/>
          <w:szCs w:val="28"/>
        </w:rPr>
        <w:t xml:space="preserve">OWNER’S </w:t>
      </w:r>
      <w:r w:rsidR="00307BD4" w:rsidRPr="006F64A3">
        <w:rPr>
          <w:rFonts w:cs="Times New Roman"/>
          <w:b/>
          <w:sz w:val="28"/>
          <w:szCs w:val="28"/>
        </w:rPr>
        <w:t>SPECIAL CONDITIONS</w:t>
      </w:r>
    </w:p>
    <w:p w14:paraId="2B4C794F" w14:textId="77777777" w:rsidR="009540A2" w:rsidRPr="006F64A3" w:rsidRDefault="009540A2" w:rsidP="008B4B1E">
      <w:pPr>
        <w:jc w:val="center"/>
        <w:rPr>
          <w:rFonts w:cs="Times New Roman"/>
          <w:b/>
          <w:sz w:val="28"/>
          <w:szCs w:val="28"/>
        </w:rPr>
      </w:pPr>
    </w:p>
    <w:p w14:paraId="6616ED9E" w14:textId="77777777" w:rsidR="00FB5EBC" w:rsidRDefault="00FB5EBC" w:rsidP="008B4B1E">
      <w:pPr>
        <w:jc w:val="center"/>
        <w:rPr>
          <w:rFonts w:cs="Times New Roman"/>
          <w:b/>
          <w:sz w:val="32"/>
        </w:rPr>
        <w:sectPr w:rsidR="00FB5EBC">
          <w:footerReference w:type="default" r:id="rId17"/>
          <w:pgSz w:w="12240" w:h="15840"/>
          <w:pgMar w:top="1440" w:right="1440" w:bottom="1440" w:left="1440" w:header="720" w:footer="720" w:gutter="0"/>
          <w:cols w:space="720"/>
          <w:docGrid w:linePitch="360"/>
        </w:sectPr>
      </w:pPr>
    </w:p>
    <w:p w14:paraId="6F03CD6C" w14:textId="7AE3ABBC" w:rsidR="009540A2" w:rsidRDefault="009540A2" w:rsidP="009540A2">
      <w:pPr>
        <w:pStyle w:val="AIAAgreementBodyText"/>
        <w:jc w:val="center"/>
        <w:rPr>
          <w:rFonts w:ascii="Times New Roman Bold" w:hAnsi="Times New Roman Bold"/>
          <w:b/>
          <w:caps/>
          <w:sz w:val="22"/>
          <w:szCs w:val="22"/>
          <w:u w:val="single"/>
        </w:rPr>
      </w:pPr>
      <w:r w:rsidRPr="00AE1CD7">
        <w:rPr>
          <w:rFonts w:ascii="Times New Roman Bold" w:hAnsi="Times New Roman Bold"/>
          <w:b/>
          <w:caps/>
          <w:sz w:val="22"/>
          <w:szCs w:val="22"/>
          <w:u w:val="single"/>
        </w:rPr>
        <w:lastRenderedPageBreak/>
        <w:t xml:space="preserve">Exhibit </w:t>
      </w:r>
      <w:r w:rsidR="009E0F4F">
        <w:rPr>
          <w:rFonts w:ascii="Times New Roman Bold" w:hAnsi="Times New Roman Bold"/>
          <w:b/>
          <w:caps/>
          <w:sz w:val="22"/>
          <w:szCs w:val="22"/>
          <w:u w:val="single"/>
        </w:rPr>
        <w:t>C</w:t>
      </w:r>
    </w:p>
    <w:p w14:paraId="7FEC969A" w14:textId="77777777" w:rsidR="009540A2" w:rsidRPr="00AE1CD7" w:rsidRDefault="009540A2" w:rsidP="009540A2">
      <w:pPr>
        <w:pStyle w:val="AIAAgreementBodyText"/>
        <w:jc w:val="center"/>
        <w:rPr>
          <w:rFonts w:ascii="Times New Roman Bold" w:hAnsi="Times New Roman Bold"/>
          <w:b/>
          <w:caps/>
          <w:sz w:val="22"/>
          <w:szCs w:val="22"/>
          <w:u w:val="single"/>
        </w:rPr>
      </w:pPr>
    </w:p>
    <w:p w14:paraId="325A8137" w14:textId="3DFF4D27" w:rsidR="009540A2" w:rsidRDefault="00191D13" w:rsidP="009540A2">
      <w:pPr>
        <w:pStyle w:val="AIAAgreementBodyText"/>
        <w:jc w:val="center"/>
        <w:rPr>
          <w:rFonts w:ascii="Times New Roman Bold" w:hAnsi="Times New Roman Bold"/>
          <w:b/>
          <w:caps/>
          <w:sz w:val="22"/>
          <w:szCs w:val="22"/>
          <w:u w:val="single"/>
        </w:rPr>
      </w:pPr>
      <w:r>
        <w:rPr>
          <w:rFonts w:ascii="Times New Roman Bold" w:hAnsi="Times New Roman Bold"/>
          <w:b/>
          <w:caps/>
          <w:sz w:val="22"/>
          <w:szCs w:val="22"/>
          <w:u w:val="single"/>
        </w:rPr>
        <w:t xml:space="preserve">OWNER’S </w:t>
      </w:r>
      <w:r w:rsidR="009540A2">
        <w:rPr>
          <w:rFonts w:ascii="Times New Roman Bold" w:hAnsi="Times New Roman Bold"/>
          <w:b/>
          <w:caps/>
          <w:sz w:val="22"/>
          <w:szCs w:val="22"/>
          <w:u w:val="single"/>
        </w:rPr>
        <w:t xml:space="preserve">SPECIAL </w:t>
      </w:r>
      <w:r w:rsidR="005D4590">
        <w:rPr>
          <w:rFonts w:ascii="Times New Roman Bold" w:hAnsi="Times New Roman Bold"/>
          <w:b/>
          <w:caps/>
          <w:sz w:val="22"/>
          <w:szCs w:val="22"/>
          <w:u w:val="single"/>
        </w:rPr>
        <w:t>conditions</w:t>
      </w:r>
    </w:p>
    <w:p w14:paraId="7B7F3D9D" w14:textId="5B6B9783" w:rsidR="001A4093" w:rsidRDefault="001A4093" w:rsidP="009540A2">
      <w:pPr>
        <w:pStyle w:val="AIAAgreementBodyText"/>
        <w:jc w:val="center"/>
        <w:rPr>
          <w:rFonts w:ascii="Times New Roman Bold" w:hAnsi="Times New Roman Bold"/>
          <w:b/>
          <w:caps/>
          <w:sz w:val="22"/>
          <w:szCs w:val="22"/>
          <w:u w:val="single"/>
        </w:rPr>
      </w:pPr>
    </w:p>
    <w:p w14:paraId="198EE913" w14:textId="218D8E0D" w:rsidR="00992A2B" w:rsidRDefault="00992A2B" w:rsidP="00E46530">
      <w:pPr>
        <w:spacing w:after="240" w:line="240" w:lineRule="auto"/>
        <w:jc w:val="both"/>
        <w:rPr>
          <w:b/>
        </w:rPr>
      </w:pPr>
      <w:r>
        <w:t>Capitalized terms as used herein such as “Owner”, “</w:t>
      </w:r>
      <w:r w:rsidR="00360DEC" w:rsidRPr="00360DEC">
        <w:t>Construction Manager</w:t>
      </w:r>
      <w:r>
        <w:t>”, “</w:t>
      </w:r>
      <w:r w:rsidR="00360DEC">
        <w:t>Subc</w:t>
      </w:r>
      <w:r>
        <w:t xml:space="preserve">ontractor”, “Project”, and “Agreement” are used as defined in that certain </w:t>
      </w:r>
      <w:r>
        <w:rPr>
          <w:b/>
          <w:i/>
        </w:rPr>
        <w:t xml:space="preserve">Standard Form of Agreement between Owner and </w:t>
      </w:r>
      <w:r w:rsidR="00360DEC">
        <w:rPr>
          <w:b/>
          <w:i/>
        </w:rPr>
        <w:t>Construction Manager as Constructor</w:t>
      </w:r>
      <w:r w:rsidRPr="00360DEC">
        <w:t>,</w:t>
      </w:r>
      <w:r>
        <w:rPr>
          <w:b/>
          <w:i/>
        </w:rPr>
        <w:t xml:space="preserve"> </w:t>
      </w:r>
      <w:r w:rsidRPr="00992A2B">
        <w:t>AIA Document A1</w:t>
      </w:r>
      <w:r w:rsidR="00360DEC">
        <w:t>33</w:t>
      </w:r>
      <w:r w:rsidRPr="00992A2B">
        <w:t xml:space="preserve"> – 201</w:t>
      </w:r>
      <w:r w:rsidR="00360DEC">
        <w:t>9</w:t>
      </w:r>
      <w:r w:rsidRPr="00992A2B">
        <w:t xml:space="preserve"> ed.,</w:t>
      </w:r>
      <w:r>
        <w:rPr>
          <w:rFonts w:eastAsia="Calibri" w:cs="Arial"/>
        </w:rPr>
        <w:t xml:space="preserve"> as modified for this Project, and</w:t>
      </w:r>
      <w:r w:rsidRPr="00992A2B">
        <w:rPr>
          <w:rFonts w:eastAsia="Calibri" w:cs="Arial"/>
        </w:rPr>
        <w:t xml:space="preserve"> </w:t>
      </w:r>
      <w:r w:rsidRPr="009540A2">
        <w:rPr>
          <w:rFonts w:eastAsia="Calibri" w:cs="Arial"/>
        </w:rPr>
        <w:t>shall each have the meanings set forth in the Agreement</w:t>
      </w:r>
      <w:r>
        <w:rPr>
          <w:rFonts w:eastAsia="Calibri" w:cs="Arial"/>
        </w:rPr>
        <w:t xml:space="preserve">.  Definitions set forth in </w:t>
      </w:r>
      <w:r w:rsidR="00360DEC">
        <w:rPr>
          <w:rFonts w:eastAsia="Calibri" w:cs="Arial"/>
        </w:rPr>
        <w:t xml:space="preserve">Section 1.1 of the </w:t>
      </w:r>
      <w:r w:rsidR="00360DEC" w:rsidRPr="00360DEC">
        <w:rPr>
          <w:rFonts w:eastAsia="Calibri" w:cs="Arial"/>
          <w:b/>
          <w:i/>
        </w:rPr>
        <w:t>General Conditions of the Contract for Construction</w:t>
      </w:r>
      <w:r w:rsidR="00360DEC" w:rsidRPr="00360DEC">
        <w:rPr>
          <w:rFonts w:eastAsia="Calibri" w:cs="Arial"/>
        </w:rPr>
        <w:t>,</w:t>
      </w:r>
      <w:r w:rsidR="00360DEC">
        <w:rPr>
          <w:rFonts w:eastAsia="Calibri" w:cs="Arial"/>
        </w:rPr>
        <w:t xml:space="preserve"> AIA Document A201-2017 ed., as modified for this Project,</w:t>
      </w:r>
      <w:r>
        <w:rPr>
          <w:rFonts w:eastAsia="Calibri" w:cs="Arial"/>
        </w:rPr>
        <w:t xml:space="preserve"> are hereby fully incorporated into this </w:t>
      </w:r>
      <w:r w:rsidRPr="00992A2B">
        <w:rPr>
          <w:rFonts w:eastAsia="Calibri" w:cs="Arial"/>
          <w:b/>
        </w:rPr>
        <w:t>Exhibit C</w:t>
      </w:r>
      <w:r>
        <w:rPr>
          <w:rFonts w:eastAsia="Calibri" w:cs="Arial"/>
        </w:rPr>
        <w:t xml:space="preserve"> as if copied verbatim herein</w:t>
      </w:r>
      <w:r w:rsidRPr="009540A2">
        <w:rPr>
          <w:rFonts w:eastAsia="Calibri" w:cs="Arial"/>
        </w:rPr>
        <w:t>.</w:t>
      </w:r>
    </w:p>
    <w:p w14:paraId="165EC92D" w14:textId="3EA13651" w:rsidR="00191D13" w:rsidRPr="00E46530" w:rsidRDefault="00191D13" w:rsidP="00E46530">
      <w:pPr>
        <w:pStyle w:val="GeneralOutline21"/>
        <w:rPr>
          <w:b/>
        </w:rPr>
      </w:pPr>
      <w:r w:rsidRPr="00E46530">
        <w:rPr>
          <w:b/>
        </w:rPr>
        <w:t xml:space="preserve">Confidentiality </w:t>
      </w:r>
    </w:p>
    <w:p w14:paraId="4D588522" w14:textId="1C279FDF" w:rsidR="00191D13" w:rsidRPr="00191D13" w:rsidRDefault="00191D13" w:rsidP="00E46530">
      <w:pPr>
        <w:pStyle w:val="GeneralOutline22"/>
        <w:rPr>
          <w:u w:val="single"/>
        </w:rPr>
      </w:pPr>
      <w:r w:rsidRPr="00191D13">
        <w:rPr>
          <w:u w:val="single"/>
        </w:rPr>
        <w:t>Protection of Confidential Information</w:t>
      </w:r>
      <w:r w:rsidRPr="001A4093">
        <w:t xml:space="preserve">. </w:t>
      </w:r>
      <w:r w:rsidR="00360DEC" w:rsidRPr="00360DEC">
        <w:t xml:space="preserve">Construction Manager </w:t>
      </w:r>
      <w:r w:rsidRPr="001A4093">
        <w:t>hereby</w:t>
      </w:r>
      <w:r w:rsidR="00992A2B">
        <w:t xml:space="preserve"> </w:t>
      </w:r>
      <w:r w:rsidRPr="001A4093">
        <w:t xml:space="preserve">acknowledges, understands and agrees: (i) that in the course of conducting its due diligence regarding the provision of services to Owner, certain Confidential Information will be disclosed to </w:t>
      </w:r>
      <w:r w:rsidR="00360DEC" w:rsidRPr="00360DEC">
        <w:t>Construction Manager</w:t>
      </w:r>
      <w:r w:rsidRPr="001A4093">
        <w:t>; and (ii)</w:t>
      </w:r>
      <w:r w:rsidR="00E46530">
        <w:t> </w:t>
      </w:r>
      <w:r w:rsidRPr="001A4093">
        <w:t xml:space="preserve">that whether developed by Owner or others employed by or associated with Owner, all Confidential Information is, and shall remain, the exclusive and confidential property of Owner, and shall be at all times regarded, treated and protected as such by </w:t>
      </w:r>
      <w:r w:rsidR="00360DEC" w:rsidRPr="00360DEC">
        <w:t xml:space="preserve">Construction Manager </w:t>
      </w:r>
      <w:r w:rsidRPr="001A4093">
        <w:t>in accordance with th</w:t>
      </w:r>
      <w:r w:rsidR="009E6C03">
        <w:t>e</w:t>
      </w:r>
      <w:r w:rsidRPr="001A4093">
        <w:t xml:space="preserve"> Agreement. Failure to mark any information "Confidential" shall not affect the confidential nature of such information.</w:t>
      </w:r>
    </w:p>
    <w:p w14:paraId="6533DCFD" w14:textId="3B31EF7D" w:rsidR="00191D13" w:rsidRPr="005836EA" w:rsidRDefault="00191D13" w:rsidP="00E46530">
      <w:pPr>
        <w:pStyle w:val="GeneralOutline22"/>
        <w:rPr>
          <w:u w:val="single"/>
        </w:rPr>
      </w:pPr>
      <w:r w:rsidRPr="005836EA">
        <w:rPr>
          <w:u w:val="single"/>
        </w:rPr>
        <w:t>Confidential Information</w:t>
      </w:r>
      <w:r w:rsidRPr="005836EA">
        <w:t xml:space="preserve">. Confidential Information includes the information set forth in </w:t>
      </w:r>
      <w:r w:rsidR="000C041B" w:rsidRPr="005836EA">
        <w:t>Section 1.</w:t>
      </w:r>
      <w:r w:rsidR="00360DEC">
        <w:t>1.8</w:t>
      </w:r>
      <w:r w:rsidR="000C041B" w:rsidRPr="005836EA">
        <w:t xml:space="preserve"> </w:t>
      </w:r>
      <w:r w:rsidRPr="005836EA">
        <w:t>of th</w:t>
      </w:r>
      <w:r w:rsidR="000C041B" w:rsidRPr="005836EA">
        <w:t>e</w:t>
      </w:r>
      <w:r w:rsidR="00360DEC">
        <w:t xml:space="preserve"> A201-2017,</w:t>
      </w:r>
      <w:r w:rsidRPr="005836EA">
        <w:t xml:space="preserve"> and includes the following:</w:t>
      </w:r>
    </w:p>
    <w:p w14:paraId="26B28477" w14:textId="670B213F" w:rsidR="005D4590" w:rsidRPr="005836EA" w:rsidRDefault="00191D13" w:rsidP="00E46530">
      <w:pPr>
        <w:pStyle w:val="GeneralOutline23"/>
      </w:pPr>
      <w:r w:rsidRPr="005836EA">
        <w:t>Work product resulting from, or related to</w:t>
      </w:r>
      <w:r w:rsidR="005D4590" w:rsidRPr="005836EA">
        <w:t xml:space="preserve"> </w:t>
      </w:r>
      <w:r w:rsidRPr="005836EA">
        <w:t xml:space="preserve">the business and/or operations of Owner, including but not limited to, methods, processes, procedures, analysis, techniques, and audits used </w:t>
      </w:r>
      <w:r w:rsidR="005D4590" w:rsidRPr="005836EA">
        <w:t xml:space="preserve">by Owner </w:t>
      </w:r>
      <w:r w:rsidRPr="005836EA">
        <w:t xml:space="preserve">in connection therewith. </w:t>
      </w:r>
    </w:p>
    <w:p w14:paraId="6E0A3EE9" w14:textId="7F40FD72" w:rsidR="005D4590" w:rsidRDefault="00191D13" w:rsidP="00E46530">
      <w:pPr>
        <w:pStyle w:val="GeneralOutline23"/>
      </w:pPr>
      <w:r w:rsidRPr="001A4093">
        <w:t>Computer software of any type or form in any stage of actual or anticipated research and development, including, but not limited to, programs and program modules, routines and subroutines, processes, algorithms, design concepts, design specifications (design notes, annotations, documentation, flowcharts, coding sheets, and the like), source code, object code and load modules, programming, program patches, and system designs.</w:t>
      </w:r>
      <w:r w:rsidR="005D4590">
        <w:t xml:space="preserve"> </w:t>
      </w:r>
    </w:p>
    <w:p w14:paraId="75E1536D" w14:textId="7B47F04D" w:rsidR="005D4590" w:rsidRDefault="00191D13" w:rsidP="00E46530">
      <w:pPr>
        <w:pStyle w:val="GeneralOutline23"/>
      </w:pPr>
      <w:r w:rsidRPr="001A4093">
        <w:t>Information relating to Owner’s proprietary rights prior to any public disclosure thereof, including but not limited to, the nature of the proprietary rights, production data, technical and engineering data, test data and test results, the status and details of research and development of products and services, and information regarding acquiring, protecting, enforcing and licensing proprietary rights (including patents, copyrights, and trade secrets).</w:t>
      </w:r>
    </w:p>
    <w:p w14:paraId="601F6E9C" w14:textId="11DABDC6" w:rsidR="005D4590" w:rsidRDefault="00191D13" w:rsidP="00E46530">
      <w:pPr>
        <w:pStyle w:val="GeneralOutline23"/>
      </w:pPr>
      <w:r w:rsidRPr="001A4093">
        <w:t>Internal personnel and financial information, vendor names and other vendor information (including vendor characteristics, services, and agreements), customer lists and contacts, business plan(s), purchasing and internal cost information, internal services and operational manuals, pricing, marketing, and all other manner and methods of conducting Owner’s business.</w:t>
      </w:r>
    </w:p>
    <w:p w14:paraId="473AD1E1" w14:textId="50BF885E" w:rsidR="00191D13" w:rsidRPr="001A4093" w:rsidRDefault="00191D13" w:rsidP="00E46530">
      <w:pPr>
        <w:pStyle w:val="GeneralOutline23"/>
      </w:pPr>
      <w:r w:rsidRPr="001A4093">
        <w:t xml:space="preserve">Marketing and development plans, price and cost data, price and fee amounts, pricing and billing policies, quoting procedures, marketing techniques and </w:t>
      </w:r>
      <w:r w:rsidRPr="001A4093">
        <w:lastRenderedPageBreak/>
        <w:t>methods of obtaining business, forecasts and forecast assumptions and volumes, and future plans and potential strategies of Owner which have been or are being discussed.</w:t>
      </w:r>
    </w:p>
    <w:p w14:paraId="3692736A" w14:textId="66CE1453" w:rsidR="00191D13" w:rsidRPr="005836EA" w:rsidRDefault="00191D13" w:rsidP="00E46530">
      <w:pPr>
        <w:pStyle w:val="GeneralOutline22"/>
        <w:rPr>
          <w:u w:val="single"/>
        </w:rPr>
      </w:pPr>
      <w:r w:rsidRPr="005836EA">
        <w:rPr>
          <w:u w:val="single"/>
        </w:rPr>
        <w:t>Covenants</w:t>
      </w:r>
      <w:r w:rsidRPr="005836EA">
        <w:t xml:space="preserve">. As a consequence of </w:t>
      </w:r>
      <w:bookmarkStart w:id="138" w:name="_Hlk93915065"/>
      <w:r w:rsidR="00360DEC">
        <w:t>Construction Manager</w:t>
      </w:r>
      <w:bookmarkEnd w:id="138"/>
      <w:r w:rsidRPr="005836EA">
        <w:t xml:space="preserve">’s acquisition or anticipated acquisition of Confidential Information, </w:t>
      </w:r>
      <w:r w:rsidR="00360DEC" w:rsidRPr="00360DEC">
        <w:t xml:space="preserve">Construction Manager </w:t>
      </w:r>
      <w:r w:rsidRPr="005836EA">
        <w:t xml:space="preserve">will occupy a position of trust and confidence to Owner with respect to Owner’s affairs and business. In view of the foregoing and of the mutual consideration to be provided to each party, </w:t>
      </w:r>
      <w:r w:rsidR="00360DEC" w:rsidRPr="00360DEC">
        <w:t xml:space="preserve">Construction Manager </w:t>
      </w:r>
      <w:r w:rsidRPr="005836EA">
        <w:t>agrees that it is reasonable and necessary that it make the following covenants:</w:t>
      </w:r>
    </w:p>
    <w:p w14:paraId="7E8A677F" w14:textId="1182E314" w:rsidR="003700B5" w:rsidRDefault="00191D13" w:rsidP="00E46530">
      <w:pPr>
        <w:pStyle w:val="GeneralOutline23"/>
      </w:pPr>
      <w:r w:rsidRPr="001A4093">
        <w:t xml:space="preserve">Both during and forever after the performance of any due diligence investigation, </w:t>
      </w:r>
      <w:r w:rsidR="00360DEC" w:rsidRPr="00360DEC">
        <w:t xml:space="preserve">Construction Manager </w:t>
      </w:r>
      <w:r w:rsidRPr="001A4093">
        <w:t xml:space="preserve">will not disclose Confidential Information to any person or entity other than as necessary in carrying out its duties on behalf of Owner and/or due diligence investigation, without first obtaining Owner’s prior, written consent, and </w:t>
      </w:r>
      <w:r w:rsidR="00360DEC" w:rsidRPr="00360DEC">
        <w:t xml:space="preserve">Construction Manager </w:t>
      </w:r>
      <w:r w:rsidRPr="001A4093">
        <w:t xml:space="preserve">will take all reasonable precautions to prevent inadvertent disclosure of such Confidential Information. This prohibition against </w:t>
      </w:r>
      <w:r w:rsidR="00360DEC" w:rsidRPr="00360DEC">
        <w:t>Construction Manager</w:t>
      </w:r>
      <w:r w:rsidRPr="001A4093">
        <w:t xml:space="preserve">’s disclosure of Confidential Information includes, but is not limited to, disclosing the fact that any similarity exists between the Confidential Information and information independently developed by another person or entity, and </w:t>
      </w:r>
      <w:r w:rsidR="00360DEC" w:rsidRPr="00360DEC">
        <w:t xml:space="preserve">Construction Manager </w:t>
      </w:r>
      <w:r w:rsidRPr="001A4093">
        <w:t xml:space="preserve">understands that such similarity does not excuse </w:t>
      </w:r>
      <w:r w:rsidR="00360DEC" w:rsidRPr="00360DEC">
        <w:t xml:space="preserve">Construction Manager </w:t>
      </w:r>
      <w:r w:rsidRPr="001A4093">
        <w:t>from abiding by its covenant or other obligations pursuant to th</w:t>
      </w:r>
      <w:r w:rsidR="009E6C03">
        <w:t>e</w:t>
      </w:r>
      <w:r w:rsidRPr="001A4093">
        <w:t xml:space="preserve"> Agreement.</w:t>
      </w:r>
    </w:p>
    <w:p w14:paraId="7BBD915D" w14:textId="28AB63DD" w:rsidR="00191D13" w:rsidRPr="001A4093" w:rsidRDefault="00191D13" w:rsidP="00E46530">
      <w:pPr>
        <w:pStyle w:val="GeneralOutline23"/>
      </w:pPr>
      <w:r w:rsidRPr="001A4093">
        <w:t xml:space="preserve">Both during and after the conduct of its due diligence investigation, </w:t>
      </w:r>
      <w:r w:rsidR="00360DEC" w:rsidRPr="00360DEC">
        <w:t xml:space="preserve">Construction Manager </w:t>
      </w:r>
      <w:r w:rsidRPr="001A4093">
        <w:t xml:space="preserve">will not use, copy, or transfer Confidential Information other than as necessary in carrying out its duties on behalf of Owner and/or due diligence investigation, without first obtaining prior written consent of Owner, and will take all reasonable precautions to prevent inadvertent use, copying, or transfer of such Confidential Information. This prohibition against </w:t>
      </w:r>
      <w:r w:rsidR="00360DEC" w:rsidRPr="00360DEC">
        <w:t>Construction Manager</w:t>
      </w:r>
      <w:r w:rsidRPr="001A4093">
        <w:t>’s use, copying, or transfer of Confidential Information includes, but is not limited to, selling, licensing, or otherwise exploiting, directly or indirectly, any products or services, including software in any form, that embody or are derived from Confidential Information.</w:t>
      </w:r>
    </w:p>
    <w:p w14:paraId="3D65EFC9" w14:textId="230C300E" w:rsidR="003700B5" w:rsidRPr="005836EA" w:rsidRDefault="003700B5" w:rsidP="00E46530">
      <w:pPr>
        <w:pStyle w:val="GeneralOutline22"/>
        <w:rPr>
          <w:u w:val="single"/>
        </w:rPr>
      </w:pPr>
      <w:r w:rsidRPr="003700B5">
        <w:rPr>
          <w:u w:val="single"/>
        </w:rPr>
        <w:t>Use</w:t>
      </w:r>
      <w:r w:rsidRPr="005836EA">
        <w:t xml:space="preserve">.  </w:t>
      </w:r>
      <w:r w:rsidR="00360DEC" w:rsidRPr="00360DEC">
        <w:t>Construction Manager</w:t>
      </w:r>
      <w:r w:rsidR="00191D13" w:rsidRPr="005836EA">
        <w:t xml:space="preserve"> agrees not to make any written use of or reference to Owner’s name or registered or unregistered trademarks (or any names under which Owner conducts business or operations) for any marketing, public relations, advertising, display or other business purpose or make any use of Owner’s facilities for any activity related to the express business purposes and interests of Owner pursuant to th</w:t>
      </w:r>
      <w:r w:rsidR="009E6C03" w:rsidRPr="005836EA">
        <w:t>e</w:t>
      </w:r>
      <w:r w:rsidR="00191D13" w:rsidRPr="005836EA">
        <w:t xml:space="preserve"> Agreement, without the prior written consent of Owner, which consent may be withheld or granted in Owner’s sole and absolute discretion.</w:t>
      </w:r>
      <w:r w:rsidRPr="005836EA">
        <w:t xml:space="preserve"> </w:t>
      </w:r>
      <w:r w:rsidR="00360DEC" w:rsidRPr="00360DEC">
        <w:t xml:space="preserve">Construction Manager </w:t>
      </w:r>
      <w:r w:rsidR="00191D13" w:rsidRPr="005836EA">
        <w:t>agrees not to utilize, either directly or indirectly, any Confidential Information in order to facilitate or create direct business relationships with business customers of Owner.</w:t>
      </w:r>
    </w:p>
    <w:p w14:paraId="57545F79" w14:textId="26B2F833" w:rsidR="003700B5" w:rsidRPr="005836EA" w:rsidRDefault="00191D13" w:rsidP="00E46530">
      <w:pPr>
        <w:pStyle w:val="GeneralOutline22"/>
        <w:rPr>
          <w:u w:val="single"/>
        </w:rPr>
      </w:pPr>
      <w:r w:rsidRPr="005836EA">
        <w:rPr>
          <w:u w:val="single"/>
        </w:rPr>
        <w:t>Open Records Request or Similar Requests for Information</w:t>
      </w:r>
      <w:r w:rsidRPr="005836EA">
        <w:t xml:space="preserve">. In the event that </w:t>
      </w:r>
      <w:r w:rsidR="00360DEC" w:rsidRPr="00360DEC">
        <w:t xml:space="preserve">Construction Manager </w:t>
      </w:r>
      <w:r w:rsidRPr="005836EA">
        <w:t xml:space="preserve">receives a request to disclose all or any part of the Confidential Information under the terms of the Texas Public Information Act, a subpoena or other order issued by a court of competent jurisdiction or by another governmental agency, </w:t>
      </w:r>
      <w:r w:rsidR="00360DEC" w:rsidRPr="00360DEC">
        <w:t xml:space="preserve">Construction Manager </w:t>
      </w:r>
      <w:r w:rsidRPr="005836EA">
        <w:t xml:space="preserve">shall: (i) notify Owner of the existence, terms, and circumstances surrounding such a request within one (1) business day of the receipt of the request; (ii) notify the entity requesting the information that such a request for information should be submitted to Owner, not </w:t>
      </w:r>
      <w:r w:rsidR="00360DEC" w:rsidRPr="00360DEC">
        <w:t>Construction Manager</w:t>
      </w:r>
      <w:r w:rsidRPr="005836EA">
        <w:t>; (iii) provide the entity requesting the information the contact information of Owner’s public information coordinator; and (iv)</w:t>
      </w:r>
      <w:r w:rsidR="003B658D">
        <w:t> </w:t>
      </w:r>
      <w:r w:rsidRPr="005836EA">
        <w:t>forward all responsive information to Owner within two (2) business days of the receipt of the request.</w:t>
      </w:r>
    </w:p>
    <w:p w14:paraId="61ABB3DA" w14:textId="2F49488C" w:rsidR="003700B5" w:rsidRPr="005836EA" w:rsidRDefault="00191D13" w:rsidP="00E46530">
      <w:pPr>
        <w:pStyle w:val="GeneralOutline22"/>
        <w:rPr>
          <w:u w:val="single"/>
        </w:rPr>
      </w:pPr>
      <w:r w:rsidRPr="005836EA">
        <w:rPr>
          <w:u w:val="single"/>
        </w:rPr>
        <w:lastRenderedPageBreak/>
        <w:t>Confidentiality Provisions Applicable to Owner</w:t>
      </w:r>
      <w:r w:rsidRPr="005836EA">
        <w:t xml:space="preserve">. Subject to the provisions of Section </w:t>
      </w:r>
      <w:r w:rsidR="000C041B" w:rsidRPr="005836EA">
        <w:t>1</w:t>
      </w:r>
      <w:r w:rsidR="00CD1294">
        <w:t>.7</w:t>
      </w:r>
      <w:r w:rsidRPr="005836EA">
        <w:t xml:space="preserve"> below, Owner shall keep confidential all information, in whatever form, produced, prepared, or observed by </w:t>
      </w:r>
      <w:r w:rsidR="00360DEC" w:rsidRPr="00360DEC">
        <w:t xml:space="preserve">Construction Manager </w:t>
      </w:r>
      <w:r w:rsidRPr="005836EA">
        <w:t>to the extent that such information is stamped “Confidential Information” or otherwise determined to be confidential by Applicable Laws.</w:t>
      </w:r>
      <w:bookmarkStart w:id="139" w:name="_9kR3WTrAG9BJEEHEEbcvnvnXUmxD35"/>
    </w:p>
    <w:p w14:paraId="2783276C" w14:textId="32830ADD" w:rsidR="00191D13" w:rsidRPr="005836EA" w:rsidRDefault="00191D13" w:rsidP="00E46530">
      <w:pPr>
        <w:pStyle w:val="GeneralOutline22"/>
        <w:rPr>
          <w:u w:val="single"/>
        </w:rPr>
      </w:pPr>
      <w:r w:rsidRPr="005836EA">
        <w:rPr>
          <w:u w:val="single"/>
        </w:rPr>
        <w:t>Public Records</w:t>
      </w:r>
      <w:r w:rsidRPr="005836EA">
        <w:t>.</w:t>
      </w:r>
      <w:bookmarkEnd w:id="139"/>
      <w:r w:rsidRPr="005836EA">
        <w:t xml:space="preserve"> Notwithstanding any provisions of th</w:t>
      </w:r>
      <w:r w:rsidR="009E6C03" w:rsidRPr="005836EA">
        <w:t>e</w:t>
      </w:r>
      <w:r w:rsidRPr="005836EA">
        <w:t xml:space="preserve"> Agreement to the contrary, </w:t>
      </w:r>
      <w:r w:rsidR="00360DEC" w:rsidRPr="00360DEC">
        <w:t xml:space="preserve">Construction Manager </w:t>
      </w:r>
      <w:r w:rsidRPr="005836EA">
        <w:t xml:space="preserve">understands that Owner will comply with the </w:t>
      </w:r>
      <w:bookmarkStart w:id="140" w:name="_9kR3WTr2678CJjMxuqgdwowoPVz1EDx5EAGdND"/>
      <w:r w:rsidRPr="005836EA">
        <w:t xml:space="preserve">Texas </w:t>
      </w:r>
      <w:bookmarkStart w:id="141" w:name="_9kR3WTr2789IIZYrjrjKQuw98s095BYI8"/>
      <w:r w:rsidRPr="005836EA">
        <w:t>Public Information Act</w:t>
      </w:r>
      <w:bookmarkEnd w:id="140"/>
      <w:bookmarkEnd w:id="141"/>
      <w:r w:rsidRPr="005836EA">
        <w:t xml:space="preserve">, </w:t>
      </w:r>
      <w:bookmarkStart w:id="142" w:name="_9kMH0H6ZWu59ABFEeP0"/>
      <w:r w:rsidRPr="005836EA">
        <w:t>Tex</w:t>
      </w:r>
      <w:bookmarkEnd w:id="142"/>
      <w:r w:rsidRPr="005836EA">
        <w:t xml:space="preserve">. Gov’t. </w:t>
      </w:r>
      <w:bookmarkStart w:id="143" w:name="_9kR3WTy8689HEJFneECCOM"/>
      <w:r w:rsidRPr="005836EA">
        <w:t>Code Ch. 552</w:t>
      </w:r>
      <w:bookmarkEnd w:id="143"/>
      <w:r w:rsidRPr="005836EA">
        <w:t xml:space="preserve">. If contacted by Owner, </w:t>
      </w:r>
      <w:r w:rsidR="00360DEC" w:rsidRPr="00360DEC">
        <w:t xml:space="preserve">Construction Manager </w:t>
      </w:r>
      <w:r w:rsidRPr="005836EA">
        <w:t xml:space="preserve">will cooperate with Owner in the production of documents responsive to the request. </w:t>
      </w:r>
      <w:r w:rsidR="00360DEC" w:rsidRPr="00360DEC">
        <w:t xml:space="preserve">Construction Manager </w:t>
      </w:r>
      <w:r w:rsidRPr="005836EA">
        <w:t xml:space="preserve">agrees to provide the documents responsive to the request in the format and within the time frame specified by Owner. </w:t>
      </w:r>
      <w:r w:rsidR="00360DEC" w:rsidRPr="00360DEC">
        <w:t xml:space="preserve">Construction Manager </w:t>
      </w:r>
      <w:r w:rsidRPr="005836EA">
        <w:t xml:space="preserve">may request that Owner seek an opinion from the Office of the Attorney General of Texas. However, the final decision whether to seek a ruling from the Office of the Attorney General of Texas will be made by Owner in its sole discretion to comply with the legal requirements of the </w:t>
      </w:r>
      <w:bookmarkStart w:id="144" w:name="_9kMHG5YVt489AELlOzwsifyqyqRX13GFz7GCIfP"/>
      <w:r w:rsidRPr="005836EA">
        <w:t xml:space="preserve">Texas </w:t>
      </w:r>
      <w:bookmarkStart w:id="145" w:name="_9kMHG5YVt49ABKKbatltlMSwyBAu2B7DaKA"/>
      <w:r w:rsidRPr="005836EA">
        <w:t>Public Information Act</w:t>
      </w:r>
      <w:bookmarkEnd w:id="144"/>
      <w:bookmarkEnd w:id="145"/>
      <w:r w:rsidRPr="005836EA">
        <w:t xml:space="preserve">. Additionally, </w:t>
      </w:r>
      <w:r w:rsidR="00360DEC" w:rsidRPr="00360DEC">
        <w:t xml:space="preserve">Construction Manager </w:t>
      </w:r>
      <w:r w:rsidRPr="005836EA">
        <w:t>will notify Owner’s general counsel within twenty-four (24) hours of receipt of any third-party requests for information written, produced, collected, assembled, or maintained in connection with th</w:t>
      </w:r>
      <w:r w:rsidR="000C041B" w:rsidRPr="005836EA">
        <w:t>e</w:t>
      </w:r>
      <w:r w:rsidRPr="005836EA">
        <w:t xml:space="preserve"> Agreement and/or any amendment to th</w:t>
      </w:r>
      <w:r w:rsidR="000C041B" w:rsidRPr="005836EA">
        <w:t>e</w:t>
      </w:r>
      <w:r w:rsidRPr="005836EA">
        <w:t xml:space="preserve"> Agreement. Th</w:t>
      </w:r>
      <w:r w:rsidR="000C041B" w:rsidRPr="005836EA">
        <w:t>e</w:t>
      </w:r>
      <w:r w:rsidRPr="005836EA">
        <w:t xml:space="preserve"> Agreement and/or any amendment to th</w:t>
      </w:r>
      <w:r w:rsidR="000C041B" w:rsidRPr="005836EA">
        <w:t>e</w:t>
      </w:r>
      <w:r w:rsidRPr="005836EA">
        <w:t xml:space="preserve"> Agreement and all data and other information generated or otherwise obtained in its performance is subject to the </w:t>
      </w:r>
      <w:bookmarkStart w:id="146" w:name="_9kMIH5YVt489AELlOzwsifyqyqRX13GFz7GCIfP"/>
      <w:r w:rsidRPr="005836EA">
        <w:t xml:space="preserve">Texas </w:t>
      </w:r>
      <w:bookmarkStart w:id="147" w:name="_9kMIH5YVt49ABKKbatltlMSwyBAu2B7DaKA"/>
      <w:r w:rsidRPr="005836EA">
        <w:t>Public Information Act</w:t>
      </w:r>
      <w:bookmarkEnd w:id="146"/>
      <w:bookmarkEnd w:id="147"/>
      <w:r w:rsidRPr="005836EA">
        <w:t xml:space="preserve">. </w:t>
      </w:r>
      <w:r w:rsidR="00360DEC" w:rsidRPr="00360DEC">
        <w:t xml:space="preserve">Construction Manager </w:t>
      </w:r>
      <w:r w:rsidRPr="005836EA">
        <w:t>agrees to maintain the confidentiality of information received from Owner during the performance of th</w:t>
      </w:r>
      <w:r w:rsidR="000C041B" w:rsidRPr="005836EA">
        <w:t>e</w:t>
      </w:r>
      <w:r w:rsidRPr="005836EA">
        <w:t xml:space="preserve"> Agreement, including information which discloses confidential personal information particularly, but not limited to, social security numbers. Furthermore, </w:t>
      </w:r>
      <w:r w:rsidR="00360DEC" w:rsidRPr="00360DEC">
        <w:t xml:space="preserve">Construction Manager </w:t>
      </w:r>
      <w:r w:rsidRPr="005836EA">
        <w:t>is required to make any information created or exchanged with the State pursuant to th</w:t>
      </w:r>
      <w:r w:rsidR="000C041B" w:rsidRPr="005836EA">
        <w:t>e</w:t>
      </w:r>
      <w:r w:rsidRPr="005836EA">
        <w:t xml:space="preserve"> Agreement, and not otherwise excepted from disclosure under the </w:t>
      </w:r>
      <w:bookmarkStart w:id="148" w:name="_9kMJI5YVt489AELlOzwsifyqyqRX13GFz7GCIfP"/>
      <w:r w:rsidRPr="005836EA">
        <w:t xml:space="preserve">Texas </w:t>
      </w:r>
      <w:bookmarkStart w:id="149" w:name="_9kMJI5YVt49ABKKbatltlMSwyBAu2B7DaKA"/>
      <w:r w:rsidRPr="005836EA">
        <w:t>Public Information Act</w:t>
      </w:r>
      <w:bookmarkEnd w:id="148"/>
      <w:bookmarkEnd w:id="149"/>
      <w:r w:rsidRPr="005836EA">
        <w:t>, available in a format that is accessible by the public as specified by Owner at no additional charge to the Owner.</w:t>
      </w:r>
    </w:p>
    <w:p w14:paraId="63C41A80" w14:textId="5BD4FAB2" w:rsidR="00260E7E" w:rsidRDefault="00260E7E" w:rsidP="00E46530">
      <w:pPr>
        <w:pStyle w:val="GeneralOutline21"/>
      </w:pPr>
      <w:r>
        <w:rPr>
          <w:b/>
        </w:rPr>
        <w:t>Suspension and Debarment.</w:t>
      </w:r>
      <w:r>
        <w:t xml:space="preserve"> </w:t>
      </w:r>
      <w:r w:rsidR="00360DEC" w:rsidRPr="00360DEC">
        <w:t>Construction Manager</w:t>
      </w:r>
      <w:r>
        <w:t xml:space="preserve">, on behalf of itself and its employees, agents, representatives, and </w:t>
      </w:r>
      <w:r w:rsidR="00360DEC">
        <w:t>Subc</w:t>
      </w:r>
      <w:r>
        <w:t>ontractors, represents that as of the date of, and at all times during the term of, the Agreement, the following shall be true, complete, and correct:</w:t>
      </w:r>
    </w:p>
    <w:p w14:paraId="75398979" w14:textId="7C4DD753" w:rsidR="00260E7E" w:rsidRPr="005836EA" w:rsidRDefault="00360DEC" w:rsidP="00E46530">
      <w:pPr>
        <w:pStyle w:val="GeneralOutline22"/>
      </w:pPr>
      <w:r w:rsidRPr="00360DEC">
        <w:t xml:space="preserve">Construction Manager </w:t>
      </w:r>
      <w:r w:rsidR="00260E7E" w:rsidRPr="005836EA">
        <w:t>is in compliance</w:t>
      </w:r>
      <w:r w:rsidR="005E0498">
        <w:t xml:space="preserve"> or will comply</w:t>
      </w:r>
      <w:r w:rsidR="00260E7E" w:rsidRPr="005836EA">
        <w:t xml:space="preserve"> with</w:t>
      </w:r>
      <w:r w:rsidR="005E0498">
        <w:t>, to the extent applicable,</w:t>
      </w:r>
      <w:r w:rsidR="00260E7E" w:rsidRPr="005836EA">
        <w:t xml:space="preserve"> Owner’s </w:t>
      </w:r>
      <w:r w:rsidR="005E0498">
        <w:t>c</w:t>
      </w:r>
      <w:r w:rsidR="00260E7E" w:rsidRPr="005836EA">
        <w:t xml:space="preserve">ompliance </w:t>
      </w:r>
      <w:r w:rsidR="005E0498">
        <w:t>p</w:t>
      </w:r>
      <w:r w:rsidR="00260E7E" w:rsidRPr="005836EA">
        <w:t>rogram and all applicable federal and state laws and regulations therein, including, but not limited to, federal and state healthcare fraud and abuse provisions;</w:t>
      </w:r>
    </w:p>
    <w:p w14:paraId="3B5BD327" w14:textId="3BE11A7E" w:rsidR="00260E7E" w:rsidRPr="005836EA" w:rsidRDefault="00360DEC" w:rsidP="00E46530">
      <w:pPr>
        <w:pStyle w:val="GeneralOutline22"/>
      </w:pPr>
      <w:r w:rsidRPr="00360DEC">
        <w:t xml:space="preserve">Construction Manager </w:t>
      </w:r>
      <w:r w:rsidR="00260E7E" w:rsidRPr="005836EA">
        <w:t>is not a target or subject of a federal or state criminal, civil, or administrative investigation;</w:t>
      </w:r>
    </w:p>
    <w:p w14:paraId="4CC06419" w14:textId="4A7365C2" w:rsidR="00260E7E" w:rsidRPr="005836EA" w:rsidRDefault="00360DEC" w:rsidP="00E46530">
      <w:pPr>
        <w:pStyle w:val="GeneralOutline22"/>
      </w:pPr>
      <w:r w:rsidRPr="00360DEC">
        <w:t xml:space="preserve">Construction Manager </w:t>
      </w:r>
      <w:r w:rsidR="00260E7E" w:rsidRPr="005836EA">
        <w:t>is not a party to any actual or threatened criminal, civil, or administrative action or proceeding concerning a potential violation of federal or state laws including, but not limited to, federal or state healthcare fraud and abuse provisions;</w:t>
      </w:r>
    </w:p>
    <w:p w14:paraId="0BCCE043" w14:textId="7BA2D301" w:rsidR="00260E7E" w:rsidRPr="005836EA" w:rsidRDefault="00360DEC" w:rsidP="00E46530">
      <w:pPr>
        <w:pStyle w:val="GeneralOutline22"/>
      </w:pPr>
      <w:r w:rsidRPr="00360DEC">
        <w:t xml:space="preserve">Construction Manager </w:t>
      </w:r>
      <w:r w:rsidR="00260E7E" w:rsidRPr="005836EA">
        <w:t>has not been convicted of any crime relating to any federal and/or state program; and</w:t>
      </w:r>
    </w:p>
    <w:p w14:paraId="4DC42143" w14:textId="331D57B5" w:rsidR="00260E7E" w:rsidRPr="005836EA" w:rsidRDefault="00360DEC" w:rsidP="00E46530">
      <w:pPr>
        <w:pStyle w:val="GeneralOutline22"/>
      </w:pPr>
      <w:r w:rsidRPr="00360DEC">
        <w:t xml:space="preserve">Construction Manager </w:t>
      </w:r>
      <w:r w:rsidR="00260E7E" w:rsidRPr="005836EA">
        <w:t>is not, and has not previously been, excluded, debarred, suspended, or otherwise deemed ineligible from participating in any federal or state healthcare program or other federal or state program.</w:t>
      </w:r>
    </w:p>
    <w:p w14:paraId="090E0285" w14:textId="3411CC10" w:rsidR="00260E7E" w:rsidRPr="00260E7E" w:rsidRDefault="00260E7E" w:rsidP="00E46530">
      <w:pPr>
        <w:spacing w:after="240" w:line="240" w:lineRule="auto"/>
        <w:jc w:val="both"/>
      </w:pPr>
      <w:r>
        <w:t xml:space="preserve">During the term of the Agreement, </w:t>
      </w:r>
      <w:r w:rsidR="00360DEC" w:rsidRPr="00360DEC">
        <w:t xml:space="preserve">Construction Manager </w:t>
      </w:r>
      <w:r>
        <w:t xml:space="preserve">shall immediately give Owner written notice if </w:t>
      </w:r>
      <w:r w:rsidR="00360DEC" w:rsidRPr="00360DEC">
        <w:t xml:space="preserve">Construction Manager </w:t>
      </w:r>
      <w:r>
        <w:t xml:space="preserve">is not in compliance with any provision of this Section </w:t>
      </w:r>
      <w:r w:rsidR="000C041B">
        <w:t>2</w:t>
      </w:r>
      <w:r>
        <w:t xml:space="preserve">. Upon the occurrence of </w:t>
      </w:r>
      <w:r>
        <w:lastRenderedPageBreak/>
        <w:t xml:space="preserve">such event, whether or not notice is given to Owner, Owner may terminate the Agreement effective immediately upon written notice to </w:t>
      </w:r>
      <w:r w:rsidR="00360DEC" w:rsidRPr="00360DEC">
        <w:t>Construction Manager</w:t>
      </w:r>
      <w:r>
        <w:t>.</w:t>
      </w:r>
      <w:r w:rsidRPr="00260E7E">
        <w:rPr>
          <w:b/>
        </w:rPr>
        <w:t xml:space="preserve"> </w:t>
      </w:r>
    </w:p>
    <w:p w14:paraId="1BC1046F" w14:textId="18137B4E" w:rsidR="00260E7E" w:rsidRPr="00260E7E" w:rsidRDefault="00260E7E" w:rsidP="00E46530">
      <w:pPr>
        <w:pStyle w:val="GeneralOutline21"/>
      </w:pPr>
      <w:r w:rsidRPr="00260E7E">
        <w:rPr>
          <w:b/>
        </w:rPr>
        <w:t>Historically Underutilized Businesses</w:t>
      </w:r>
      <w:r w:rsidRPr="00260E7E">
        <w:t xml:space="preserve">. </w:t>
      </w:r>
      <w:r w:rsidR="00360DEC" w:rsidRPr="00360DEC">
        <w:t xml:space="preserve">Construction Manager </w:t>
      </w:r>
      <w:r w:rsidRPr="00260E7E">
        <w:t>will proactively comply with Owner’s established policies regarding the utilization of</w:t>
      </w:r>
      <w:r w:rsidR="00670FC2">
        <w:t xml:space="preserve"> </w:t>
      </w:r>
      <w:r w:rsidR="00670FC2">
        <w:rPr>
          <w:color w:val="000000"/>
        </w:rPr>
        <w:t>S/W/MBE/HUB</w:t>
      </w:r>
      <w:r w:rsidRPr="00260E7E">
        <w:t xml:space="preserve"> </w:t>
      </w:r>
      <w:r w:rsidR="00670FC2">
        <w:t xml:space="preserve">entities and goals, </w:t>
      </w:r>
      <w:r w:rsidRPr="00260E7E">
        <w:t xml:space="preserve">and all other applicable administrative rules and statutes relating to utilization of </w:t>
      </w:r>
      <w:r w:rsidR="00670FC2">
        <w:rPr>
          <w:color w:val="000000"/>
        </w:rPr>
        <w:t>S/W/MBE/HUB entities</w:t>
      </w:r>
      <w:r w:rsidRPr="00260E7E">
        <w:t xml:space="preserve"> for the Project.</w:t>
      </w:r>
      <w:r w:rsidRPr="00260E7E">
        <w:rPr>
          <w:b/>
        </w:rPr>
        <w:t xml:space="preserve"> </w:t>
      </w:r>
    </w:p>
    <w:p w14:paraId="5592BA96" w14:textId="0F9E18D5" w:rsidR="009540A2" w:rsidRDefault="009540A2" w:rsidP="00E46530">
      <w:pPr>
        <w:pStyle w:val="GeneralOutline21"/>
      </w:pPr>
      <w:r w:rsidRPr="002F35FD">
        <w:rPr>
          <w:b/>
        </w:rPr>
        <w:t>Equal Opportunity.</w:t>
      </w:r>
      <w:r>
        <w:t xml:space="preserve"> </w:t>
      </w:r>
      <w:r w:rsidR="00360DEC" w:rsidRPr="00360DEC">
        <w:t xml:space="preserve">Construction Manager </w:t>
      </w:r>
      <w:r>
        <w:t xml:space="preserve">shall not discriminate against any employee or applicant for employment because of race, color, religion, sex, age, or national origin.  </w:t>
      </w:r>
      <w:r w:rsidR="00360DEC" w:rsidRPr="00360DEC">
        <w:t xml:space="preserve">Construction Manager </w:t>
      </w:r>
      <w:r>
        <w:t>shall take affirmative action to ensure that applicants are employed and that employees are treated during employment without regard to their race, color, religion, sex, national origin, age, disability, political affiliation, or religious belief.  Such action shall include, but not be limited to, the following: (i)</w:t>
      </w:r>
      <w:r w:rsidR="003B658D">
        <w:t> </w:t>
      </w:r>
      <w:r>
        <w:t>employment, upgrading, demotion, or transfer; (ii) recruitment or recruitment advertising; (iii)</w:t>
      </w:r>
      <w:r w:rsidR="003B658D">
        <w:t> </w:t>
      </w:r>
      <w:r>
        <w:t xml:space="preserve">layoff or termination; (iv) rates of pay or other forms of compensation; and (v) selection for training, including apprenticeship.  </w:t>
      </w:r>
      <w:r w:rsidR="00360DEC" w:rsidRPr="00360DEC">
        <w:t xml:space="preserve">Construction Manager </w:t>
      </w:r>
      <w:r>
        <w:t xml:space="preserve">shall post in conspicuous places, available to employees or applicants for employment, notices to be provided setting forth the provisions of this nondiscrimination Section.  </w:t>
      </w:r>
      <w:r w:rsidR="00360DEC" w:rsidRPr="00360DEC">
        <w:t xml:space="preserve">Construction Manager </w:t>
      </w:r>
      <w:r>
        <w:t xml:space="preserve">shall include this Section in all </w:t>
      </w:r>
      <w:r w:rsidR="002F35FD">
        <w:t>s</w:t>
      </w:r>
      <w:r>
        <w:t>ubcontract</w:t>
      </w:r>
      <w:r w:rsidR="002F35FD">
        <w:t xml:space="preserve"> a</w:t>
      </w:r>
      <w:r>
        <w:t>greements pertaining to the services to be provided under the Agreement.</w:t>
      </w:r>
    </w:p>
    <w:p w14:paraId="790CFFCE" w14:textId="5076F68F" w:rsidR="009540A2" w:rsidRDefault="009540A2" w:rsidP="00E46530">
      <w:pPr>
        <w:pStyle w:val="GeneralOutline21"/>
      </w:pPr>
      <w:r>
        <w:rPr>
          <w:b/>
        </w:rPr>
        <w:t>Nondiscrimination.</w:t>
      </w:r>
      <w:r>
        <w:t xml:space="preserve"> In their execution of the Agreement, the parties and others acting by or through them shall comply with all federal and state laws prohibiting discrimination, harassment, and sexual misconduct.  To the extent not in conflict with federal or state law, the parties agree not to discriminate on the basis of race, color, national origin, age, sex, religion, disability, veterans’ status, sexual orientation, gender identity or gender expression.  Any breach of this covenant may result in termination of the Agreement.</w:t>
      </w:r>
    </w:p>
    <w:p w14:paraId="02BE7096" w14:textId="03FE8609" w:rsidR="009540A2" w:rsidRDefault="009540A2" w:rsidP="00E46530">
      <w:pPr>
        <w:pStyle w:val="GeneralOutline21"/>
      </w:pPr>
      <w:r>
        <w:rPr>
          <w:b/>
        </w:rPr>
        <w:t>Immigration Reform.</w:t>
      </w:r>
      <w:r>
        <w:t xml:space="preserve"> The Immigration Reform and Control Act of 1986, as amended, the Immigration Act of 1990, and the Illegal Immigration Reform and Immigrant Responsibility Act of 1996, require that all employees hired since 1986 provide proof of identity and employment eligibility before they can work in the United States.  Owner is committed to complying with all applicable immigration laws of the United States and requires compliance by all contractors, </w:t>
      </w:r>
      <w:r w:rsidR="002F35FD">
        <w:t>s</w:t>
      </w:r>
      <w:r>
        <w:t xml:space="preserve">ubcontractors, and consultants who contract with the </w:t>
      </w:r>
      <w:r w:rsidR="004568A7">
        <w:t>Owner</w:t>
      </w:r>
      <w:r>
        <w:t xml:space="preserve">. </w:t>
      </w:r>
      <w:r w:rsidR="00360DEC" w:rsidRPr="00360DEC">
        <w:t xml:space="preserve">Construction Manager </w:t>
      </w:r>
      <w:r>
        <w:t xml:space="preserve">shall not place any employee of </w:t>
      </w:r>
      <w:r w:rsidR="00360DEC" w:rsidRPr="00360DEC">
        <w:t xml:space="preserve">Construction Manager </w:t>
      </w:r>
      <w:r>
        <w:t xml:space="preserve">at a worksite, nor shall </w:t>
      </w:r>
      <w:r w:rsidR="00360DEC" w:rsidRPr="00360DEC">
        <w:t xml:space="preserve">Construction Manager </w:t>
      </w:r>
      <w:r>
        <w:t xml:space="preserve">permit any employee, nor any </w:t>
      </w:r>
      <w:r w:rsidR="00360DEC">
        <w:t>Subc</w:t>
      </w:r>
      <w:r w:rsidR="002F35FD">
        <w:t>ontractor</w:t>
      </w:r>
      <w:r>
        <w:t xml:space="preserve">, to perform any work on behalf of, or for the benefit of, Owner without first confirming said employee’s authorization to lawfully work in the United </w:t>
      </w:r>
      <w:r w:rsidRPr="002F35FD">
        <w:t xml:space="preserve">States.  </w:t>
      </w:r>
      <w:r w:rsidR="00360DEC" w:rsidRPr="00360DEC">
        <w:t xml:space="preserve">Construction Manager </w:t>
      </w:r>
      <w:r>
        <w:t xml:space="preserve">states that </w:t>
      </w:r>
      <w:r w:rsidR="00335B13" w:rsidRPr="00335B13">
        <w:t>Construction Manager</w:t>
      </w:r>
      <w:r>
        <w:t xml:space="preserve">: (i) maintains and follows an established policy to verify the employment authorization </w:t>
      </w:r>
      <w:r w:rsidR="0026433C">
        <w:t>o</w:t>
      </w:r>
      <w:r>
        <w:t xml:space="preserve">f its employees and to ensure continued compliance for the duration of employment; (ii) has verified the identity and employment eligibility of all employees in compliance with Applicable Law; (iii) has established internal safeguards and reporting policies to encourage its employees to report any suspected violations of immigration policies or of immigration law promptly to </w:t>
      </w:r>
      <w:r w:rsidR="00360DEC" w:rsidRPr="00360DEC">
        <w:t>Construction Manager</w:t>
      </w:r>
      <w:r>
        <w:t>’s senior management; and (iv) is without knowledge of any fact that would render any employee</w:t>
      </w:r>
      <w:r w:rsidR="00360DEC">
        <w:t xml:space="preserve"> </w:t>
      </w:r>
      <w:r w:rsidR="002F35FD">
        <w:t xml:space="preserve">or any </w:t>
      </w:r>
      <w:r w:rsidR="00360DEC">
        <w:t>Subc</w:t>
      </w:r>
      <w:r w:rsidR="002F35FD">
        <w:t>ontractor</w:t>
      </w:r>
      <w:r>
        <w:t xml:space="preserve"> ineligible to legally work in the United States.  </w:t>
      </w:r>
      <w:r w:rsidR="00360DEC" w:rsidRPr="00360DEC">
        <w:t xml:space="preserve">Construction Manager </w:t>
      </w:r>
      <w:r>
        <w:t xml:space="preserve">further acknowledges, agrees, and states that it: (i) has complied, and shall at all times during the term of the Agreement comply, in all respects with the Immigration Reform and Control Act of 1986 and 1990, the Illegal Immigration Reform and Immigrant Responsibility Act of 1996, as amended, and all of the laws, rules, and regulations relating thereto; (ii) has properly maintained, and shall at all times during the term of the Agreement properly maintain, all records required by the Department of Homeland Security, Immigration and Customs Enforcement, including, without limitation, the completion and maintenance of the Form I-9 for each of </w:t>
      </w:r>
      <w:r w:rsidR="00335B13" w:rsidRPr="00335B13">
        <w:t>Construction Manager</w:t>
      </w:r>
      <w:r>
        <w:t>’s employees; and (iii)</w:t>
      </w:r>
      <w:r w:rsidR="003B658D">
        <w:t> </w:t>
      </w:r>
      <w:r>
        <w:t xml:space="preserve">has responded, and shall at all times during the term of the Agreement respond, in a timely fashion to any inspection requests related to such I-9 Forms.  During the term of the Agreement, </w:t>
      </w:r>
      <w:r w:rsidR="00360DEC" w:rsidRPr="00360DEC">
        <w:t xml:space="preserve">Construction Manager </w:t>
      </w:r>
      <w:r>
        <w:lastRenderedPageBreak/>
        <w:t xml:space="preserve">shall, and shall cause its directors, officers, managers, agents and employees to, fully cooperate in all respects with any audit, inquiry, inspection or investigation that may be conducted by Owner or any state or county agency of </w:t>
      </w:r>
      <w:r w:rsidR="00360DEC" w:rsidRPr="00360DEC">
        <w:t xml:space="preserve">Construction Manager </w:t>
      </w:r>
      <w:r>
        <w:t xml:space="preserve">or any of its employees.  </w:t>
      </w:r>
      <w:r w:rsidR="00360DEC" w:rsidRPr="00360DEC">
        <w:t xml:space="preserve">Construction Manager </w:t>
      </w:r>
      <w:r>
        <w:t xml:space="preserve">acknowledges, agrees, and represents that </w:t>
      </w:r>
      <w:r w:rsidR="00360DEC">
        <w:t>all Subc</w:t>
      </w:r>
      <w:r w:rsidR="002F35FD">
        <w:t>o</w:t>
      </w:r>
      <w:r>
        <w:t>ntractors permitted by it to perform services hereunder will be required to agree to these same terms as a condition to being awarded a contract for the performance of such services.</w:t>
      </w:r>
    </w:p>
    <w:p w14:paraId="28A536DB" w14:textId="4937E358" w:rsidR="003700B5" w:rsidRDefault="003700B5" w:rsidP="00E46530">
      <w:pPr>
        <w:pStyle w:val="GeneralOutline21"/>
      </w:pPr>
      <w:r>
        <w:rPr>
          <w:b/>
        </w:rPr>
        <w:t>E-Verify.</w:t>
      </w:r>
      <w:r>
        <w:t xml:space="preserve"> By entering into the Agreement, </w:t>
      </w:r>
      <w:r w:rsidR="00360DEC" w:rsidRPr="00360DEC">
        <w:t xml:space="preserve">Construction Manager </w:t>
      </w:r>
      <w:r>
        <w:t xml:space="preserve">certifies and ensures that it utilizes and will continue to utilize, for the term of the Agreement, the U.S. Department of Homeland Security’s E-Verify system, in accordance with the U.S. Department of Homeland Security’s rules, to determine the eligibility of: (i)  all persons employed to perform duties within the State of Texas, during the term of the Agreement; and (ii) all persons (including all </w:t>
      </w:r>
      <w:r w:rsidR="00360DEC">
        <w:t>Subc</w:t>
      </w:r>
      <w:r w:rsidRPr="00755A30">
        <w:t>ontractors</w:t>
      </w:r>
      <w:r>
        <w:t xml:space="preserve">) assigned by the </w:t>
      </w:r>
      <w:r w:rsidR="00360DEC" w:rsidRPr="00360DEC">
        <w:t xml:space="preserve">Construction Manager </w:t>
      </w:r>
      <w:r>
        <w:t xml:space="preserve">to perform services pursuant to the Agreement, within the United States of America. </w:t>
      </w:r>
      <w:r w:rsidR="00360DEC" w:rsidRPr="00360DEC">
        <w:t>Construction Manager</w:t>
      </w:r>
      <w:r>
        <w:t xml:space="preserve"> shall provide, upon request of Owner and if available, an electronic or hardcopy screenshot of the confirmation or tentative non-confirmation screen containing the E-Verify case verification number for attachment to the Form I-9 for the three (3) most recent hires that match the criteria above, by the </w:t>
      </w:r>
      <w:r w:rsidR="00360DEC" w:rsidRPr="00360DEC">
        <w:t>Construction Manager</w:t>
      </w:r>
      <w:r w:rsidR="00360DEC">
        <w:t xml:space="preserve"> </w:t>
      </w:r>
      <w:r w:rsidRPr="00755A30">
        <w:t xml:space="preserve">and </w:t>
      </w:r>
      <w:r w:rsidR="00360DEC">
        <w:t>Subc</w:t>
      </w:r>
      <w:r w:rsidRPr="00755A30">
        <w:t>ontractors</w:t>
      </w:r>
      <w:r>
        <w:t xml:space="preserve">, as proof that this provision is being followed. If this certification is falsely made, the Agreement may be immediately terminated, at the discretion of Owner, and at no fault to Owner, with no prior notification. </w:t>
      </w:r>
      <w:r w:rsidR="00360DEC" w:rsidRPr="00360DEC">
        <w:t xml:space="preserve">Construction Manager </w:t>
      </w:r>
      <w:r>
        <w:t xml:space="preserve">shall also be responsible for the costs of any re-solicitation that Owner must undertake to replace the terminated Agreement. For persons not eligible for E-Verify screening, </w:t>
      </w:r>
      <w:r w:rsidR="00360DEC" w:rsidRPr="00360DEC">
        <w:t xml:space="preserve">Construction Manager </w:t>
      </w:r>
      <w:r>
        <w:t xml:space="preserve">(along with all </w:t>
      </w:r>
      <w:r w:rsidR="00360DEC">
        <w:t>Subc</w:t>
      </w:r>
      <w:r w:rsidRPr="00755A30">
        <w:t>ontractors</w:t>
      </w:r>
      <w:r>
        <w:t xml:space="preserve">) shall provide, upon request by Owner, another form of documentation of proof of eligibility to work in the United States of America.  </w:t>
      </w:r>
    </w:p>
    <w:p w14:paraId="2C1463DC" w14:textId="58E8EE56" w:rsidR="00295C5B" w:rsidRDefault="009540A2" w:rsidP="00E46530">
      <w:pPr>
        <w:pStyle w:val="GeneralOutline21"/>
      </w:pPr>
      <w:r>
        <w:rPr>
          <w:b/>
        </w:rPr>
        <w:t>Entities that Boycott Israel.</w:t>
      </w:r>
      <w:r>
        <w:t xml:space="preserve"> Pursuant to </w:t>
      </w:r>
      <w:r>
        <w:rPr>
          <w:i/>
        </w:rPr>
        <w:t>Tex. Gov’t. Code §2271.002</w:t>
      </w:r>
      <w:r>
        <w:t xml:space="preserve">, </w:t>
      </w:r>
      <w:r w:rsidR="00360DEC" w:rsidRPr="00360DEC">
        <w:t xml:space="preserve">Construction Manager </w:t>
      </w:r>
      <w:r>
        <w:t xml:space="preserve">certifies that either (i) it meets an exemption criteria under </w:t>
      </w:r>
      <w:r>
        <w:rPr>
          <w:i/>
        </w:rPr>
        <w:t>Tex. Gov’t. Code §2271.002</w:t>
      </w:r>
      <w:r>
        <w:t xml:space="preserve">; or (ii) it does not boycott Israel and will not boycott Israel during the term of the Agreement.  </w:t>
      </w:r>
      <w:r w:rsidR="00360DEC" w:rsidRPr="00360DEC">
        <w:t xml:space="preserve">Construction Manager </w:t>
      </w:r>
      <w:r>
        <w:t>shall state any facts that make it exempt from the boycott.</w:t>
      </w:r>
    </w:p>
    <w:p w14:paraId="2010B3EF" w14:textId="1E8B214E" w:rsidR="00295C5B" w:rsidRDefault="00295C5B" w:rsidP="00E46530">
      <w:pPr>
        <w:pStyle w:val="GeneralOutline21"/>
      </w:pPr>
      <w:r w:rsidRPr="00295C5B">
        <w:rPr>
          <w:b/>
        </w:rPr>
        <w:t>Entities that Boycott Energy Companies</w:t>
      </w:r>
      <w:r>
        <w:t xml:space="preserve">.  Pursuant to </w:t>
      </w:r>
      <w:r w:rsidRPr="00295C5B">
        <w:rPr>
          <w:i/>
        </w:rPr>
        <w:t>Tex. Gov’t. Code §2274.002</w:t>
      </w:r>
      <w:r>
        <w:t xml:space="preserve">, </w:t>
      </w:r>
      <w:r w:rsidR="00360DEC" w:rsidRPr="00360DEC">
        <w:t xml:space="preserve">Construction Manager </w:t>
      </w:r>
      <w:r>
        <w:t xml:space="preserve">certifies that either (i) it meets an exemption criteria under </w:t>
      </w:r>
      <w:r w:rsidRPr="00295C5B">
        <w:rPr>
          <w:i/>
        </w:rPr>
        <w:t>Tex. Gov’t. Code §2274.002</w:t>
      </w:r>
      <w:r w:rsidR="00A74A32">
        <w:t xml:space="preserve">, </w:t>
      </w:r>
      <w:r>
        <w:t>or (ii)</w:t>
      </w:r>
      <w:r w:rsidR="003B658D">
        <w:t> </w:t>
      </w:r>
      <w:r>
        <w:t>it does not boycott companies that engage in the exploration, production, utilization, transportation, sale, or manufacturing of fossil fuel-based energy and do not commit or pledge to meet environmental standards beyond applicable federal and state law (“Energy Companies”) and will not boycott Energy Companies during the term of th</w:t>
      </w:r>
      <w:r w:rsidR="009E6C03">
        <w:t xml:space="preserve">e </w:t>
      </w:r>
      <w:r>
        <w:t xml:space="preserve">Agreement.  </w:t>
      </w:r>
      <w:r w:rsidR="00185105">
        <w:t xml:space="preserve">“Boycott Energy Company” has the meaning provided in </w:t>
      </w:r>
      <w:r w:rsidR="00185105" w:rsidRPr="00185105">
        <w:rPr>
          <w:i/>
        </w:rPr>
        <w:t>Tex. Gov’t. Code §809.001</w:t>
      </w:r>
      <w:r w:rsidR="00185105">
        <w:t xml:space="preserve">. </w:t>
      </w:r>
      <w:r w:rsidR="00360DEC" w:rsidRPr="00360DEC">
        <w:t xml:space="preserve">Construction Manager </w:t>
      </w:r>
      <w:r>
        <w:t>shall state any facts that make it exempt from verification.</w:t>
      </w:r>
    </w:p>
    <w:p w14:paraId="5756E134" w14:textId="34574E8F" w:rsidR="00260E7E" w:rsidRDefault="00295C5B" w:rsidP="00E46530">
      <w:pPr>
        <w:pStyle w:val="GeneralOutline21"/>
      </w:pPr>
      <w:r w:rsidRPr="00185105">
        <w:rPr>
          <w:b/>
        </w:rPr>
        <w:t>Entities that Discriminate against Firearms Entities or Trade Associations</w:t>
      </w:r>
      <w:r>
        <w:t xml:space="preserve">.  Pursuant to </w:t>
      </w:r>
      <w:r w:rsidRPr="00185105">
        <w:rPr>
          <w:i/>
        </w:rPr>
        <w:t>Tex. Gov’t. Code §2274.002</w:t>
      </w:r>
      <w:r>
        <w:t xml:space="preserve">, </w:t>
      </w:r>
      <w:r w:rsidR="00360DEC" w:rsidRPr="00360DEC">
        <w:t xml:space="preserve">Construction Manager </w:t>
      </w:r>
      <w:r>
        <w:t xml:space="preserve">certifies that either (i) it meets an exemption criteria under </w:t>
      </w:r>
      <w:r w:rsidRPr="00185105">
        <w:rPr>
          <w:i/>
        </w:rPr>
        <w:t>Tex. Gov’t. Code §2274.002</w:t>
      </w:r>
      <w:r w:rsidR="00A74A32" w:rsidRPr="00185105">
        <w:rPr>
          <w:i/>
        </w:rPr>
        <w:t>,</w:t>
      </w:r>
      <w:r>
        <w:t xml:space="preserve"> or (ii) it does not have a practice, policy, guidance, or directive that discriminates against a firearm entity or firearm trade association (as defined under </w:t>
      </w:r>
      <w:r w:rsidRPr="00185105">
        <w:rPr>
          <w:i/>
        </w:rPr>
        <w:t>Tex. Gov’t Code §2274.001</w:t>
      </w:r>
      <w:r>
        <w:t>) and will not discriminate during the term of th</w:t>
      </w:r>
      <w:r w:rsidR="0026433C">
        <w:t>e</w:t>
      </w:r>
      <w:r>
        <w:t xml:space="preserve"> Agreement against a firearm entity or firearm trade association.  </w:t>
      </w:r>
      <w:r w:rsidR="00360DEC" w:rsidRPr="00360DEC">
        <w:t xml:space="preserve">Construction Manager </w:t>
      </w:r>
      <w:r>
        <w:t>shall state any facts that make it exempt from verification.</w:t>
      </w:r>
    </w:p>
    <w:p w14:paraId="3BD38156" w14:textId="3AAA5A04" w:rsidR="009540A2" w:rsidRDefault="009540A2" w:rsidP="00E46530">
      <w:pPr>
        <w:pStyle w:val="GeneralOutline21"/>
      </w:pPr>
      <w:r w:rsidRPr="00185105">
        <w:rPr>
          <w:b/>
        </w:rPr>
        <w:t>Prohibition Against Contracting with Companies Engaged in Business with Iran, Sudan, or other Foreign Terrorist Organizations.</w:t>
      </w:r>
      <w:r>
        <w:t xml:space="preserve"> In accordance with </w:t>
      </w:r>
      <w:r w:rsidRPr="00185105">
        <w:rPr>
          <w:i/>
        </w:rPr>
        <w:t>Tex. Gov’t. Code §2252.152</w:t>
      </w:r>
      <w:r>
        <w:t xml:space="preserve">, Owner is prohibited from entering into a governmental contract (as defined in </w:t>
      </w:r>
      <w:r w:rsidRPr="00185105">
        <w:rPr>
          <w:i/>
        </w:rPr>
        <w:t>Tex. Gov’t. Code §2252.151(3)</w:t>
      </w:r>
      <w:r>
        <w:t xml:space="preserve">) with a company that is identified on a list prepared and maintained under </w:t>
      </w:r>
      <w:r w:rsidRPr="00185105">
        <w:rPr>
          <w:i/>
        </w:rPr>
        <w:t>Tex. Gov’t. Code §§806.051</w:t>
      </w:r>
      <w:r>
        <w:t xml:space="preserve">, </w:t>
      </w:r>
      <w:r w:rsidRPr="00185105">
        <w:rPr>
          <w:i/>
        </w:rPr>
        <w:t>807.051</w:t>
      </w:r>
      <w:r>
        <w:t xml:space="preserve">, or </w:t>
      </w:r>
      <w:r w:rsidRPr="00185105">
        <w:rPr>
          <w:i/>
        </w:rPr>
        <w:t>2252.153</w:t>
      </w:r>
      <w:r>
        <w:t xml:space="preserve">.  If </w:t>
      </w:r>
      <w:r w:rsidR="00360DEC" w:rsidRPr="00360DEC">
        <w:t xml:space="preserve">Construction Manager </w:t>
      </w:r>
      <w:r>
        <w:t xml:space="preserve">is on the above-referenced list, the Agreement will be considered void or voidable and Owner will not be responsible to pay </w:t>
      </w:r>
      <w:r w:rsidR="00360DEC" w:rsidRPr="00360DEC">
        <w:t xml:space="preserve">Construction Manager </w:t>
      </w:r>
      <w:r>
        <w:t>for any services performed.</w:t>
      </w:r>
    </w:p>
    <w:p w14:paraId="09A59FDA" w14:textId="5968DC46" w:rsidR="009540A2" w:rsidRDefault="009540A2" w:rsidP="00E46530">
      <w:pPr>
        <w:pStyle w:val="GeneralOutline21"/>
      </w:pPr>
      <w:r>
        <w:rPr>
          <w:b/>
        </w:rPr>
        <w:lastRenderedPageBreak/>
        <w:t>Excluded Parties.</w:t>
      </w:r>
      <w:r>
        <w:t xml:space="preserve"> </w:t>
      </w:r>
      <w:r w:rsidR="00360DEC" w:rsidRPr="00360DEC">
        <w:t xml:space="preserve">Construction Manager </w:t>
      </w:r>
      <w:r>
        <w:t>certifies that it is not listed on the federal government’s terrorism watch list as described in Executive Order 13224.</w:t>
      </w:r>
    </w:p>
    <w:p w14:paraId="31F22964" w14:textId="67D27FC4" w:rsidR="009540A2" w:rsidRDefault="009540A2" w:rsidP="00E46530">
      <w:pPr>
        <w:pStyle w:val="GeneralOutline21"/>
      </w:pPr>
      <w:r>
        <w:rPr>
          <w:b/>
        </w:rPr>
        <w:t>No Conflicts.</w:t>
      </w:r>
      <w:r>
        <w:t xml:space="preserve"> </w:t>
      </w:r>
      <w:r w:rsidR="00360DEC" w:rsidRPr="00360DEC">
        <w:t xml:space="preserve">Construction Manager </w:t>
      </w:r>
      <w:r>
        <w:t xml:space="preserve">represents that </w:t>
      </w:r>
      <w:r w:rsidR="00360DEC" w:rsidRPr="00360DEC">
        <w:t xml:space="preserve">Construction Manager </w:t>
      </w:r>
      <w:r>
        <w:t xml:space="preserve">has no actual or potential conflicts of interest in providing services to </w:t>
      </w:r>
      <w:r w:rsidR="00E21A22">
        <w:t xml:space="preserve">Owner </w:t>
      </w:r>
      <w:r>
        <w:t xml:space="preserve">under the Agreement and that </w:t>
      </w:r>
      <w:r w:rsidR="00360DEC" w:rsidRPr="00360DEC">
        <w:t>Construction Manager</w:t>
      </w:r>
      <w:r>
        <w:t>’s provision of services under the Agreement would not reasonably create an appearance of impropriety.</w:t>
      </w:r>
      <w:r w:rsidR="00360DEC">
        <w:t xml:space="preserve"> </w:t>
      </w:r>
    </w:p>
    <w:p w14:paraId="322AA7D6" w14:textId="579E9B90" w:rsidR="009540A2" w:rsidRDefault="009540A2" w:rsidP="00E46530">
      <w:pPr>
        <w:pStyle w:val="GeneralOutline21"/>
      </w:pPr>
      <w:r>
        <w:rPr>
          <w:b/>
        </w:rPr>
        <w:t>Deceptive Trade Practices Act; Unfair Business Practices Disclosures.</w:t>
      </w:r>
      <w:r>
        <w:t xml:space="preserve"> </w:t>
      </w:r>
      <w:r w:rsidR="00360DEC" w:rsidRPr="00360DEC">
        <w:t xml:space="preserve">Construction Manager </w:t>
      </w:r>
      <w:r>
        <w:t xml:space="preserve">represents and states that it has not been found liable of Deceptive Trade Practices Act violations under </w:t>
      </w:r>
      <w:r>
        <w:rPr>
          <w:i/>
        </w:rPr>
        <w:t>Tex. Bus. &amp; Com. Code Ch. 17</w:t>
      </w:r>
      <w:r>
        <w:t xml:space="preserve"> or of any unfair business practice in any administrative hearing or court suit.  </w:t>
      </w:r>
      <w:r w:rsidR="00360DEC" w:rsidRPr="00360DEC">
        <w:t xml:space="preserve">Construction Manager </w:t>
      </w:r>
      <w:r>
        <w:t xml:space="preserve">further certifies that it has no officers who have served as officers of other entities who have been found liable of Deceptive Trade Practices violations or of any unfair business practices in an administrative hearing or court suit.  In the event that allegations of Deceptive Trade Practices violations under </w:t>
      </w:r>
      <w:r>
        <w:rPr>
          <w:i/>
        </w:rPr>
        <w:t>Tex. Bus. &amp; Com. Code Ch. 17</w:t>
      </w:r>
      <w:r>
        <w:t xml:space="preserve"> or of any unfair business practices against either </w:t>
      </w:r>
      <w:r w:rsidR="00360DEC" w:rsidRPr="00360DEC">
        <w:t xml:space="preserve">Construction Manager </w:t>
      </w:r>
      <w:r>
        <w:t xml:space="preserve">or any of </w:t>
      </w:r>
      <w:r w:rsidR="00360DEC" w:rsidRPr="00360DEC">
        <w:t>Construction Manager</w:t>
      </w:r>
      <w:r>
        <w:t xml:space="preserve">’s officers have occurred or are currently pending in an administrative proceeding or in a lawsuit filed with any court, then </w:t>
      </w:r>
      <w:r w:rsidR="00360DEC" w:rsidRPr="00360DEC">
        <w:t xml:space="preserve">Construction Manager </w:t>
      </w:r>
      <w:r>
        <w:t>has disclosed all such matters to Owner and provided a brief description of each allegation, information regarding the administrative body or court before which the matter is pending, and the current status of the matter.</w:t>
      </w:r>
    </w:p>
    <w:p w14:paraId="6C1D8A04" w14:textId="285BAD19" w:rsidR="00260E7E" w:rsidRPr="00992A2B" w:rsidRDefault="009540A2" w:rsidP="00E46530">
      <w:pPr>
        <w:pStyle w:val="GeneralOutline21"/>
      </w:pPr>
      <w:r>
        <w:rPr>
          <w:b/>
        </w:rPr>
        <w:t>Disclosure of Interested Parties.</w:t>
      </w:r>
      <w:r>
        <w:t xml:space="preserve"> </w:t>
      </w:r>
      <w:r w:rsidR="00360DEC" w:rsidRPr="00360DEC">
        <w:t xml:space="preserve">Construction Manager </w:t>
      </w:r>
      <w:r>
        <w:t xml:space="preserve">certifies that, if the value of the Agreement or the anticipated value of the Agreement exceeds One Million Dollars ($1,000,000), it has complied with </w:t>
      </w:r>
      <w:r>
        <w:rPr>
          <w:i/>
        </w:rPr>
        <w:t>Tex. Gov’t. Code §2252.908</w:t>
      </w:r>
      <w:r>
        <w:t xml:space="preserve"> and </w:t>
      </w:r>
      <w:r>
        <w:rPr>
          <w:i/>
        </w:rPr>
        <w:t>1 Tex. Admin. Code §§46.1</w:t>
      </w:r>
      <w:r>
        <w:t xml:space="preserve"> through </w:t>
      </w:r>
      <w:r>
        <w:rPr>
          <w:i/>
        </w:rPr>
        <w:t>§46.3</w:t>
      </w:r>
      <w:r>
        <w:t xml:space="preserve"> as implemented by the Texas Ethics Commission (TEC), if applicable, and has provided the Owner with a fully executed TEC Form 1295, certified by the TEC and signed and notarized by the </w:t>
      </w:r>
      <w:r w:rsidR="004F0739" w:rsidRPr="004F0739">
        <w:t>Construction Manager</w:t>
      </w:r>
      <w:r>
        <w:t>.</w:t>
      </w:r>
    </w:p>
    <w:p w14:paraId="4444BB95" w14:textId="4FBFACC2" w:rsidR="00260E7E" w:rsidRPr="00260E7E" w:rsidRDefault="00260E7E" w:rsidP="00E46530">
      <w:pPr>
        <w:pStyle w:val="GeneralOutline21"/>
        <w:rPr>
          <w:b/>
          <w:szCs w:val="22"/>
        </w:rPr>
      </w:pPr>
      <w:r w:rsidRPr="00260E7E">
        <w:rPr>
          <w:b/>
          <w:szCs w:val="22"/>
        </w:rPr>
        <w:t>General and Criminal Background Checks</w:t>
      </w:r>
    </w:p>
    <w:p w14:paraId="1BDD0DFC" w14:textId="5D281852" w:rsidR="00260E7E" w:rsidRPr="00260E7E" w:rsidRDefault="004F0739" w:rsidP="00E46530">
      <w:pPr>
        <w:pStyle w:val="GeneralOutline22"/>
      </w:pPr>
      <w:r w:rsidRPr="004F0739">
        <w:t xml:space="preserve">Construction Manager </w:t>
      </w:r>
      <w:r w:rsidR="00260E7E" w:rsidRPr="00260E7E">
        <w:t xml:space="preserve">represents that </w:t>
      </w:r>
      <w:r w:rsidRPr="004F0739">
        <w:t xml:space="preserve">Construction Manager </w:t>
      </w:r>
      <w:r w:rsidR="00260E7E" w:rsidRPr="00260E7E">
        <w:t xml:space="preserve">and </w:t>
      </w:r>
      <w:r w:rsidRPr="004F0739">
        <w:t>Construction Manager</w:t>
      </w:r>
      <w:r w:rsidR="00260E7E" w:rsidRPr="00260E7E">
        <w:t xml:space="preserve">’s employees have not been convicted of a felony criminal offense, or of a crime involving moral turpitude, or that, if such a conviction has occurred, </w:t>
      </w:r>
      <w:r w:rsidR="006745C8" w:rsidRPr="006745C8">
        <w:t xml:space="preserve">Construction Manager </w:t>
      </w:r>
      <w:r w:rsidR="00260E7E" w:rsidRPr="00260E7E">
        <w:t>has fully advised Owner as to the facts and circumstances surrounding the conviction.</w:t>
      </w:r>
    </w:p>
    <w:p w14:paraId="0A6E41A2" w14:textId="5758CF0E" w:rsidR="00260E7E" w:rsidRPr="00260E7E" w:rsidRDefault="006745C8" w:rsidP="00E46530">
      <w:pPr>
        <w:pStyle w:val="GeneralOutline22"/>
      </w:pPr>
      <w:r w:rsidRPr="006745C8">
        <w:t>Construction Manager</w:t>
      </w:r>
      <w:r>
        <w:t>,</w:t>
      </w:r>
      <w:r w:rsidRPr="006745C8">
        <w:t xml:space="preserve"> </w:t>
      </w:r>
      <w:r w:rsidR="00260E7E" w:rsidRPr="00260E7E">
        <w:t xml:space="preserve">and all of </w:t>
      </w:r>
      <w:r w:rsidRPr="006745C8">
        <w:t>Construction Manager</w:t>
      </w:r>
      <w:r w:rsidR="00260E7E" w:rsidRPr="00260E7E">
        <w:t>’s employees</w:t>
      </w:r>
      <w:r>
        <w:t xml:space="preserve"> </w:t>
      </w:r>
      <w:r w:rsidR="00260E7E" w:rsidRPr="00260E7E">
        <w:t xml:space="preserve">and </w:t>
      </w:r>
      <w:r>
        <w:t>Subc</w:t>
      </w:r>
      <w:r w:rsidR="00260E7E" w:rsidRPr="00260E7E">
        <w:t xml:space="preserve">ontractors that will perform any work or services on-Site at a county-owned property shall be subject to a criminal background check. Any expense associated with such criminal background check shall be borne by </w:t>
      </w:r>
      <w:r w:rsidRPr="006745C8">
        <w:t>Construction Manager</w:t>
      </w:r>
      <w:r w:rsidR="00260E7E" w:rsidRPr="00260E7E">
        <w:t xml:space="preserve">.  </w:t>
      </w:r>
    </w:p>
    <w:p w14:paraId="42D8A976" w14:textId="75F4B693" w:rsidR="00260E7E" w:rsidRPr="00260E7E" w:rsidRDefault="00260E7E" w:rsidP="00E46530">
      <w:pPr>
        <w:pStyle w:val="GeneralOutline22"/>
      </w:pPr>
      <w:r w:rsidRPr="00260E7E">
        <w:t xml:space="preserve">All criminal background check forms for the </w:t>
      </w:r>
      <w:r w:rsidR="00335B13" w:rsidRPr="00335B13">
        <w:t>Construction Manager</w:t>
      </w:r>
      <w:r w:rsidRPr="00260E7E">
        <w:t xml:space="preserve"> and all of </w:t>
      </w:r>
      <w:r w:rsidR="00335B13" w:rsidRPr="00335B13">
        <w:t>Construction Manager</w:t>
      </w:r>
      <w:r w:rsidRPr="00260E7E">
        <w:t xml:space="preserve">’s employees and </w:t>
      </w:r>
      <w:r w:rsidR="00335B13">
        <w:t>Subc</w:t>
      </w:r>
      <w:r w:rsidRPr="00260E7E">
        <w:t xml:space="preserve">ontractors that will initially commence any work on-Site must be fully completed and submitted to Owner within </w:t>
      </w:r>
      <w:r w:rsidRPr="009B09BA">
        <w:rPr>
          <w:b/>
        </w:rPr>
        <w:t>fifteen (15)</w:t>
      </w:r>
      <w:r w:rsidRPr="00260E7E">
        <w:t xml:space="preserve"> </w:t>
      </w:r>
      <w:r w:rsidR="00054400">
        <w:t>D</w:t>
      </w:r>
      <w:r w:rsidRPr="00260E7E">
        <w:t xml:space="preserve">ays of the date of the appropriate notice of award, and the process thereafter must be diligently pursued by </w:t>
      </w:r>
      <w:r w:rsidR="00335B13" w:rsidRPr="00335B13">
        <w:t>Construction Manager</w:t>
      </w:r>
      <w:r w:rsidRPr="00260E7E">
        <w:t xml:space="preserve">. All criminal background checks must be completed before the </w:t>
      </w:r>
      <w:r w:rsidR="00335B13" w:rsidRPr="00335B13">
        <w:t>Construction Manager</w:t>
      </w:r>
      <w:r w:rsidR="00335B13">
        <w:t>,</w:t>
      </w:r>
      <w:r w:rsidRPr="00260E7E">
        <w:t xml:space="preserve"> or any employee or </w:t>
      </w:r>
      <w:r w:rsidR="00335B13">
        <w:t>Subc</w:t>
      </w:r>
      <w:r w:rsidRPr="00260E7E">
        <w:t>ontractor</w:t>
      </w:r>
      <w:r w:rsidR="00335B13">
        <w:t>,</w:t>
      </w:r>
      <w:r w:rsidRPr="00260E7E">
        <w:t xml:space="preserve"> performs any services at the Site.</w:t>
      </w:r>
    </w:p>
    <w:p w14:paraId="0CE9E3E5" w14:textId="7FCB33CD" w:rsidR="00260E7E" w:rsidRPr="00260E7E" w:rsidRDefault="00260E7E" w:rsidP="00E46530">
      <w:pPr>
        <w:pStyle w:val="GeneralOutline22"/>
      </w:pPr>
      <w:r w:rsidRPr="00260E7E">
        <w:t xml:space="preserve">All criminal background checks must be accomplished by the Texas Department of Public Safety (the “DPS”), which includes fingerprint processing by an independent third-party company selected by DPS. Upon receipt of the fingerprints of the </w:t>
      </w:r>
      <w:r w:rsidR="00335B13" w:rsidRPr="00335B13">
        <w:t>Construction Manager</w:t>
      </w:r>
      <w:r w:rsidR="00335B13">
        <w:t xml:space="preserve"> </w:t>
      </w:r>
      <w:r w:rsidRPr="00260E7E">
        <w:t xml:space="preserve">and </w:t>
      </w:r>
      <w:r w:rsidR="00335B13" w:rsidRPr="00335B13">
        <w:t>Construction Manager</w:t>
      </w:r>
      <w:r w:rsidRPr="00260E7E">
        <w:t>’s employee</w:t>
      </w:r>
      <w:r w:rsidR="00335B13">
        <w:t>s</w:t>
      </w:r>
      <w:r w:rsidRPr="00260E7E">
        <w:t xml:space="preserve"> </w:t>
      </w:r>
      <w:r w:rsidR="00335B13">
        <w:t>and Subc</w:t>
      </w:r>
      <w:r w:rsidRPr="00260E7E">
        <w:t xml:space="preserve">ontractors, DPS, or Owner, will adjudicate the results of the criminal background searches in accordance with Owner’s background check requirements </w:t>
      </w:r>
      <w:r w:rsidRPr="00260E7E">
        <w:lastRenderedPageBreak/>
        <w:t>and guidelines. The failure to timely secure criminal background check clearance shall not be considered a legitimate delay in the performance of the services hereunder.</w:t>
      </w:r>
    </w:p>
    <w:p w14:paraId="0012AB33" w14:textId="7C3B76A3" w:rsidR="00260E7E" w:rsidRDefault="00260E7E" w:rsidP="00E46530">
      <w:pPr>
        <w:pStyle w:val="GeneralOutline21"/>
      </w:pPr>
      <w:r>
        <w:rPr>
          <w:b/>
        </w:rPr>
        <w:t xml:space="preserve">Use of </w:t>
      </w:r>
      <w:r w:rsidR="003700B5">
        <w:rPr>
          <w:b/>
        </w:rPr>
        <w:t>Owner</w:t>
      </w:r>
      <w:r>
        <w:rPr>
          <w:b/>
        </w:rPr>
        <w:t xml:space="preserve"> Property.</w:t>
      </w:r>
      <w:r>
        <w:t xml:space="preserve"> </w:t>
      </w:r>
      <w:r w:rsidR="00335B13" w:rsidRPr="00335B13">
        <w:t xml:space="preserve">Construction Manager </w:t>
      </w:r>
      <w:r>
        <w:t xml:space="preserve">is prohibited from using </w:t>
      </w:r>
      <w:r w:rsidR="003700B5">
        <w:t>Owner P</w:t>
      </w:r>
      <w:r>
        <w:t>roperty for any purpose other than performing services authorized under the Agreement.  “</w:t>
      </w:r>
      <w:r w:rsidR="003700B5">
        <w:t xml:space="preserve">Owner </w:t>
      </w:r>
      <w:r>
        <w:t>Property” includes, but is not limited to: Owner’s office space, identification badges, Owner information technology equipment and networks (e.g., laptops, portable printers, cell phones, iPads, external hard drives, data storage devices, any Owner issued software, the Owner</w:t>
      </w:r>
      <w:r w:rsidR="009E6C03">
        <w:t>’s</w:t>
      </w:r>
      <w:r>
        <w:t xml:space="preserve"> Virtual Private Network (VPN client))</w:t>
      </w:r>
      <w:r w:rsidR="00897E26">
        <w:t xml:space="preserve"> information</w:t>
      </w:r>
      <w:r>
        <w:t xml:space="preserve">, and any other resources of Owner. </w:t>
      </w:r>
      <w:r w:rsidR="00335B13" w:rsidRPr="00335B13">
        <w:t xml:space="preserve">Construction Manager </w:t>
      </w:r>
      <w:r>
        <w:t xml:space="preserve">shall not remove </w:t>
      </w:r>
      <w:r w:rsidR="003700B5">
        <w:t xml:space="preserve">Owner </w:t>
      </w:r>
      <w:r>
        <w:t>Property</w:t>
      </w:r>
      <w:r w:rsidR="003700B5">
        <w:t xml:space="preserve"> from the Owner’s campus</w:t>
      </w:r>
      <w:r>
        <w:t xml:space="preserve">. </w:t>
      </w:r>
      <w:r w:rsidR="00335B13" w:rsidRPr="00335B13">
        <w:t xml:space="preserve">Construction Manager </w:t>
      </w:r>
      <w:r>
        <w:t xml:space="preserve">may not use any computing device to access Owner’s network or e-mail.  </w:t>
      </w:r>
      <w:r w:rsidR="00335B13" w:rsidRPr="00335B13">
        <w:t xml:space="preserve">Construction Manager </w:t>
      </w:r>
      <w:r>
        <w:t xml:space="preserve">shall not perform any maintenance services on </w:t>
      </w:r>
      <w:r w:rsidR="003700B5">
        <w:t xml:space="preserve">Owner’s </w:t>
      </w:r>
      <w:r>
        <w:t xml:space="preserve">Property unless the Agreement expressly authorizes such services.  During the time that </w:t>
      </w:r>
      <w:r w:rsidR="003700B5">
        <w:t xml:space="preserve">Owner </w:t>
      </w:r>
      <w:r>
        <w:t xml:space="preserve">Property is in the possession of </w:t>
      </w:r>
      <w:r w:rsidR="00335B13" w:rsidRPr="00335B13">
        <w:t>Construction Manager</w:t>
      </w:r>
      <w:r>
        <w:t xml:space="preserve">, </w:t>
      </w:r>
      <w:r w:rsidR="00335B13" w:rsidRPr="00335B13">
        <w:t xml:space="preserve">Construction Manager </w:t>
      </w:r>
      <w:r>
        <w:t xml:space="preserve">shall be responsible for (i) all repair and replacement charges incurred by Owner that are associated with loss of </w:t>
      </w:r>
      <w:r w:rsidR="003700B5">
        <w:t xml:space="preserve">Owner </w:t>
      </w:r>
      <w:r>
        <w:t xml:space="preserve">Property or damage beyond normal wear and tear; and (ii) all charges attributable to </w:t>
      </w:r>
      <w:r w:rsidR="00335B13" w:rsidRPr="00335B13">
        <w:t>Construction Manager</w:t>
      </w:r>
      <w:r>
        <w:t xml:space="preserve">’s use of </w:t>
      </w:r>
      <w:r w:rsidR="003700B5">
        <w:t>Owner</w:t>
      </w:r>
      <w:r>
        <w:t xml:space="preserve"> Property that exceeds the scope of the Agreement.  </w:t>
      </w:r>
      <w:r w:rsidR="00335B13" w:rsidRPr="00335B13">
        <w:t xml:space="preserve">Construction Manager </w:t>
      </w:r>
      <w:r>
        <w:t xml:space="preserve">shall fully reimburse such charges to Owner within </w:t>
      </w:r>
      <w:r w:rsidRPr="009B09BA">
        <w:rPr>
          <w:b/>
        </w:rPr>
        <w:t>ten (10)</w:t>
      </w:r>
      <w:r>
        <w:t xml:space="preserve"> </w:t>
      </w:r>
      <w:r w:rsidR="00054400">
        <w:t>D</w:t>
      </w:r>
      <w:r>
        <w:t xml:space="preserve">ays of </w:t>
      </w:r>
      <w:r w:rsidR="00335B13" w:rsidRPr="00335B13">
        <w:t>Construction Manager</w:t>
      </w:r>
      <w:r>
        <w:t xml:space="preserve">’s receipt of Owner’s notice of amount due. Use of </w:t>
      </w:r>
      <w:r w:rsidR="00897E26">
        <w:t xml:space="preserve">Owner </w:t>
      </w:r>
      <w:r>
        <w:t>Property for a purpose not authorized by the Agreement shall constitute breach of the Agreement and may result in termination of the Agreement and the pursuit of other remedies available to Owner under contract, at law, or in equity.</w:t>
      </w:r>
    </w:p>
    <w:p w14:paraId="44B08DF3" w14:textId="78E1488D" w:rsidR="00992A2B" w:rsidRDefault="00992A2B" w:rsidP="00E46530">
      <w:pPr>
        <w:pStyle w:val="GeneralOutline21"/>
      </w:pPr>
      <w:r>
        <w:rPr>
          <w:b/>
        </w:rPr>
        <w:t>Drug-Free Work Place.</w:t>
      </w:r>
      <w:r>
        <w:t xml:space="preserve"> </w:t>
      </w:r>
      <w:r w:rsidR="00335B13" w:rsidRPr="00335B13">
        <w:t>Construction Manager</w:t>
      </w:r>
      <w:r>
        <w:t xml:space="preserve">, </w:t>
      </w:r>
      <w:r w:rsidR="00335B13" w:rsidRPr="00335B13">
        <w:t>Construction Manager</w:t>
      </w:r>
      <w:r>
        <w:t xml:space="preserve">’s employees, </w:t>
      </w:r>
      <w:r w:rsidRPr="00755A30">
        <w:t xml:space="preserve">and </w:t>
      </w:r>
      <w:r w:rsidR="00335B13">
        <w:t>Subc</w:t>
      </w:r>
      <w:r w:rsidRPr="00755A30">
        <w:t xml:space="preserve">ontractors </w:t>
      </w:r>
      <w:r>
        <w:t xml:space="preserve">shall comply with the applicable provisions of the Drug-Free Work Place Act of 1988 (Public Law No. 100-690, Title V, Subtitle D; 41 U.S.C. 701 et seq.) and maintain a drug-free work environment; and the final rule, government-wide requirements for drug-free work place (grants), issued by the Office of Management and Budget and the Department of Defense (32 CFR Part 280, Subpart F) to implement the provisions of the Drug-Free Work Place Act of 1988 is incorporated by reference and </w:t>
      </w:r>
      <w:r w:rsidR="00335B13" w:rsidRPr="00335B13">
        <w:t>Construction Manager</w:t>
      </w:r>
      <w:r>
        <w:t xml:space="preserve">, </w:t>
      </w:r>
      <w:r w:rsidR="00335B13" w:rsidRPr="00335B13">
        <w:t>Construction Manager</w:t>
      </w:r>
      <w:r>
        <w:t xml:space="preserve">’s employees, </w:t>
      </w:r>
      <w:r w:rsidRPr="00755A30">
        <w:t xml:space="preserve">and </w:t>
      </w:r>
      <w:r w:rsidR="00335B13">
        <w:t>Subc</w:t>
      </w:r>
      <w:r w:rsidRPr="00755A30">
        <w:t xml:space="preserve">ontractors </w:t>
      </w:r>
      <w:r>
        <w:t>shall comply with the relevant provisions thereof, including any amendments to the final rule that may hereafter be issued.</w:t>
      </w:r>
    </w:p>
    <w:p w14:paraId="029548DC" w14:textId="799F9A7A" w:rsidR="00260E7E" w:rsidRDefault="00260E7E" w:rsidP="00E46530">
      <w:pPr>
        <w:pStyle w:val="GeneralOutline21"/>
      </w:pPr>
      <w:r>
        <w:rPr>
          <w:b/>
        </w:rPr>
        <w:t>No Smoking.</w:t>
      </w:r>
      <w:r>
        <w:t xml:space="preserve"> All facilities where </w:t>
      </w:r>
      <w:r w:rsidR="009E6C03">
        <w:t>W</w:t>
      </w:r>
      <w:r>
        <w:t xml:space="preserve">ork is to be performed or services rendered are nonsmoking buildings. </w:t>
      </w:r>
      <w:r w:rsidR="00335B13" w:rsidRPr="00335B13">
        <w:t>Construction Manager</w:t>
      </w:r>
      <w:r w:rsidR="00335B13">
        <w:t>, Subc</w:t>
      </w:r>
      <w:r>
        <w:t xml:space="preserve">ontractors, </w:t>
      </w:r>
      <w:r w:rsidRPr="003A10EF">
        <w:t xml:space="preserve">and all of their employees </w:t>
      </w:r>
      <w:r>
        <w:t>are prohibited from smoking in all areas except in areas designated for smoking.</w:t>
      </w:r>
    </w:p>
    <w:p w14:paraId="3418C1F1" w14:textId="5F96347C" w:rsidR="00260E7E" w:rsidRDefault="00260E7E" w:rsidP="00E46530">
      <w:pPr>
        <w:pStyle w:val="GeneralOutline21"/>
      </w:pPr>
      <w:r>
        <w:rPr>
          <w:b/>
        </w:rPr>
        <w:t>Signage.</w:t>
      </w:r>
      <w:r>
        <w:t xml:space="preserve"> Neither </w:t>
      </w:r>
      <w:r w:rsidR="00335B13" w:rsidRPr="00335B13">
        <w:t>Construction Manager</w:t>
      </w:r>
      <w:r>
        <w:t xml:space="preserve">, nor any </w:t>
      </w:r>
      <w:r w:rsidR="00335B13">
        <w:t>Subc</w:t>
      </w:r>
      <w:r>
        <w:t>ontractor</w:t>
      </w:r>
      <w:r w:rsidR="00335B13">
        <w:t>,</w:t>
      </w:r>
      <w:r>
        <w:t xml:space="preserve"> shall display or distribute any advertising signs or notices of any kind whatsoever upon Owner’s premises without the prior written permission of Owner.</w:t>
      </w:r>
    </w:p>
    <w:p w14:paraId="5CCDD009" w14:textId="2CA52538" w:rsidR="00E46530" w:rsidRDefault="00E46530" w:rsidP="00E46530"/>
    <w:p w14:paraId="56919136" w14:textId="77777777" w:rsidR="00E46530" w:rsidRDefault="00E46530" w:rsidP="00E46530"/>
    <w:p w14:paraId="03D18F22" w14:textId="12CD0AF2" w:rsidR="004D5384" w:rsidRDefault="004D5384" w:rsidP="009540A2">
      <w:pPr>
        <w:rPr>
          <w:rFonts w:cs="Times New Roman"/>
          <w:b/>
          <w:sz w:val="32"/>
        </w:rPr>
        <w:sectPr w:rsidR="004D5384">
          <w:pgSz w:w="12240" w:h="15840"/>
          <w:pgMar w:top="1440" w:right="1440" w:bottom="1440" w:left="1440" w:header="720" w:footer="720" w:gutter="0"/>
          <w:cols w:space="720"/>
          <w:docGrid w:linePitch="360"/>
        </w:sectPr>
      </w:pPr>
    </w:p>
    <w:p w14:paraId="196CC98B" w14:textId="1B346D02" w:rsidR="008328C3" w:rsidRDefault="008328C3" w:rsidP="00940DDF">
      <w:pPr>
        <w:jc w:val="center"/>
        <w:rPr>
          <w:rFonts w:ascii="Times New Roman Bold" w:hAnsi="Times New Roman Bold"/>
          <w:b/>
          <w:caps/>
          <w:u w:val="single"/>
        </w:rPr>
      </w:pPr>
      <w:r w:rsidRPr="00AE1CD7">
        <w:rPr>
          <w:rFonts w:ascii="Times New Roman Bold" w:hAnsi="Times New Roman Bold"/>
          <w:b/>
          <w:caps/>
          <w:u w:val="single"/>
        </w:rPr>
        <w:lastRenderedPageBreak/>
        <w:t xml:space="preserve">Exhibit </w:t>
      </w:r>
      <w:r w:rsidR="009E0F4F">
        <w:rPr>
          <w:rFonts w:ascii="Times New Roman Bold" w:hAnsi="Times New Roman Bold"/>
          <w:b/>
          <w:caps/>
          <w:u w:val="single"/>
        </w:rPr>
        <w:t>D</w:t>
      </w:r>
    </w:p>
    <w:p w14:paraId="329A0BB1" w14:textId="0E2ABDDF" w:rsidR="008328C3" w:rsidRDefault="008328C3" w:rsidP="00940DDF">
      <w:pPr>
        <w:jc w:val="center"/>
        <w:rPr>
          <w:rFonts w:ascii="Times New Roman Bold" w:hAnsi="Times New Roman Bold"/>
          <w:b/>
          <w:caps/>
          <w:u w:val="single"/>
        </w:rPr>
      </w:pPr>
      <w:r>
        <w:rPr>
          <w:rFonts w:ascii="Times New Roman Bold" w:hAnsi="Times New Roman Bold"/>
          <w:b/>
          <w:caps/>
          <w:u w:val="single"/>
        </w:rPr>
        <w:t>OWNER-PROVIDED INFORMATION</w:t>
      </w:r>
    </w:p>
    <w:p w14:paraId="18C2CC10" w14:textId="041B4733" w:rsidR="008328C3" w:rsidRDefault="008328C3" w:rsidP="008328C3">
      <w:pPr>
        <w:pStyle w:val="AIAAgreementBodyText"/>
        <w:jc w:val="center"/>
        <w:rPr>
          <w:rFonts w:ascii="Times New Roman Bold" w:hAnsi="Times New Roman Bold"/>
          <w:b/>
          <w:caps/>
          <w:sz w:val="22"/>
          <w:szCs w:val="22"/>
          <w:u w:val="single"/>
        </w:rPr>
      </w:pPr>
    </w:p>
    <w:p w14:paraId="25872AA6" w14:textId="5D1D7F99" w:rsidR="008328C3" w:rsidRDefault="008328C3" w:rsidP="008328C3">
      <w:pPr>
        <w:pStyle w:val="AIAAgreementBodyText"/>
        <w:rPr>
          <w:sz w:val="22"/>
          <w:szCs w:val="22"/>
        </w:rPr>
      </w:pPr>
      <w:r>
        <w:rPr>
          <w:sz w:val="22"/>
          <w:szCs w:val="22"/>
        </w:rPr>
        <w:tab/>
        <w:t xml:space="preserve">Owner shall, with reasonable promptness, provide </w:t>
      </w:r>
      <w:r w:rsidR="00335B13" w:rsidRPr="00335B13">
        <w:rPr>
          <w:sz w:val="22"/>
          <w:szCs w:val="22"/>
        </w:rPr>
        <w:t xml:space="preserve">Construction Manager </w:t>
      </w:r>
      <w:r>
        <w:rPr>
          <w:sz w:val="22"/>
          <w:szCs w:val="22"/>
        </w:rPr>
        <w:t>a copy of, or reasonable access to, the following information and documentation regarding the Project:</w:t>
      </w:r>
    </w:p>
    <w:p w14:paraId="3FC7A7E0" w14:textId="69802460" w:rsidR="008328C3" w:rsidRDefault="008328C3" w:rsidP="008328C3">
      <w:pPr>
        <w:pStyle w:val="AIAAgreementBodyText"/>
        <w:rPr>
          <w:sz w:val="22"/>
          <w:szCs w:val="22"/>
        </w:rPr>
      </w:pPr>
    </w:p>
    <w:p w14:paraId="731A52A6" w14:textId="77777777" w:rsidR="00940DDF" w:rsidRDefault="00940DDF" w:rsidP="00191D13">
      <w:pPr>
        <w:pStyle w:val="AIAAgreementBodyText"/>
        <w:ind w:left="720"/>
        <w:rPr>
          <w:sz w:val="22"/>
          <w:szCs w:val="22"/>
        </w:rPr>
      </w:pPr>
    </w:p>
    <w:p w14:paraId="74005535" w14:textId="2AE4F113" w:rsidR="008328C3" w:rsidRDefault="00940DDF" w:rsidP="002A245E">
      <w:pPr>
        <w:pStyle w:val="AIAAgreementBodyText"/>
        <w:numPr>
          <w:ilvl w:val="0"/>
          <w:numId w:val="6"/>
        </w:numPr>
        <w:rPr>
          <w:sz w:val="22"/>
          <w:szCs w:val="22"/>
        </w:rPr>
      </w:pPr>
      <w:r>
        <w:rPr>
          <w:sz w:val="22"/>
          <w:szCs w:val="22"/>
        </w:rPr>
        <w:t>Owner’s Construction, Renovation</w:t>
      </w:r>
      <w:r w:rsidR="009874A1">
        <w:rPr>
          <w:sz w:val="22"/>
          <w:szCs w:val="22"/>
        </w:rPr>
        <w:t xml:space="preserve"> </w:t>
      </w:r>
      <w:r>
        <w:rPr>
          <w:sz w:val="22"/>
          <w:szCs w:val="22"/>
        </w:rPr>
        <w:t>and Maintenance Activity Safety Policy dated 06/07/2021.</w:t>
      </w:r>
    </w:p>
    <w:p w14:paraId="44E3659F" w14:textId="77777777" w:rsidR="002A245E" w:rsidRDefault="002A245E" w:rsidP="002A245E">
      <w:pPr>
        <w:pStyle w:val="AIAAgreementBodyText"/>
        <w:ind w:left="720"/>
        <w:rPr>
          <w:sz w:val="22"/>
          <w:szCs w:val="22"/>
        </w:rPr>
      </w:pPr>
    </w:p>
    <w:p w14:paraId="1B65C4A0" w14:textId="490FB95C" w:rsidR="00E400D3" w:rsidRDefault="002A245E" w:rsidP="002A245E">
      <w:pPr>
        <w:pStyle w:val="AIAAgreementBodyText"/>
        <w:numPr>
          <w:ilvl w:val="0"/>
          <w:numId w:val="6"/>
        </w:numPr>
        <w:rPr>
          <w:sz w:val="22"/>
          <w:szCs w:val="22"/>
        </w:rPr>
      </w:pPr>
      <w:r>
        <w:rPr>
          <w:sz w:val="22"/>
          <w:szCs w:val="22"/>
        </w:rPr>
        <w:t>Owner’s Rules and Regulations for Construction</w:t>
      </w:r>
      <w:r w:rsidR="00DE3E5E">
        <w:rPr>
          <w:sz w:val="22"/>
          <w:szCs w:val="22"/>
        </w:rPr>
        <w:t>.</w:t>
      </w:r>
      <w:r w:rsidR="00E400D3">
        <w:rPr>
          <w:sz w:val="22"/>
          <w:szCs w:val="22"/>
        </w:rPr>
        <w:t xml:space="preserve"> </w:t>
      </w:r>
    </w:p>
    <w:p w14:paraId="34854E08" w14:textId="77777777" w:rsidR="00E400D3" w:rsidRDefault="00E400D3" w:rsidP="00E400D3">
      <w:pPr>
        <w:pStyle w:val="AIAAgreementBodyText"/>
        <w:ind w:left="720"/>
        <w:rPr>
          <w:sz w:val="22"/>
          <w:szCs w:val="22"/>
        </w:rPr>
      </w:pPr>
    </w:p>
    <w:p w14:paraId="62BE5947" w14:textId="2724C7BF" w:rsidR="002A245E" w:rsidRPr="002A245E" w:rsidRDefault="00E400D3" w:rsidP="002A245E">
      <w:pPr>
        <w:pStyle w:val="AIAAgreementBodyText"/>
        <w:numPr>
          <w:ilvl w:val="0"/>
          <w:numId w:val="6"/>
        </w:numPr>
        <w:rPr>
          <w:sz w:val="22"/>
          <w:szCs w:val="22"/>
        </w:rPr>
      </w:pPr>
      <w:r>
        <w:rPr>
          <w:sz w:val="22"/>
          <w:szCs w:val="22"/>
        </w:rPr>
        <w:t>Owner’s HIPAA Policy.</w:t>
      </w:r>
    </w:p>
    <w:p w14:paraId="2C0131E2" w14:textId="77777777" w:rsidR="002A245E" w:rsidRPr="002A245E" w:rsidRDefault="002A245E" w:rsidP="002A245E">
      <w:pPr>
        <w:pStyle w:val="AIAAgreementBodyText"/>
        <w:ind w:left="720"/>
        <w:rPr>
          <w:sz w:val="22"/>
          <w:szCs w:val="22"/>
        </w:rPr>
      </w:pPr>
    </w:p>
    <w:p w14:paraId="49B4D926" w14:textId="77777777" w:rsidR="008328C3" w:rsidRPr="008328C3" w:rsidRDefault="008328C3" w:rsidP="008328C3">
      <w:pPr>
        <w:pStyle w:val="AIAAgreementBodyText"/>
        <w:rPr>
          <w:sz w:val="22"/>
          <w:szCs w:val="22"/>
        </w:rPr>
      </w:pPr>
    </w:p>
    <w:p w14:paraId="20CABFC0" w14:textId="77777777" w:rsidR="00FB5EBC" w:rsidRDefault="00FB5EBC">
      <w:pPr>
        <w:rPr>
          <w:rFonts w:cs="Times New Roman"/>
          <w:b/>
          <w:sz w:val="32"/>
        </w:rPr>
        <w:sectPr w:rsidR="00FB5EBC">
          <w:footerReference w:type="default" r:id="rId18"/>
          <w:pgSz w:w="12240" w:h="15840"/>
          <w:pgMar w:top="1440" w:right="1440" w:bottom="1440" w:left="1440" w:header="720" w:footer="720" w:gutter="0"/>
          <w:cols w:space="720"/>
          <w:docGrid w:linePitch="360"/>
        </w:sectPr>
      </w:pPr>
    </w:p>
    <w:p w14:paraId="22EC0558" w14:textId="320C68C3" w:rsidR="00B31876" w:rsidRPr="00C93CB5" w:rsidRDefault="00C93CB5" w:rsidP="00C93CB5">
      <w:pPr>
        <w:pStyle w:val="Appendix1"/>
        <w:numPr>
          <w:ilvl w:val="0"/>
          <w:numId w:val="0"/>
        </w:numPr>
        <w:rPr>
          <w:rFonts w:ascii="Times New Roman Bold" w:hAnsi="Times New Roman Bold" w:cstheme="minorBidi"/>
          <w:sz w:val="28"/>
        </w:rPr>
      </w:pPr>
      <w:r w:rsidRPr="00C93CB5">
        <w:rPr>
          <w:rFonts w:ascii="Times New Roman Bold" w:hAnsi="Times New Roman Bold" w:cstheme="minorBidi"/>
          <w:sz w:val="28"/>
        </w:rPr>
        <w:lastRenderedPageBreak/>
        <w:t>Exhibit e</w:t>
      </w:r>
    </w:p>
    <w:p w14:paraId="3FDB7E5A" w14:textId="19D9CCFC" w:rsidR="00B31876" w:rsidRPr="006F64A3" w:rsidRDefault="00B31876" w:rsidP="00B31876">
      <w:pPr>
        <w:jc w:val="center"/>
        <w:rPr>
          <w:rFonts w:ascii="Times New Roman Bold" w:hAnsi="Times New Roman Bold"/>
          <w:b/>
          <w:caps/>
          <w:sz w:val="28"/>
          <w:szCs w:val="28"/>
        </w:rPr>
      </w:pPr>
      <w:bookmarkStart w:id="150" w:name="_Hlk85986119"/>
      <w:r w:rsidRPr="006F64A3">
        <w:rPr>
          <w:rFonts w:ascii="Times New Roman Bold" w:hAnsi="Times New Roman Bold"/>
          <w:b/>
          <w:caps/>
          <w:sz w:val="28"/>
          <w:szCs w:val="28"/>
        </w:rPr>
        <w:t>Preconstruction invoice format</w:t>
      </w:r>
      <w:bookmarkEnd w:id="150"/>
    </w:p>
    <w:p w14:paraId="4B2B65A7" w14:textId="478796C1" w:rsidR="00B31876" w:rsidRPr="006F64A3" w:rsidRDefault="00B31876">
      <w:pPr>
        <w:rPr>
          <w:rFonts w:ascii="Times New Roman Bold" w:hAnsi="Times New Roman Bold"/>
          <w:b/>
          <w:caps/>
        </w:rPr>
      </w:pPr>
    </w:p>
    <w:p w14:paraId="6CEF385D" w14:textId="77777777" w:rsidR="00FB5EBC" w:rsidRDefault="00FB5EBC">
      <w:pPr>
        <w:rPr>
          <w:rFonts w:ascii="Times New Roman Bold" w:hAnsi="Times New Roman Bold"/>
          <w:b/>
          <w:caps/>
          <w:u w:val="single"/>
        </w:rPr>
      </w:pPr>
    </w:p>
    <w:p w14:paraId="5D396255" w14:textId="77777777" w:rsidR="00FB5EBC" w:rsidRDefault="00FB5EBC">
      <w:pPr>
        <w:rPr>
          <w:rFonts w:ascii="Times New Roman Bold" w:hAnsi="Times New Roman Bold"/>
          <w:b/>
          <w:caps/>
          <w:u w:val="single"/>
        </w:rPr>
      </w:pPr>
    </w:p>
    <w:p w14:paraId="6C50B54D" w14:textId="305237F4" w:rsidR="00FB5EBC" w:rsidRDefault="00FB5EBC">
      <w:pPr>
        <w:rPr>
          <w:rFonts w:ascii="Times New Roman Bold" w:hAnsi="Times New Roman Bold"/>
          <w:b/>
          <w:caps/>
          <w:u w:val="single"/>
        </w:rPr>
        <w:sectPr w:rsidR="00FB5EBC">
          <w:footerReference w:type="default" r:id="rId19"/>
          <w:pgSz w:w="12240" w:h="15840"/>
          <w:pgMar w:top="1440" w:right="1440" w:bottom="1440" w:left="1440" w:header="720" w:footer="720" w:gutter="0"/>
          <w:cols w:space="720"/>
          <w:docGrid w:linePitch="360"/>
        </w:sectPr>
      </w:pPr>
    </w:p>
    <w:p w14:paraId="238B6218" w14:textId="0AD4BC1A" w:rsidR="00B31876" w:rsidRPr="00C93CB5" w:rsidRDefault="00C93CB5" w:rsidP="00C93CB5">
      <w:pPr>
        <w:pStyle w:val="Appendix1"/>
        <w:numPr>
          <w:ilvl w:val="0"/>
          <w:numId w:val="0"/>
        </w:numPr>
        <w:rPr>
          <w:rFonts w:ascii="Times New Roman Bold" w:hAnsi="Times New Roman Bold" w:cstheme="minorBidi"/>
          <w:sz w:val="28"/>
        </w:rPr>
      </w:pPr>
      <w:r w:rsidRPr="00C93CB5">
        <w:rPr>
          <w:rFonts w:ascii="Times New Roman Bold" w:hAnsi="Times New Roman Bold" w:cstheme="minorBidi"/>
          <w:sz w:val="28"/>
        </w:rPr>
        <w:lastRenderedPageBreak/>
        <w:t>exhibit f</w:t>
      </w:r>
    </w:p>
    <w:p w14:paraId="5315954C" w14:textId="53AFF173" w:rsidR="00B31876" w:rsidRPr="006F64A3" w:rsidRDefault="00B31876" w:rsidP="00B31876">
      <w:pPr>
        <w:jc w:val="center"/>
        <w:rPr>
          <w:rFonts w:ascii="Times New Roman Bold" w:hAnsi="Times New Roman Bold"/>
          <w:b/>
          <w:caps/>
          <w:sz w:val="28"/>
          <w:szCs w:val="28"/>
        </w:rPr>
      </w:pPr>
      <w:r w:rsidRPr="006F64A3">
        <w:rPr>
          <w:rFonts w:ascii="Times New Roman Bold" w:hAnsi="Times New Roman Bold"/>
          <w:b/>
          <w:caps/>
          <w:sz w:val="28"/>
          <w:szCs w:val="28"/>
        </w:rPr>
        <w:t xml:space="preserve">preconstruction hourly </w:t>
      </w:r>
      <w:r w:rsidR="000B47D1">
        <w:rPr>
          <w:rFonts w:ascii="Times New Roman Bold" w:hAnsi="Times New Roman Bold"/>
          <w:b/>
          <w:caps/>
          <w:sz w:val="28"/>
          <w:szCs w:val="28"/>
        </w:rPr>
        <w:t>rates</w:t>
      </w:r>
      <w:r w:rsidR="00B4204C">
        <w:rPr>
          <w:rFonts w:ascii="Times New Roman Bold" w:hAnsi="Times New Roman Bold"/>
          <w:b/>
          <w:caps/>
          <w:sz w:val="28"/>
          <w:szCs w:val="28"/>
        </w:rPr>
        <w:t>/salaries/wages</w:t>
      </w:r>
    </w:p>
    <w:p w14:paraId="651F6182" w14:textId="27988235" w:rsidR="00FB5EBC" w:rsidRPr="006F64A3" w:rsidRDefault="00FB5EBC">
      <w:pPr>
        <w:rPr>
          <w:rFonts w:ascii="Times New Roman Bold" w:hAnsi="Times New Roman Bold"/>
          <w:b/>
          <w:caps/>
          <w:sz w:val="28"/>
          <w:szCs w:val="28"/>
        </w:rPr>
      </w:pPr>
    </w:p>
    <w:p w14:paraId="20C7E8D9" w14:textId="303C8C26" w:rsidR="00FB5EBC" w:rsidRDefault="00FB5EBC">
      <w:pPr>
        <w:rPr>
          <w:rFonts w:ascii="Times New Roman Bold" w:hAnsi="Times New Roman Bold"/>
          <w:b/>
          <w:caps/>
          <w:u w:val="single"/>
        </w:rPr>
      </w:pPr>
    </w:p>
    <w:p w14:paraId="09CFF52F" w14:textId="77777777" w:rsidR="00FB5EBC" w:rsidRDefault="00FB5EBC">
      <w:pPr>
        <w:rPr>
          <w:rFonts w:ascii="Times New Roman Bold" w:hAnsi="Times New Roman Bold"/>
          <w:b/>
          <w:caps/>
          <w:u w:val="single"/>
        </w:rPr>
        <w:sectPr w:rsidR="00FB5EBC">
          <w:footerReference w:type="default" r:id="rId20"/>
          <w:pgSz w:w="12240" w:h="15840"/>
          <w:pgMar w:top="1440" w:right="1440" w:bottom="1440" w:left="1440" w:header="720" w:footer="720" w:gutter="0"/>
          <w:cols w:space="720"/>
          <w:docGrid w:linePitch="360"/>
        </w:sectPr>
      </w:pPr>
    </w:p>
    <w:p w14:paraId="52228E66" w14:textId="13348997" w:rsidR="009540A2" w:rsidRPr="00C93CB5" w:rsidRDefault="00C93CB5" w:rsidP="00C93CB5">
      <w:pPr>
        <w:pStyle w:val="Appendix1"/>
        <w:numPr>
          <w:ilvl w:val="0"/>
          <w:numId w:val="0"/>
        </w:numPr>
        <w:rPr>
          <w:rFonts w:ascii="Times New Roman Bold" w:hAnsi="Times New Roman Bold" w:cstheme="minorBidi"/>
          <w:sz w:val="28"/>
        </w:rPr>
      </w:pPr>
      <w:r w:rsidRPr="00C93CB5">
        <w:rPr>
          <w:rFonts w:ascii="Times New Roman Bold" w:hAnsi="Times New Roman Bold" w:cstheme="minorBidi"/>
          <w:sz w:val="28"/>
        </w:rPr>
        <w:lastRenderedPageBreak/>
        <w:t>exhibit g</w:t>
      </w:r>
    </w:p>
    <w:p w14:paraId="69467F21" w14:textId="5E4BFE4D" w:rsidR="00BE2597" w:rsidRDefault="00B31876" w:rsidP="00B31876">
      <w:pPr>
        <w:jc w:val="center"/>
        <w:rPr>
          <w:rFonts w:ascii="Times New Roman Bold" w:hAnsi="Times New Roman Bold"/>
          <w:b/>
          <w:caps/>
          <w:sz w:val="28"/>
          <w:szCs w:val="28"/>
        </w:rPr>
      </w:pPr>
      <w:r w:rsidRPr="006F64A3">
        <w:rPr>
          <w:rFonts w:ascii="Times New Roman Bold" w:hAnsi="Times New Roman Bold"/>
          <w:b/>
          <w:caps/>
          <w:sz w:val="28"/>
          <w:szCs w:val="28"/>
        </w:rPr>
        <w:t>WORK PACKAGE AUTHORIZATION TEMPLATE</w:t>
      </w:r>
    </w:p>
    <w:p w14:paraId="2467B3B4" w14:textId="77777777" w:rsidR="00BE2597" w:rsidRDefault="00BE2597">
      <w:pPr>
        <w:rPr>
          <w:rFonts w:ascii="Times New Roman Bold" w:hAnsi="Times New Roman Bold"/>
          <w:b/>
          <w:caps/>
          <w:sz w:val="28"/>
          <w:szCs w:val="28"/>
        </w:rPr>
      </w:pPr>
      <w:r>
        <w:rPr>
          <w:rFonts w:ascii="Times New Roman Bold" w:hAnsi="Times New Roman Bold"/>
          <w:b/>
          <w:caps/>
          <w:sz w:val="28"/>
          <w:szCs w:val="28"/>
        </w:rPr>
        <w:br w:type="page"/>
      </w:r>
    </w:p>
    <w:tbl>
      <w:tblPr>
        <w:tblStyle w:val="TableGrid"/>
        <w:tblW w:w="0" w:type="auto"/>
        <w:tblInd w:w="0" w:type="dxa"/>
        <w:tblLook w:val="04A0" w:firstRow="1" w:lastRow="0" w:firstColumn="1" w:lastColumn="0" w:noHBand="0" w:noVBand="1"/>
      </w:tblPr>
      <w:tblGrid>
        <w:gridCol w:w="9360"/>
      </w:tblGrid>
      <w:tr w:rsidR="00327871" w14:paraId="02B4CA58" w14:textId="77777777" w:rsidTr="00C93CB5">
        <w:tc>
          <w:tcPr>
            <w:tcW w:w="9576" w:type="dxa"/>
            <w:tcBorders>
              <w:top w:val="single" w:sz="4" w:space="0" w:color="auto"/>
              <w:left w:val="nil"/>
              <w:bottom w:val="single" w:sz="4" w:space="0" w:color="auto"/>
              <w:right w:val="nil"/>
            </w:tcBorders>
            <w:shd w:val="clear" w:color="auto" w:fill="92D050"/>
            <w:vAlign w:val="center"/>
            <w:hideMark/>
          </w:tcPr>
          <w:p w14:paraId="03B99C7B" w14:textId="77777777" w:rsidR="00327871" w:rsidRDefault="00327871">
            <w:pPr>
              <w:suppressAutoHyphens/>
              <w:spacing w:before="120"/>
              <w:jc w:val="center"/>
              <w:rPr>
                <w:b/>
                <w:spacing w:val="-2"/>
                <w:szCs w:val="22"/>
              </w:rPr>
            </w:pPr>
            <w:r>
              <w:rPr>
                <w:b/>
                <w:spacing w:val="-2"/>
                <w:szCs w:val="22"/>
              </w:rPr>
              <w:lastRenderedPageBreak/>
              <w:t xml:space="preserve">WORK PACKAGE AUTHORIZATION NO. </w:t>
            </w:r>
            <w:r w:rsidRPr="00E2059F">
              <w:rPr>
                <w:b/>
                <w:spacing w:val="-2"/>
                <w:szCs w:val="22"/>
              </w:rPr>
              <w:t>__</w:t>
            </w:r>
          </w:p>
        </w:tc>
      </w:tr>
    </w:tbl>
    <w:p w14:paraId="6CC33329" w14:textId="77777777" w:rsidR="00327871" w:rsidRDefault="00327871" w:rsidP="00327871">
      <w:pPr>
        <w:suppressAutoHyphens/>
        <w:jc w:val="both"/>
        <w:rPr>
          <w:rFonts w:eastAsia="Times New Roman"/>
          <w:b/>
          <w:spacing w:val="-2"/>
        </w:rPr>
      </w:pPr>
    </w:p>
    <w:p w14:paraId="178E97A6" w14:textId="77777777" w:rsidR="00327871" w:rsidRDefault="00327871" w:rsidP="00327871">
      <w:pPr>
        <w:tabs>
          <w:tab w:val="left" w:pos="1440"/>
        </w:tabs>
        <w:suppressAutoHyphens/>
        <w:spacing w:after="120"/>
        <w:jc w:val="both"/>
        <w:rPr>
          <w:b/>
          <w:spacing w:val="-2"/>
        </w:rPr>
      </w:pPr>
      <w:r>
        <w:rPr>
          <w:b/>
          <w:spacing w:val="-2"/>
        </w:rPr>
        <w:t>Project:</w:t>
      </w:r>
      <w:r>
        <w:rPr>
          <w:b/>
          <w:spacing w:val="-2"/>
        </w:rPr>
        <w:tab/>
      </w:r>
      <w:r>
        <w:rPr>
          <w:b/>
          <w:spacing w:val="-2"/>
          <w:u w:val="single"/>
        </w:rPr>
        <w:t xml:space="preserve">                                                                                           </w:t>
      </w:r>
      <w:r>
        <w:rPr>
          <w:spacing w:val="-2"/>
        </w:rPr>
        <w:t xml:space="preserve"> </w:t>
      </w:r>
      <w:r>
        <w:rPr>
          <w:b/>
          <w:spacing w:val="-2"/>
        </w:rPr>
        <w:t>(the “Project”)</w:t>
      </w:r>
    </w:p>
    <w:p w14:paraId="545C6723" w14:textId="77777777" w:rsidR="00327871" w:rsidRDefault="00327871" w:rsidP="00327871">
      <w:pPr>
        <w:tabs>
          <w:tab w:val="left" w:pos="1440"/>
        </w:tabs>
        <w:suppressAutoHyphens/>
        <w:spacing w:after="120"/>
        <w:jc w:val="both"/>
        <w:rPr>
          <w:b/>
          <w:spacing w:val="-2"/>
        </w:rPr>
      </w:pPr>
      <w:r>
        <w:rPr>
          <w:b/>
          <w:spacing w:val="-2"/>
        </w:rPr>
        <w:t>Date:</w:t>
      </w:r>
      <w:r>
        <w:rPr>
          <w:b/>
          <w:spacing w:val="-2"/>
        </w:rPr>
        <w:tab/>
        <w:t>_______________, 202__</w:t>
      </w:r>
    </w:p>
    <w:p w14:paraId="77ED8D84" w14:textId="263C9295" w:rsidR="00327871" w:rsidRDefault="00327871" w:rsidP="00327871">
      <w:pPr>
        <w:tabs>
          <w:tab w:val="left" w:pos="1440"/>
        </w:tabs>
        <w:suppressAutoHyphens/>
        <w:spacing w:after="120"/>
        <w:jc w:val="both"/>
        <w:rPr>
          <w:b/>
          <w:spacing w:val="-2"/>
        </w:rPr>
      </w:pPr>
      <w:r>
        <w:rPr>
          <w:b/>
          <w:spacing w:val="-2"/>
        </w:rPr>
        <w:t xml:space="preserve">To: </w:t>
      </w:r>
      <w:r>
        <w:rPr>
          <w:b/>
          <w:spacing w:val="-2"/>
        </w:rPr>
        <w:tab/>
        <w:t>_______________ (“</w:t>
      </w:r>
      <w:r w:rsidR="00F953D5">
        <w:rPr>
          <w:b/>
          <w:spacing w:val="-2"/>
        </w:rPr>
        <w:t>Construction Manager</w:t>
      </w:r>
      <w:r>
        <w:rPr>
          <w:b/>
          <w:spacing w:val="-2"/>
        </w:rPr>
        <w:t>”)</w:t>
      </w:r>
    </w:p>
    <w:p w14:paraId="6F5AFF0E" w14:textId="7F6964E8" w:rsidR="00327871" w:rsidRDefault="00327871" w:rsidP="00327871">
      <w:pPr>
        <w:pBdr>
          <w:bottom w:val="single" w:sz="18" w:space="1" w:color="auto"/>
        </w:pBdr>
        <w:tabs>
          <w:tab w:val="left" w:pos="1440"/>
        </w:tabs>
        <w:suppressAutoHyphens/>
        <w:spacing w:after="60"/>
        <w:ind w:left="1440" w:hanging="1440"/>
        <w:jc w:val="both"/>
        <w:rPr>
          <w:spacing w:val="-2"/>
        </w:rPr>
      </w:pPr>
      <w:r>
        <w:rPr>
          <w:b/>
          <w:spacing w:val="-2"/>
        </w:rPr>
        <w:t xml:space="preserve">Agreement: </w:t>
      </w:r>
      <w:r>
        <w:rPr>
          <w:b/>
          <w:spacing w:val="-2"/>
        </w:rPr>
        <w:tab/>
        <w:t xml:space="preserve">Standard Form of Agreement Between Owner and </w:t>
      </w:r>
      <w:r w:rsidR="00F953D5">
        <w:rPr>
          <w:b/>
          <w:spacing w:val="-2"/>
        </w:rPr>
        <w:t>Construction Manager as Constructor</w:t>
      </w:r>
      <w:r>
        <w:rPr>
          <w:b/>
          <w:spacing w:val="-2"/>
        </w:rPr>
        <w:t xml:space="preserve"> – AIA Document </w:t>
      </w:r>
      <w:r w:rsidR="00F953D5">
        <w:rPr>
          <w:b/>
          <w:spacing w:val="-2"/>
        </w:rPr>
        <w:t>A133</w:t>
      </w:r>
      <w:r>
        <w:rPr>
          <w:b/>
          <w:spacing w:val="-2"/>
        </w:rPr>
        <w:t xml:space="preserve"> – 201</w:t>
      </w:r>
      <w:r w:rsidR="00F953D5">
        <w:rPr>
          <w:b/>
          <w:spacing w:val="-2"/>
        </w:rPr>
        <w:t>9</w:t>
      </w:r>
      <w:r>
        <w:rPr>
          <w:b/>
          <w:spacing w:val="-2"/>
        </w:rPr>
        <w:t>, dated ____________, 202__ (the “Agreement”)</w:t>
      </w:r>
      <w:r>
        <w:rPr>
          <w:b/>
          <w:spacing w:val="-2"/>
        </w:rPr>
        <w:br/>
      </w:r>
    </w:p>
    <w:p w14:paraId="10F7B0E7" w14:textId="155DBC4D" w:rsidR="00327871" w:rsidRDefault="00327871" w:rsidP="00327871">
      <w:pPr>
        <w:pStyle w:val="BodyTextJSS"/>
        <w:rPr>
          <w:sz w:val="22"/>
        </w:rPr>
      </w:pPr>
      <w:r>
        <w:rPr>
          <w:sz w:val="22"/>
        </w:rPr>
        <w:t>Capitalized terms as used herein such as “Owner”, “</w:t>
      </w:r>
      <w:bookmarkStart w:id="151" w:name="_Hlk93917121"/>
      <w:r w:rsidR="00F953D5">
        <w:rPr>
          <w:sz w:val="22"/>
        </w:rPr>
        <w:t>Construction Manager</w:t>
      </w:r>
      <w:bookmarkEnd w:id="151"/>
      <w:r>
        <w:rPr>
          <w:sz w:val="22"/>
        </w:rPr>
        <w:t>”, “</w:t>
      </w:r>
      <w:r w:rsidR="00F953D5">
        <w:rPr>
          <w:sz w:val="22"/>
        </w:rPr>
        <w:t>Subc</w:t>
      </w:r>
      <w:r>
        <w:rPr>
          <w:sz w:val="22"/>
        </w:rPr>
        <w:t xml:space="preserve">ontractor”, and “Project” shall each have the meanings set forth in the Agreement.  Definitions set </w:t>
      </w:r>
      <w:r w:rsidRPr="00F953D5">
        <w:rPr>
          <w:sz w:val="22"/>
        </w:rPr>
        <w:t>forth in Section 1.</w:t>
      </w:r>
      <w:r w:rsidR="00F953D5" w:rsidRPr="00F953D5">
        <w:rPr>
          <w:sz w:val="22"/>
        </w:rPr>
        <w:t>1</w:t>
      </w:r>
      <w:r w:rsidRPr="00F953D5">
        <w:rPr>
          <w:sz w:val="22"/>
        </w:rPr>
        <w:t xml:space="preserve"> of the</w:t>
      </w:r>
      <w:r>
        <w:rPr>
          <w:sz w:val="22"/>
        </w:rPr>
        <w:t xml:space="preserve"> </w:t>
      </w:r>
      <w:r w:rsidR="00F953D5">
        <w:rPr>
          <w:sz w:val="22"/>
        </w:rPr>
        <w:t>A201-2017</w:t>
      </w:r>
      <w:r>
        <w:rPr>
          <w:sz w:val="22"/>
        </w:rPr>
        <w:t xml:space="preserve"> are hereby fully incorporated into this Work Package Authorization as if copied verbatim herein.</w:t>
      </w:r>
    </w:p>
    <w:p w14:paraId="094A484A" w14:textId="5924454D" w:rsidR="00327871" w:rsidRDefault="00327871" w:rsidP="00327871">
      <w:pPr>
        <w:pStyle w:val="BodyTextJSS"/>
        <w:rPr>
          <w:sz w:val="22"/>
        </w:rPr>
      </w:pPr>
      <w:r>
        <w:rPr>
          <w:sz w:val="22"/>
        </w:rPr>
        <w:t xml:space="preserve">Pursuant </w:t>
      </w:r>
      <w:r w:rsidRPr="00F953D5">
        <w:rPr>
          <w:sz w:val="22"/>
        </w:rPr>
        <w:t xml:space="preserve">to Section </w:t>
      </w:r>
      <w:r w:rsidR="00F953D5" w:rsidRPr="00F953D5">
        <w:rPr>
          <w:sz w:val="22"/>
        </w:rPr>
        <w:t>3</w:t>
      </w:r>
      <w:r w:rsidRPr="00F953D5">
        <w:rPr>
          <w:sz w:val="22"/>
        </w:rPr>
        <w:t>.3 of the Agreement</w:t>
      </w:r>
      <w:r>
        <w:rPr>
          <w:sz w:val="22"/>
        </w:rPr>
        <w:t>, the following scope of Work is authorized as a Work Package in connection with the above-referenced Project:</w:t>
      </w:r>
    </w:p>
    <w:p w14:paraId="01C40578" w14:textId="77777777" w:rsidR="00327871" w:rsidRDefault="00327871" w:rsidP="00327871">
      <w:pPr>
        <w:pStyle w:val="BodyTextJSS"/>
        <w:rPr>
          <w:b/>
          <w:color w:val="000000" w:themeColor="text1"/>
          <w:sz w:val="22"/>
        </w:rPr>
      </w:pPr>
      <w:r>
        <w:rPr>
          <w:b/>
          <w:color w:val="000000" w:themeColor="text1"/>
          <w:spacing w:val="-2"/>
          <w:sz w:val="22"/>
        </w:rPr>
        <w:t>1.</w:t>
      </w:r>
      <w:r>
        <w:rPr>
          <w:b/>
          <w:color w:val="000000" w:themeColor="text1"/>
          <w:spacing w:val="-2"/>
          <w:sz w:val="22"/>
        </w:rPr>
        <w:tab/>
        <w:t xml:space="preserve">Scope </w:t>
      </w:r>
      <w:r>
        <w:rPr>
          <w:b/>
          <w:color w:val="000000" w:themeColor="text1"/>
          <w:sz w:val="22"/>
        </w:rPr>
        <w:t>of Work:</w:t>
      </w:r>
    </w:p>
    <w:p w14:paraId="5812841D" w14:textId="154F32EB" w:rsidR="00327871" w:rsidRDefault="00327871" w:rsidP="00327871">
      <w:pPr>
        <w:pStyle w:val="BodyTextIndent"/>
        <w:ind w:left="0" w:firstLine="720"/>
        <w:jc w:val="both"/>
        <w:rPr>
          <w:spacing w:val="-2"/>
          <w:sz w:val="22"/>
          <w:szCs w:val="22"/>
        </w:rPr>
      </w:pPr>
      <w:r>
        <w:rPr>
          <w:sz w:val="22"/>
          <w:szCs w:val="22"/>
        </w:rPr>
        <w:t>(a)</w:t>
      </w:r>
      <w:r>
        <w:rPr>
          <w:sz w:val="22"/>
          <w:szCs w:val="22"/>
        </w:rPr>
        <w:tab/>
      </w:r>
      <w:r w:rsidR="00F953D5" w:rsidRPr="00F953D5">
        <w:rPr>
          <w:sz w:val="22"/>
          <w:szCs w:val="22"/>
        </w:rPr>
        <w:t xml:space="preserve">Construction Manager </w:t>
      </w:r>
      <w:r>
        <w:rPr>
          <w:sz w:val="22"/>
          <w:szCs w:val="22"/>
        </w:rPr>
        <w:t xml:space="preserve">is authorized to proceed with </w:t>
      </w:r>
      <w:r>
        <w:rPr>
          <w:spacing w:val="-2"/>
          <w:sz w:val="22"/>
          <w:szCs w:val="22"/>
        </w:rPr>
        <w:t>the following scope of Work:</w:t>
      </w:r>
    </w:p>
    <w:p w14:paraId="59633D3A" w14:textId="77777777" w:rsidR="00327871" w:rsidRDefault="00327871" w:rsidP="00327871">
      <w:pPr>
        <w:pStyle w:val="BodyTextIndent"/>
        <w:ind w:left="0" w:firstLine="720"/>
        <w:jc w:val="center"/>
        <w:rPr>
          <w:i/>
          <w:spacing w:val="-2"/>
          <w:sz w:val="22"/>
          <w:szCs w:val="22"/>
        </w:rPr>
      </w:pPr>
      <w:r>
        <w:rPr>
          <w:i/>
          <w:spacing w:val="-2"/>
          <w:sz w:val="22"/>
          <w:szCs w:val="22"/>
          <w:highlight w:val="yellow"/>
        </w:rPr>
        <w:t>[Describe scope of Work]</w:t>
      </w:r>
    </w:p>
    <w:p w14:paraId="4F30D21B" w14:textId="3FDD4335" w:rsidR="00327871" w:rsidRDefault="00327871" w:rsidP="00327871">
      <w:pPr>
        <w:pStyle w:val="BodyTextIndent"/>
        <w:ind w:left="0" w:firstLine="720"/>
        <w:jc w:val="both"/>
        <w:rPr>
          <w:spacing w:val="-2"/>
          <w:sz w:val="22"/>
          <w:szCs w:val="22"/>
        </w:rPr>
      </w:pPr>
      <w:r>
        <w:rPr>
          <w:spacing w:val="-2"/>
          <w:sz w:val="22"/>
          <w:szCs w:val="22"/>
        </w:rPr>
        <w:t>(b)</w:t>
      </w:r>
      <w:r>
        <w:rPr>
          <w:spacing w:val="-2"/>
          <w:sz w:val="22"/>
          <w:szCs w:val="22"/>
        </w:rPr>
        <w:tab/>
      </w:r>
      <w:r w:rsidR="00F953D5" w:rsidRPr="00F953D5">
        <w:rPr>
          <w:spacing w:val="-2"/>
          <w:sz w:val="22"/>
          <w:szCs w:val="22"/>
        </w:rPr>
        <w:t xml:space="preserve">Construction Manager </w:t>
      </w:r>
      <w:r>
        <w:rPr>
          <w:spacing w:val="-2"/>
          <w:sz w:val="22"/>
          <w:szCs w:val="22"/>
        </w:rPr>
        <w:t xml:space="preserve">intends to utilize the following </w:t>
      </w:r>
      <w:r w:rsidR="00F953D5">
        <w:rPr>
          <w:spacing w:val="-2"/>
          <w:sz w:val="22"/>
          <w:szCs w:val="22"/>
        </w:rPr>
        <w:t>Subc</w:t>
      </w:r>
      <w:r>
        <w:rPr>
          <w:spacing w:val="-2"/>
          <w:sz w:val="22"/>
          <w:szCs w:val="22"/>
        </w:rPr>
        <w:t>ontractors in connection with the Work Package:</w:t>
      </w:r>
    </w:p>
    <w:tbl>
      <w:tblPr>
        <w:tblStyle w:val="TableGrid"/>
        <w:tblW w:w="0" w:type="auto"/>
        <w:tblInd w:w="378" w:type="dxa"/>
        <w:tblLook w:val="04A0" w:firstRow="1" w:lastRow="0" w:firstColumn="1" w:lastColumn="0" w:noHBand="0" w:noVBand="1"/>
      </w:tblPr>
      <w:tblGrid>
        <w:gridCol w:w="3157"/>
        <w:gridCol w:w="3535"/>
        <w:gridCol w:w="2038"/>
      </w:tblGrid>
      <w:tr w:rsidR="00327871" w14:paraId="184CF8A1" w14:textId="77777777" w:rsidTr="00327871">
        <w:trPr>
          <w:trHeight w:val="261"/>
        </w:trPr>
        <w:tc>
          <w:tcPr>
            <w:tcW w:w="3157" w:type="dxa"/>
            <w:tcBorders>
              <w:top w:val="single" w:sz="4" w:space="0" w:color="auto"/>
              <w:left w:val="single" w:sz="4" w:space="0" w:color="auto"/>
              <w:bottom w:val="single" w:sz="4" w:space="0" w:color="auto"/>
              <w:right w:val="single" w:sz="4" w:space="0" w:color="auto"/>
            </w:tcBorders>
            <w:hideMark/>
          </w:tcPr>
          <w:p w14:paraId="1EF92F33" w14:textId="0DD1B1F3" w:rsidR="00327871" w:rsidRDefault="00F953D5">
            <w:pPr>
              <w:jc w:val="center"/>
              <w:rPr>
                <w:spacing w:val="-2"/>
                <w:sz w:val="22"/>
                <w:szCs w:val="22"/>
              </w:rPr>
            </w:pPr>
            <w:r>
              <w:rPr>
                <w:spacing w:val="-2"/>
                <w:szCs w:val="22"/>
              </w:rPr>
              <w:t>Subc</w:t>
            </w:r>
            <w:r w:rsidR="00327871">
              <w:rPr>
                <w:spacing w:val="-2"/>
                <w:szCs w:val="22"/>
              </w:rPr>
              <w:t>ontractor</w:t>
            </w:r>
          </w:p>
        </w:tc>
        <w:tc>
          <w:tcPr>
            <w:tcW w:w="3535" w:type="dxa"/>
            <w:tcBorders>
              <w:top w:val="single" w:sz="4" w:space="0" w:color="auto"/>
              <w:left w:val="single" w:sz="4" w:space="0" w:color="auto"/>
              <w:bottom w:val="single" w:sz="4" w:space="0" w:color="auto"/>
              <w:right w:val="single" w:sz="4" w:space="0" w:color="auto"/>
            </w:tcBorders>
            <w:hideMark/>
          </w:tcPr>
          <w:p w14:paraId="589485C0" w14:textId="77777777" w:rsidR="00327871" w:rsidRDefault="00327871">
            <w:pPr>
              <w:jc w:val="center"/>
              <w:rPr>
                <w:spacing w:val="-2"/>
                <w:szCs w:val="22"/>
              </w:rPr>
            </w:pPr>
            <w:r>
              <w:rPr>
                <w:spacing w:val="-2"/>
                <w:szCs w:val="22"/>
              </w:rPr>
              <w:t>Scope of Work</w:t>
            </w:r>
          </w:p>
        </w:tc>
        <w:tc>
          <w:tcPr>
            <w:tcW w:w="2038" w:type="dxa"/>
            <w:tcBorders>
              <w:top w:val="single" w:sz="4" w:space="0" w:color="auto"/>
              <w:left w:val="single" w:sz="4" w:space="0" w:color="auto"/>
              <w:bottom w:val="single" w:sz="4" w:space="0" w:color="auto"/>
              <w:right w:val="single" w:sz="4" w:space="0" w:color="auto"/>
            </w:tcBorders>
            <w:hideMark/>
          </w:tcPr>
          <w:p w14:paraId="54DC08DD" w14:textId="77777777" w:rsidR="00327871" w:rsidRDefault="00327871">
            <w:pPr>
              <w:jc w:val="center"/>
              <w:rPr>
                <w:spacing w:val="-2"/>
                <w:szCs w:val="22"/>
              </w:rPr>
            </w:pPr>
            <w:r>
              <w:rPr>
                <w:spacing w:val="-2"/>
                <w:szCs w:val="22"/>
              </w:rPr>
              <w:t>Contract Amount</w:t>
            </w:r>
          </w:p>
        </w:tc>
      </w:tr>
      <w:tr w:rsidR="00327871" w14:paraId="70B7427B" w14:textId="77777777" w:rsidTr="00327871">
        <w:trPr>
          <w:trHeight w:val="248"/>
        </w:trPr>
        <w:tc>
          <w:tcPr>
            <w:tcW w:w="3157" w:type="dxa"/>
            <w:tcBorders>
              <w:top w:val="single" w:sz="4" w:space="0" w:color="auto"/>
              <w:left w:val="single" w:sz="4" w:space="0" w:color="auto"/>
              <w:bottom w:val="single" w:sz="4" w:space="0" w:color="auto"/>
              <w:right w:val="single" w:sz="4" w:space="0" w:color="auto"/>
            </w:tcBorders>
          </w:tcPr>
          <w:p w14:paraId="5BEAF302" w14:textId="77777777" w:rsidR="00327871" w:rsidRDefault="00327871">
            <w:pPr>
              <w:rPr>
                <w:spacing w:val="-2"/>
                <w:szCs w:val="22"/>
              </w:rPr>
            </w:pPr>
          </w:p>
        </w:tc>
        <w:tc>
          <w:tcPr>
            <w:tcW w:w="3535" w:type="dxa"/>
            <w:tcBorders>
              <w:top w:val="single" w:sz="4" w:space="0" w:color="auto"/>
              <w:left w:val="single" w:sz="4" w:space="0" w:color="auto"/>
              <w:bottom w:val="single" w:sz="4" w:space="0" w:color="auto"/>
              <w:right w:val="single" w:sz="4" w:space="0" w:color="auto"/>
            </w:tcBorders>
          </w:tcPr>
          <w:p w14:paraId="5F79683E" w14:textId="77777777" w:rsidR="00327871" w:rsidRDefault="00327871">
            <w:pPr>
              <w:rPr>
                <w:spacing w:val="-2"/>
                <w:szCs w:val="22"/>
              </w:rPr>
            </w:pPr>
          </w:p>
        </w:tc>
        <w:tc>
          <w:tcPr>
            <w:tcW w:w="2038" w:type="dxa"/>
            <w:tcBorders>
              <w:top w:val="single" w:sz="4" w:space="0" w:color="auto"/>
              <w:left w:val="single" w:sz="4" w:space="0" w:color="auto"/>
              <w:bottom w:val="single" w:sz="4" w:space="0" w:color="auto"/>
              <w:right w:val="single" w:sz="4" w:space="0" w:color="auto"/>
            </w:tcBorders>
          </w:tcPr>
          <w:p w14:paraId="4FA10E87" w14:textId="77777777" w:rsidR="00327871" w:rsidRDefault="00327871">
            <w:pPr>
              <w:rPr>
                <w:spacing w:val="-2"/>
                <w:szCs w:val="22"/>
              </w:rPr>
            </w:pPr>
          </w:p>
        </w:tc>
      </w:tr>
      <w:tr w:rsidR="00327871" w14:paraId="6B8EAA54" w14:textId="77777777" w:rsidTr="00327871">
        <w:trPr>
          <w:trHeight w:val="248"/>
        </w:trPr>
        <w:tc>
          <w:tcPr>
            <w:tcW w:w="3157" w:type="dxa"/>
            <w:tcBorders>
              <w:top w:val="single" w:sz="4" w:space="0" w:color="auto"/>
              <w:left w:val="single" w:sz="4" w:space="0" w:color="auto"/>
              <w:bottom w:val="single" w:sz="4" w:space="0" w:color="auto"/>
              <w:right w:val="single" w:sz="4" w:space="0" w:color="auto"/>
            </w:tcBorders>
          </w:tcPr>
          <w:p w14:paraId="417E6909" w14:textId="77777777" w:rsidR="00327871" w:rsidRDefault="00327871">
            <w:pPr>
              <w:rPr>
                <w:spacing w:val="-2"/>
                <w:szCs w:val="22"/>
              </w:rPr>
            </w:pPr>
          </w:p>
        </w:tc>
        <w:tc>
          <w:tcPr>
            <w:tcW w:w="3535" w:type="dxa"/>
            <w:tcBorders>
              <w:top w:val="single" w:sz="4" w:space="0" w:color="auto"/>
              <w:left w:val="single" w:sz="4" w:space="0" w:color="auto"/>
              <w:bottom w:val="single" w:sz="4" w:space="0" w:color="auto"/>
              <w:right w:val="single" w:sz="4" w:space="0" w:color="auto"/>
            </w:tcBorders>
          </w:tcPr>
          <w:p w14:paraId="29905DF4" w14:textId="77777777" w:rsidR="00327871" w:rsidRDefault="00327871">
            <w:pPr>
              <w:rPr>
                <w:spacing w:val="-2"/>
                <w:szCs w:val="22"/>
              </w:rPr>
            </w:pPr>
          </w:p>
        </w:tc>
        <w:tc>
          <w:tcPr>
            <w:tcW w:w="2038" w:type="dxa"/>
            <w:tcBorders>
              <w:top w:val="single" w:sz="4" w:space="0" w:color="auto"/>
              <w:left w:val="single" w:sz="4" w:space="0" w:color="auto"/>
              <w:bottom w:val="single" w:sz="4" w:space="0" w:color="auto"/>
              <w:right w:val="single" w:sz="4" w:space="0" w:color="auto"/>
            </w:tcBorders>
          </w:tcPr>
          <w:p w14:paraId="227131C2" w14:textId="77777777" w:rsidR="00327871" w:rsidRDefault="00327871">
            <w:pPr>
              <w:rPr>
                <w:spacing w:val="-2"/>
                <w:szCs w:val="22"/>
              </w:rPr>
            </w:pPr>
          </w:p>
        </w:tc>
      </w:tr>
      <w:tr w:rsidR="00327871" w14:paraId="75EDC2CE" w14:textId="77777777" w:rsidTr="00327871">
        <w:trPr>
          <w:trHeight w:val="248"/>
        </w:trPr>
        <w:tc>
          <w:tcPr>
            <w:tcW w:w="3157" w:type="dxa"/>
            <w:tcBorders>
              <w:top w:val="single" w:sz="4" w:space="0" w:color="auto"/>
              <w:left w:val="single" w:sz="4" w:space="0" w:color="auto"/>
              <w:bottom w:val="single" w:sz="4" w:space="0" w:color="auto"/>
              <w:right w:val="single" w:sz="4" w:space="0" w:color="auto"/>
            </w:tcBorders>
          </w:tcPr>
          <w:p w14:paraId="5B2943F6" w14:textId="77777777" w:rsidR="00327871" w:rsidRDefault="00327871">
            <w:pPr>
              <w:rPr>
                <w:spacing w:val="-2"/>
                <w:szCs w:val="22"/>
              </w:rPr>
            </w:pPr>
          </w:p>
        </w:tc>
        <w:tc>
          <w:tcPr>
            <w:tcW w:w="3535" w:type="dxa"/>
            <w:tcBorders>
              <w:top w:val="single" w:sz="4" w:space="0" w:color="auto"/>
              <w:left w:val="single" w:sz="4" w:space="0" w:color="auto"/>
              <w:bottom w:val="single" w:sz="4" w:space="0" w:color="auto"/>
              <w:right w:val="single" w:sz="4" w:space="0" w:color="auto"/>
            </w:tcBorders>
          </w:tcPr>
          <w:p w14:paraId="5921207D" w14:textId="77777777" w:rsidR="00327871" w:rsidRDefault="00327871">
            <w:pPr>
              <w:rPr>
                <w:spacing w:val="-2"/>
                <w:szCs w:val="22"/>
              </w:rPr>
            </w:pPr>
          </w:p>
        </w:tc>
        <w:tc>
          <w:tcPr>
            <w:tcW w:w="2038" w:type="dxa"/>
            <w:tcBorders>
              <w:top w:val="single" w:sz="4" w:space="0" w:color="auto"/>
              <w:left w:val="single" w:sz="4" w:space="0" w:color="auto"/>
              <w:bottom w:val="single" w:sz="4" w:space="0" w:color="auto"/>
              <w:right w:val="single" w:sz="4" w:space="0" w:color="auto"/>
            </w:tcBorders>
          </w:tcPr>
          <w:p w14:paraId="66E8395E" w14:textId="77777777" w:rsidR="00327871" w:rsidRDefault="00327871">
            <w:pPr>
              <w:rPr>
                <w:spacing w:val="-2"/>
                <w:szCs w:val="22"/>
              </w:rPr>
            </w:pPr>
          </w:p>
        </w:tc>
      </w:tr>
      <w:tr w:rsidR="00327871" w14:paraId="28E8A11C" w14:textId="77777777" w:rsidTr="00327871">
        <w:trPr>
          <w:trHeight w:val="248"/>
        </w:trPr>
        <w:tc>
          <w:tcPr>
            <w:tcW w:w="3157" w:type="dxa"/>
            <w:tcBorders>
              <w:top w:val="single" w:sz="4" w:space="0" w:color="auto"/>
              <w:left w:val="single" w:sz="4" w:space="0" w:color="auto"/>
              <w:bottom w:val="single" w:sz="4" w:space="0" w:color="auto"/>
              <w:right w:val="single" w:sz="4" w:space="0" w:color="auto"/>
            </w:tcBorders>
          </w:tcPr>
          <w:p w14:paraId="3D575C1C" w14:textId="77777777" w:rsidR="00327871" w:rsidRDefault="00327871">
            <w:pPr>
              <w:rPr>
                <w:spacing w:val="-2"/>
                <w:szCs w:val="22"/>
              </w:rPr>
            </w:pPr>
          </w:p>
        </w:tc>
        <w:tc>
          <w:tcPr>
            <w:tcW w:w="3535" w:type="dxa"/>
            <w:tcBorders>
              <w:top w:val="single" w:sz="4" w:space="0" w:color="auto"/>
              <w:left w:val="single" w:sz="4" w:space="0" w:color="auto"/>
              <w:bottom w:val="single" w:sz="4" w:space="0" w:color="auto"/>
              <w:right w:val="single" w:sz="4" w:space="0" w:color="auto"/>
            </w:tcBorders>
          </w:tcPr>
          <w:p w14:paraId="5B758100" w14:textId="77777777" w:rsidR="00327871" w:rsidRDefault="00327871">
            <w:pPr>
              <w:rPr>
                <w:spacing w:val="-2"/>
                <w:szCs w:val="22"/>
              </w:rPr>
            </w:pPr>
          </w:p>
        </w:tc>
        <w:tc>
          <w:tcPr>
            <w:tcW w:w="2038" w:type="dxa"/>
            <w:tcBorders>
              <w:top w:val="single" w:sz="4" w:space="0" w:color="auto"/>
              <w:left w:val="single" w:sz="4" w:space="0" w:color="auto"/>
              <w:bottom w:val="single" w:sz="4" w:space="0" w:color="auto"/>
              <w:right w:val="single" w:sz="4" w:space="0" w:color="auto"/>
            </w:tcBorders>
          </w:tcPr>
          <w:p w14:paraId="45E2CD3E" w14:textId="77777777" w:rsidR="00327871" w:rsidRDefault="00327871">
            <w:pPr>
              <w:rPr>
                <w:spacing w:val="-2"/>
                <w:szCs w:val="22"/>
              </w:rPr>
            </w:pPr>
          </w:p>
        </w:tc>
      </w:tr>
      <w:tr w:rsidR="00327871" w14:paraId="7B1A2304" w14:textId="77777777" w:rsidTr="00327871">
        <w:trPr>
          <w:trHeight w:val="261"/>
        </w:trPr>
        <w:tc>
          <w:tcPr>
            <w:tcW w:w="3157" w:type="dxa"/>
            <w:tcBorders>
              <w:top w:val="single" w:sz="4" w:space="0" w:color="auto"/>
              <w:left w:val="single" w:sz="4" w:space="0" w:color="auto"/>
              <w:bottom w:val="single" w:sz="4" w:space="0" w:color="auto"/>
              <w:right w:val="single" w:sz="4" w:space="0" w:color="auto"/>
            </w:tcBorders>
          </w:tcPr>
          <w:p w14:paraId="7F7983FD" w14:textId="77777777" w:rsidR="00327871" w:rsidRDefault="00327871">
            <w:pPr>
              <w:rPr>
                <w:spacing w:val="-2"/>
                <w:szCs w:val="22"/>
              </w:rPr>
            </w:pPr>
          </w:p>
        </w:tc>
        <w:tc>
          <w:tcPr>
            <w:tcW w:w="3535" w:type="dxa"/>
            <w:tcBorders>
              <w:top w:val="single" w:sz="4" w:space="0" w:color="auto"/>
              <w:left w:val="single" w:sz="4" w:space="0" w:color="auto"/>
              <w:bottom w:val="single" w:sz="4" w:space="0" w:color="auto"/>
              <w:right w:val="single" w:sz="4" w:space="0" w:color="auto"/>
            </w:tcBorders>
          </w:tcPr>
          <w:p w14:paraId="73C9726C" w14:textId="77777777" w:rsidR="00327871" w:rsidRDefault="00327871">
            <w:pPr>
              <w:rPr>
                <w:spacing w:val="-2"/>
                <w:szCs w:val="22"/>
              </w:rPr>
            </w:pPr>
          </w:p>
        </w:tc>
        <w:tc>
          <w:tcPr>
            <w:tcW w:w="2038" w:type="dxa"/>
            <w:tcBorders>
              <w:top w:val="single" w:sz="4" w:space="0" w:color="auto"/>
              <w:left w:val="single" w:sz="4" w:space="0" w:color="auto"/>
              <w:bottom w:val="single" w:sz="4" w:space="0" w:color="auto"/>
              <w:right w:val="single" w:sz="4" w:space="0" w:color="auto"/>
            </w:tcBorders>
          </w:tcPr>
          <w:p w14:paraId="1237A0A2" w14:textId="77777777" w:rsidR="00327871" w:rsidRDefault="00327871">
            <w:pPr>
              <w:rPr>
                <w:spacing w:val="-2"/>
                <w:szCs w:val="22"/>
              </w:rPr>
            </w:pPr>
          </w:p>
        </w:tc>
      </w:tr>
      <w:tr w:rsidR="00327871" w14:paraId="532A03DC" w14:textId="77777777" w:rsidTr="00327871">
        <w:trPr>
          <w:trHeight w:val="248"/>
        </w:trPr>
        <w:tc>
          <w:tcPr>
            <w:tcW w:w="3157" w:type="dxa"/>
            <w:tcBorders>
              <w:top w:val="single" w:sz="4" w:space="0" w:color="auto"/>
              <w:left w:val="single" w:sz="4" w:space="0" w:color="auto"/>
              <w:bottom w:val="single" w:sz="4" w:space="0" w:color="auto"/>
              <w:right w:val="single" w:sz="4" w:space="0" w:color="auto"/>
            </w:tcBorders>
          </w:tcPr>
          <w:p w14:paraId="34BE4B30" w14:textId="77777777" w:rsidR="00327871" w:rsidRDefault="00327871">
            <w:pPr>
              <w:rPr>
                <w:spacing w:val="-2"/>
                <w:szCs w:val="22"/>
              </w:rPr>
            </w:pPr>
          </w:p>
        </w:tc>
        <w:tc>
          <w:tcPr>
            <w:tcW w:w="3535" w:type="dxa"/>
            <w:tcBorders>
              <w:top w:val="single" w:sz="4" w:space="0" w:color="auto"/>
              <w:left w:val="single" w:sz="4" w:space="0" w:color="auto"/>
              <w:bottom w:val="single" w:sz="4" w:space="0" w:color="auto"/>
              <w:right w:val="single" w:sz="4" w:space="0" w:color="auto"/>
            </w:tcBorders>
          </w:tcPr>
          <w:p w14:paraId="0357384C" w14:textId="77777777" w:rsidR="00327871" w:rsidRDefault="00327871">
            <w:pPr>
              <w:rPr>
                <w:spacing w:val="-2"/>
                <w:szCs w:val="22"/>
              </w:rPr>
            </w:pPr>
          </w:p>
        </w:tc>
        <w:tc>
          <w:tcPr>
            <w:tcW w:w="2038" w:type="dxa"/>
            <w:tcBorders>
              <w:top w:val="single" w:sz="4" w:space="0" w:color="auto"/>
              <w:left w:val="single" w:sz="4" w:space="0" w:color="auto"/>
              <w:bottom w:val="single" w:sz="4" w:space="0" w:color="auto"/>
              <w:right w:val="single" w:sz="4" w:space="0" w:color="auto"/>
            </w:tcBorders>
          </w:tcPr>
          <w:p w14:paraId="44177681" w14:textId="77777777" w:rsidR="00327871" w:rsidRDefault="00327871">
            <w:pPr>
              <w:rPr>
                <w:spacing w:val="-2"/>
                <w:szCs w:val="22"/>
              </w:rPr>
            </w:pPr>
          </w:p>
        </w:tc>
      </w:tr>
      <w:tr w:rsidR="00327871" w14:paraId="3321D41C" w14:textId="77777777" w:rsidTr="00327871">
        <w:trPr>
          <w:trHeight w:val="248"/>
        </w:trPr>
        <w:tc>
          <w:tcPr>
            <w:tcW w:w="3157" w:type="dxa"/>
            <w:tcBorders>
              <w:top w:val="single" w:sz="4" w:space="0" w:color="auto"/>
              <w:left w:val="single" w:sz="4" w:space="0" w:color="auto"/>
              <w:bottom w:val="single" w:sz="4" w:space="0" w:color="auto"/>
              <w:right w:val="single" w:sz="4" w:space="0" w:color="auto"/>
            </w:tcBorders>
          </w:tcPr>
          <w:p w14:paraId="0DE2F654" w14:textId="77777777" w:rsidR="00327871" w:rsidRDefault="00327871">
            <w:pPr>
              <w:rPr>
                <w:spacing w:val="-2"/>
                <w:szCs w:val="22"/>
              </w:rPr>
            </w:pPr>
          </w:p>
        </w:tc>
        <w:tc>
          <w:tcPr>
            <w:tcW w:w="3535" w:type="dxa"/>
            <w:tcBorders>
              <w:top w:val="single" w:sz="4" w:space="0" w:color="auto"/>
              <w:left w:val="single" w:sz="4" w:space="0" w:color="auto"/>
              <w:bottom w:val="single" w:sz="4" w:space="0" w:color="auto"/>
              <w:right w:val="single" w:sz="4" w:space="0" w:color="auto"/>
            </w:tcBorders>
          </w:tcPr>
          <w:p w14:paraId="57109B1A" w14:textId="77777777" w:rsidR="00327871" w:rsidRDefault="00327871">
            <w:pPr>
              <w:rPr>
                <w:spacing w:val="-2"/>
                <w:szCs w:val="22"/>
              </w:rPr>
            </w:pPr>
          </w:p>
        </w:tc>
        <w:tc>
          <w:tcPr>
            <w:tcW w:w="2038" w:type="dxa"/>
            <w:tcBorders>
              <w:top w:val="single" w:sz="4" w:space="0" w:color="auto"/>
              <w:left w:val="single" w:sz="4" w:space="0" w:color="auto"/>
              <w:bottom w:val="single" w:sz="4" w:space="0" w:color="auto"/>
              <w:right w:val="single" w:sz="4" w:space="0" w:color="auto"/>
            </w:tcBorders>
          </w:tcPr>
          <w:p w14:paraId="331B2331" w14:textId="77777777" w:rsidR="00327871" w:rsidRDefault="00327871">
            <w:pPr>
              <w:rPr>
                <w:spacing w:val="-2"/>
                <w:szCs w:val="22"/>
              </w:rPr>
            </w:pPr>
          </w:p>
        </w:tc>
      </w:tr>
      <w:tr w:rsidR="00327871" w14:paraId="31F6B57C" w14:textId="77777777" w:rsidTr="00327871">
        <w:trPr>
          <w:trHeight w:val="248"/>
        </w:trPr>
        <w:tc>
          <w:tcPr>
            <w:tcW w:w="3157" w:type="dxa"/>
            <w:tcBorders>
              <w:top w:val="single" w:sz="4" w:space="0" w:color="auto"/>
              <w:left w:val="single" w:sz="4" w:space="0" w:color="auto"/>
              <w:bottom w:val="single" w:sz="4" w:space="0" w:color="auto"/>
              <w:right w:val="single" w:sz="4" w:space="0" w:color="auto"/>
            </w:tcBorders>
          </w:tcPr>
          <w:p w14:paraId="33D310B0" w14:textId="77777777" w:rsidR="00327871" w:rsidRDefault="00327871">
            <w:pPr>
              <w:rPr>
                <w:spacing w:val="-2"/>
                <w:szCs w:val="22"/>
              </w:rPr>
            </w:pPr>
          </w:p>
        </w:tc>
        <w:tc>
          <w:tcPr>
            <w:tcW w:w="3535" w:type="dxa"/>
            <w:tcBorders>
              <w:top w:val="single" w:sz="4" w:space="0" w:color="auto"/>
              <w:left w:val="single" w:sz="4" w:space="0" w:color="auto"/>
              <w:bottom w:val="single" w:sz="4" w:space="0" w:color="auto"/>
              <w:right w:val="single" w:sz="4" w:space="0" w:color="auto"/>
            </w:tcBorders>
          </w:tcPr>
          <w:p w14:paraId="4333F399" w14:textId="77777777" w:rsidR="00327871" w:rsidRDefault="00327871">
            <w:pPr>
              <w:rPr>
                <w:spacing w:val="-2"/>
                <w:szCs w:val="22"/>
              </w:rPr>
            </w:pPr>
          </w:p>
        </w:tc>
        <w:tc>
          <w:tcPr>
            <w:tcW w:w="2038" w:type="dxa"/>
            <w:tcBorders>
              <w:top w:val="single" w:sz="4" w:space="0" w:color="auto"/>
              <w:left w:val="single" w:sz="4" w:space="0" w:color="auto"/>
              <w:bottom w:val="single" w:sz="4" w:space="0" w:color="auto"/>
              <w:right w:val="single" w:sz="4" w:space="0" w:color="auto"/>
            </w:tcBorders>
          </w:tcPr>
          <w:p w14:paraId="3B150F3F" w14:textId="77777777" w:rsidR="00327871" w:rsidRDefault="00327871">
            <w:pPr>
              <w:rPr>
                <w:spacing w:val="-2"/>
                <w:szCs w:val="22"/>
              </w:rPr>
            </w:pPr>
          </w:p>
        </w:tc>
      </w:tr>
      <w:tr w:rsidR="00327871" w14:paraId="5C3E7EF5" w14:textId="77777777" w:rsidTr="00327871">
        <w:trPr>
          <w:trHeight w:val="261"/>
        </w:trPr>
        <w:tc>
          <w:tcPr>
            <w:tcW w:w="3157" w:type="dxa"/>
            <w:tcBorders>
              <w:top w:val="single" w:sz="4" w:space="0" w:color="auto"/>
              <w:left w:val="single" w:sz="4" w:space="0" w:color="auto"/>
              <w:bottom w:val="single" w:sz="4" w:space="0" w:color="auto"/>
              <w:right w:val="single" w:sz="4" w:space="0" w:color="auto"/>
            </w:tcBorders>
          </w:tcPr>
          <w:p w14:paraId="609D2877" w14:textId="77777777" w:rsidR="00327871" w:rsidRDefault="00327871">
            <w:pPr>
              <w:rPr>
                <w:spacing w:val="-2"/>
                <w:szCs w:val="22"/>
              </w:rPr>
            </w:pPr>
          </w:p>
        </w:tc>
        <w:tc>
          <w:tcPr>
            <w:tcW w:w="3535" w:type="dxa"/>
            <w:tcBorders>
              <w:top w:val="single" w:sz="4" w:space="0" w:color="auto"/>
              <w:left w:val="single" w:sz="4" w:space="0" w:color="auto"/>
              <w:bottom w:val="single" w:sz="4" w:space="0" w:color="auto"/>
              <w:right w:val="single" w:sz="4" w:space="0" w:color="auto"/>
            </w:tcBorders>
          </w:tcPr>
          <w:p w14:paraId="082655F2" w14:textId="77777777" w:rsidR="00327871" w:rsidRDefault="00327871">
            <w:pPr>
              <w:rPr>
                <w:spacing w:val="-2"/>
                <w:szCs w:val="22"/>
              </w:rPr>
            </w:pPr>
          </w:p>
        </w:tc>
        <w:tc>
          <w:tcPr>
            <w:tcW w:w="2038" w:type="dxa"/>
            <w:tcBorders>
              <w:top w:val="single" w:sz="4" w:space="0" w:color="auto"/>
              <w:left w:val="single" w:sz="4" w:space="0" w:color="auto"/>
              <w:bottom w:val="single" w:sz="4" w:space="0" w:color="auto"/>
              <w:right w:val="single" w:sz="4" w:space="0" w:color="auto"/>
            </w:tcBorders>
          </w:tcPr>
          <w:p w14:paraId="41BBC9EE" w14:textId="77777777" w:rsidR="00327871" w:rsidRDefault="00327871">
            <w:pPr>
              <w:rPr>
                <w:spacing w:val="-2"/>
                <w:szCs w:val="22"/>
              </w:rPr>
            </w:pPr>
          </w:p>
        </w:tc>
      </w:tr>
    </w:tbl>
    <w:p w14:paraId="6499727D" w14:textId="77777777" w:rsidR="00327871" w:rsidRDefault="00327871" w:rsidP="00327871">
      <w:pPr>
        <w:pStyle w:val="BodyTextJSS"/>
        <w:rPr>
          <w:b/>
          <w:sz w:val="22"/>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Total:</w:t>
      </w:r>
      <w:r>
        <w:rPr>
          <w:b/>
          <w:sz w:val="22"/>
        </w:rPr>
        <w:tab/>
        <w:t xml:space="preserve">         $_________________</w:t>
      </w:r>
    </w:p>
    <w:p w14:paraId="6DCA1E6B" w14:textId="25604668" w:rsidR="00327871" w:rsidRDefault="00327871" w:rsidP="00327871">
      <w:pPr>
        <w:pStyle w:val="BodyTextIndent"/>
        <w:ind w:left="0" w:firstLine="720"/>
        <w:jc w:val="both"/>
        <w:rPr>
          <w:spacing w:val="-2"/>
          <w:sz w:val="22"/>
          <w:szCs w:val="22"/>
        </w:rPr>
      </w:pPr>
      <w:r>
        <w:rPr>
          <w:sz w:val="22"/>
          <w:szCs w:val="22"/>
        </w:rPr>
        <w:t>(c)</w:t>
      </w:r>
      <w:r>
        <w:rPr>
          <w:sz w:val="22"/>
          <w:szCs w:val="22"/>
        </w:rPr>
        <w:tab/>
      </w:r>
      <w:r w:rsidR="00F953D5" w:rsidRPr="00F953D5">
        <w:rPr>
          <w:sz w:val="22"/>
          <w:szCs w:val="22"/>
        </w:rPr>
        <w:t xml:space="preserve">Construction Manager </w:t>
      </w:r>
      <w:r>
        <w:rPr>
          <w:sz w:val="22"/>
          <w:szCs w:val="22"/>
        </w:rPr>
        <w:t>intends to self-perform the following scope of Work:</w:t>
      </w:r>
    </w:p>
    <w:p w14:paraId="7DFDD61E" w14:textId="77777777" w:rsidR="00327871" w:rsidRDefault="00327871" w:rsidP="00327871">
      <w:pPr>
        <w:pStyle w:val="BodyTextIndent"/>
        <w:ind w:left="0" w:firstLine="720"/>
        <w:jc w:val="center"/>
        <w:rPr>
          <w:i/>
          <w:spacing w:val="-2"/>
          <w:sz w:val="22"/>
          <w:szCs w:val="22"/>
        </w:rPr>
      </w:pPr>
      <w:r>
        <w:rPr>
          <w:i/>
          <w:spacing w:val="-2"/>
          <w:sz w:val="22"/>
          <w:szCs w:val="22"/>
          <w:highlight w:val="yellow"/>
        </w:rPr>
        <w:t>[Describe scope of Work]</w:t>
      </w:r>
    </w:p>
    <w:p w14:paraId="0E0C48CB" w14:textId="77777777" w:rsidR="00327871" w:rsidRDefault="00327871" w:rsidP="00327871">
      <w:pPr>
        <w:pStyle w:val="BodyTextJSS"/>
        <w:spacing w:after="0"/>
        <w:contextualSpacing/>
        <w:rPr>
          <w:b/>
          <w:sz w:val="22"/>
        </w:rPr>
      </w:pPr>
      <w:r>
        <w:rPr>
          <w:b/>
          <w:sz w:val="22"/>
        </w:rPr>
        <w:t>2.</w:t>
      </w:r>
      <w:r>
        <w:rPr>
          <w:b/>
          <w:sz w:val="22"/>
        </w:rPr>
        <w:tab/>
        <w:t xml:space="preserve">Notice to Proceed:  </w:t>
      </w:r>
    </w:p>
    <w:p w14:paraId="08514C05" w14:textId="70C8B4BE" w:rsidR="00327871" w:rsidRDefault="00327871" w:rsidP="00327871">
      <w:pPr>
        <w:pStyle w:val="BodyTextIndent"/>
        <w:ind w:left="0"/>
        <w:rPr>
          <w:sz w:val="22"/>
          <w:szCs w:val="22"/>
        </w:rPr>
      </w:pPr>
      <w:r>
        <w:rPr>
          <w:sz w:val="22"/>
          <w:szCs w:val="22"/>
        </w:rPr>
        <w:tab/>
      </w:r>
      <w:r w:rsidR="00F953D5" w:rsidRPr="00F953D5">
        <w:rPr>
          <w:sz w:val="22"/>
          <w:szCs w:val="22"/>
        </w:rPr>
        <w:t xml:space="preserve">Construction Manager </w:t>
      </w:r>
      <w:r>
        <w:rPr>
          <w:sz w:val="22"/>
          <w:szCs w:val="22"/>
        </w:rPr>
        <w:t>is hereby given Notice to Proceed with the scope of Work described above as of the ___ day of _____________, 202__.</w:t>
      </w:r>
    </w:p>
    <w:p w14:paraId="31DE1F1A" w14:textId="77777777" w:rsidR="00327871" w:rsidRDefault="00327871" w:rsidP="00327871">
      <w:pPr>
        <w:rPr>
          <w:rFonts w:eastAsiaTheme="minorEastAsia"/>
        </w:rPr>
      </w:pPr>
      <w:r>
        <w:br w:type="page"/>
      </w:r>
    </w:p>
    <w:p w14:paraId="315C06A2" w14:textId="77777777" w:rsidR="00327871" w:rsidRDefault="00327871" w:rsidP="00327871">
      <w:pPr>
        <w:pStyle w:val="BodyTextJSS"/>
        <w:rPr>
          <w:b/>
          <w:sz w:val="22"/>
        </w:rPr>
      </w:pPr>
      <w:r>
        <w:rPr>
          <w:b/>
          <w:sz w:val="22"/>
        </w:rPr>
        <w:lastRenderedPageBreak/>
        <w:t>3.</w:t>
      </w:r>
      <w:r>
        <w:rPr>
          <w:b/>
          <w:sz w:val="22"/>
        </w:rPr>
        <w:tab/>
        <w:t>Authorized Amount:</w:t>
      </w:r>
    </w:p>
    <w:p w14:paraId="327734B1" w14:textId="77777777" w:rsidR="00327871" w:rsidRDefault="00327871" w:rsidP="00327871">
      <w:pPr>
        <w:pStyle w:val="BodyTextIndent"/>
        <w:tabs>
          <w:tab w:val="left" w:pos="0"/>
        </w:tabs>
        <w:ind w:left="0"/>
        <w:jc w:val="both"/>
        <w:rPr>
          <w:sz w:val="22"/>
          <w:szCs w:val="22"/>
        </w:rPr>
      </w:pPr>
      <w:r>
        <w:rPr>
          <w:sz w:val="22"/>
          <w:szCs w:val="22"/>
        </w:rPr>
        <w:tab/>
        <w:t xml:space="preserve">The authorized amount of this Work Package Authorization (“Authorized Amount”), subject to approved Change Orders, shall not exceed </w:t>
      </w:r>
      <w:r>
        <w:rPr>
          <w:i/>
          <w:sz w:val="22"/>
          <w:szCs w:val="22"/>
        </w:rPr>
        <w:t>(check one)</w:t>
      </w:r>
      <w:r>
        <w:rPr>
          <w:sz w:val="22"/>
          <w:szCs w:val="22"/>
        </w:rPr>
        <w:t>:</w:t>
      </w:r>
    </w:p>
    <w:tbl>
      <w:tblPr>
        <w:tblStyle w:val="TableGrid"/>
        <w:tblW w:w="0" w:type="auto"/>
        <w:tblInd w:w="0" w:type="dxa"/>
        <w:tblLook w:val="04A0" w:firstRow="1" w:lastRow="0" w:firstColumn="1" w:lastColumn="0" w:noHBand="0" w:noVBand="1"/>
      </w:tblPr>
      <w:tblGrid>
        <w:gridCol w:w="821"/>
        <w:gridCol w:w="8529"/>
      </w:tblGrid>
      <w:tr w:rsidR="00327871" w14:paraId="376E56B3" w14:textId="77777777" w:rsidTr="00327871">
        <w:tc>
          <w:tcPr>
            <w:tcW w:w="828" w:type="dxa"/>
            <w:tcBorders>
              <w:top w:val="single" w:sz="4" w:space="0" w:color="auto"/>
              <w:left w:val="single" w:sz="4" w:space="0" w:color="auto"/>
              <w:bottom w:val="single" w:sz="4" w:space="0" w:color="auto"/>
              <w:right w:val="single" w:sz="4" w:space="0" w:color="auto"/>
            </w:tcBorders>
            <w:hideMark/>
          </w:tcPr>
          <w:p w14:paraId="222D3ADA" w14:textId="77777777" w:rsidR="00327871" w:rsidRDefault="00327871">
            <w:pPr>
              <w:pStyle w:val="BodyTextIndent"/>
              <w:tabs>
                <w:tab w:val="left" w:pos="0"/>
              </w:tabs>
              <w:ind w:left="0"/>
              <w:jc w:val="both"/>
              <w:rPr>
                <w:rFonts w:cs="Arial"/>
                <w:sz w:val="22"/>
                <w:szCs w:val="22"/>
              </w:rPr>
            </w:pPr>
            <w:r>
              <w:rPr>
                <w:rFonts w:cs="Arial"/>
                <w:w w:val="200"/>
                <w:szCs w:val="24"/>
              </w:rPr>
              <w:sym w:font="Wingdings" w:char="F06F"/>
            </w:r>
          </w:p>
        </w:tc>
        <w:tc>
          <w:tcPr>
            <w:tcW w:w="8748" w:type="dxa"/>
            <w:tcBorders>
              <w:top w:val="single" w:sz="4" w:space="0" w:color="auto"/>
              <w:left w:val="single" w:sz="4" w:space="0" w:color="auto"/>
              <w:bottom w:val="single" w:sz="4" w:space="0" w:color="auto"/>
              <w:right w:val="single" w:sz="4" w:space="0" w:color="auto"/>
            </w:tcBorders>
            <w:hideMark/>
          </w:tcPr>
          <w:p w14:paraId="3C377AC9" w14:textId="77777777" w:rsidR="00327871" w:rsidRDefault="00327871">
            <w:pPr>
              <w:pStyle w:val="BodyTextIndent"/>
              <w:tabs>
                <w:tab w:val="left" w:pos="0"/>
              </w:tabs>
              <w:ind w:left="0"/>
              <w:jc w:val="both"/>
              <w:rPr>
                <w:rFonts w:cs="Arial"/>
                <w:sz w:val="22"/>
                <w:szCs w:val="22"/>
              </w:rPr>
            </w:pPr>
            <w:r>
              <w:rPr>
                <w:rFonts w:cs="Arial"/>
                <w:sz w:val="22"/>
                <w:szCs w:val="22"/>
              </w:rPr>
              <w:t>A lump sum amount of $_____________________, which sum is inclusive of all labor, materials, equipment, fees, and profit/mark-ups.</w:t>
            </w:r>
          </w:p>
        </w:tc>
      </w:tr>
      <w:tr w:rsidR="00327871" w14:paraId="223E11F0" w14:textId="77777777" w:rsidTr="00327871">
        <w:trPr>
          <w:trHeight w:val="566"/>
        </w:trPr>
        <w:tc>
          <w:tcPr>
            <w:tcW w:w="828" w:type="dxa"/>
            <w:tcBorders>
              <w:top w:val="single" w:sz="4" w:space="0" w:color="auto"/>
              <w:left w:val="single" w:sz="4" w:space="0" w:color="auto"/>
              <w:bottom w:val="single" w:sz="4" w:space="0" w:color="auto"/>
              <w:right w:val="single" w:sz="4" w:space="0" w:color="auto"/>
            </w:tcBorders>
            <w:hideMark/>
          </w:tcPr>
          <w:p w14:paraId="1F00D72A" w14:textId="77777777" w:rsidR="00327871" w:rsidRDefault="00327871">
            <w:pPr>
              <w:pStyle w:val="BodyTextIndent"/>
              <w:tabs>
                <w:tab w:val="left" w:pos="0"/>
              </w:tabs>
              <w:ind w:left="0"/>
              <w:jc w:val="both"/>
              <w:rPr>
                <w:rFonts w:cs="Arial"/>
                <w:w w:val="200"/>
                <w:szCs w:val="24"/>
              </w:rPr>
            </w:pPr>
            <w:r>
              <w:rPr>
                <w:rFonts w:cs="Arial"/>
                <w:w w:val="200"/>
                <w:szCs w:val="24"/>
              </w:rPr>
              <w:sym w:font="Wingdings" w:char="F06F"/>
            </w:r>
          </w:p>
        </w:tc>
        <w:tc>
          <w:tcPr>
            <w:tcW w:w="8748" w:type="dxa"/>
            <w:tcBorders>
              <w:top w:val="single" w:sz="4" w:space="0" w:color="auto"/>
              <w:left w:val="single" w:sz="4" w:space="0" w:color="auto"/>
              <w:bottom w:val="single" w:sz="4" w:space="0" w:color="auto"/>
              <w:right w:val="single" w:sz="4" w:space="0" w:color="auto"/>
            </w:tcBorders>
            <w:hideMark/>
          </w:tcPr>
          <w:p w14:paraId="7E4B1A54" w14:textId="224A993A" w:rsidR="00327871" w:rsidRDefault="00327871">
            <w:pPr>
              <w:pStyle w:val="BodyTextIndent"/>
              <w:tabs>
                <w:tab w:val="left" w:pos="0"/>
              </w:tabs>
              <w:ind w:left="0"/>
              <w:jc w:val="both"/>
              <w:rPr>
                <w:rFonts w:cs="Arial"/>
                <w:sz w:val="22"/>
                <w:szCs w:val="22"/>
              </w:rPr>
            </w:pPr>
            <w:r>
              <w:rPr>
                <w:rFonts w:cs="Arial"/>
                <w:sz w:val="22"/>
                <w:szCs w:val="22"/>
              </w:rPr>
              <w:t xml:space="preserve">$______________, which includes (a) the Cost of the Work, plus (b) </w:t>
            </w:r>
            <w:r w:rsidR="00F953D5" w:rsidRPr="00F953D5">
              <w:rPr>
                <w:rFonts w:cs="Arial"/>
                <w:sz w:val="22"/>
                <w:szCs w:val="22"/>
              </w:rPr>
              <w:t>Construction Manager</w:t>
            </w:r>
            <w:r>
              <w:rPr>
                <w:rFonts w:cs="Arial"/>
                <w:sz w:val="22"/>
                <w:szCs w:val="22"/>
              </w:rPr>
              <w:t>’s Fee of [$_____________/____%], plus (c) a Contingency of [$___________/____%].</w:t>
            </w:r>
          </w:p>
        </w:tc>
      </w:tr>
    </w:tbl>
    <w:p w14:paraId="4242DCC2" w14:textId="77777777" w:rsidR="00327871" w:rsidRDefault="00327871" w:rsidP="00327871">
      <w:pPr>
        <w:pStyle w:val="BodyTextIndent"/>
        <w:tabs>
          <w:tab w:val="left" w:pos="0"/>
        </w:tabs>
        <w:ind w:left="0" w:firstLine="720"/>
        <w:jc w:val="both"/>
        <w:rPr>
          <w:sz w:val="22"/>
          <w:szCs w:val="22"/>
        </w:rPr>
      </w:pPr>
      <w:r>
        <w:rPr>
          <w:sz w:val="22"/>
          <w:szCs w:val="22"/>
        </w:rPr>
        <w:br/>
        <w:t>The Authorized Amount shall not be exceeded without the express written authorization of Owner.</w:t>
      </w:r>
      <w:r>
        <w:rPr>
          <w:sz w:val="22"/>
          <w:szCs w:val="22"/>
        </w:rPr>
        <w:tab/>
        <w:t xml:space="preserve"> </w:t>
      </w:r>
    </w:p>
    <w:p w14:paraId="1A1BDDA3" w14:textId="77777777" w:rsidR="00327871" w:rsidRDefault="00327871" w:rsidP="00327871">
      <w:pPr>
        <w:pStyle w:val="BodyTextIndent"/>
        <w:tabs>
          <w:tab w:val="left" w:pos="0"/>
        </w:tabs>
        <w:ind w:left="0"/>
        <w:jc w:val="both"/>
        <w:rPr>
          <w:b/>
          <w:sz w:val="22"/>
          <w:szCs w:val="22"/>
        </w:rPr>
      </w:pPr>
      <w:r>
        <w:rPr>
          <w:b/>
          <w:sz w:val="22"/>
          <w:szCs w:val="22"/>
        </w:rPr>
        <w:t xml:space="preserve"> 4.</w:t>
      </w:r>
      <w:r>
        <w:rPr>
          <w:b/>
          <w:sz w:val="22"/>
          <w:szCs w:val="22"/>
        </w:rPr>
        <w:tab/>
        <w:t>Allowances:</w:t>
      </w:r>
    </w:p>
    <w:p w14:paraId="3A1283EB" w14:textId="77777777" w:rsidR="00327871" w:rsidRDefault="00327871" w:rsidP="00327871">
      <w:pPr>
        <w:pStyle w:val="BodyTextIndent"/>
        <w:jc w:val="both"/>
        <w:rPr>
          <w:sz w:val="22"/>
          <w:szCs w:val="22"/>
        </w:rPr>
      </w:pPr>
      <w:r>
        <w:rPr>
          <w:sz w:val="22"/>
          <w:szCs w:val="22"/>
        </w:rPr>
        <w:t>The following Allowances are included in the Authorized Amount:</w:t>
      </w:r>
    </w:p>
    <w:p w14:paraId="735B8FB5" w14:textId="77777777" w:rsidR="00327871" w:rsidRDefault="00327871" w:rsidP="00327871">
      <w:pPr>
        <w:pStyle w:val="BodyTextIndent"/>
        <w:ind w:left="1440" w:hanging="720"/>
        <w:rPr>
          <w:spacing w:val="-2"/>
          <w:sz w:val="22"/>
          <w:szCs w:val="22"/>
        </w:rPr>
      </w:pPr>
      <w:r>
        <w:rPr>
          <w:spacing w:val="-2"/>
          <w:sz w:val="22"/>
          <w:szCs w:val="22"/>
        </w:rPr>
        <w:t xml:space="preserve">(a) </w:t>
      </w:r>
    </w:p>
    <w:p w14:paraId="1AA4FB95" w14:textId="77777777" w:rsidR="00327871" w:rsidRDefault="00327871" w:rsidP="00327871">
      <w:pPr>
        <w:pStyle w:val="BodyTextIndent"/>
        <w:ind w:left="1440" w:hanging="720"/>
        <w:rPr>
          <w:spacing w:val="-2"/>
          <w:sz w:val="22"/>
          <w:szCs w:val="22"/>
        </w:rPr>
      </w:pPr>
      <w:r>
        <w:rPr>
          <w:spacing w:val="-2"/>
          <w:sz w:val="22"/>
          <w:szCs w:val="22"/>
        </w:rPr>
        <w:t>(b)</w:t>
      </w:r>
      <w:r>
        <w:rPr>
          <w:spacing w:val="-2"/>
          <w:sz w:val="22"/>
          <w:szCs w:val="22"/>
        </w:rPr>
        <w:tab/>
      </w:r>
    </w:p>
    <w:p w14:paraId="46543B1A" w14:textId="77777777" w:rsidR="00327871" w:rsidRDefault="00327871" w:rsidP="00327871">
      <w:pPr>
        <w:pStyle w:val="BodyTextIndent"/>
        <w:jc w:val="both"/>
        <w:rPr>
          <w:spacing w:val="-2"/>
          <w:sz w:val="22"/>
          <w:szCs w:val="22"/>
        </w:rPr>
      </w:pPr>
      <w:r>
        <w:rPr>
          <w:spacing w:val="-2"/>
          <w:sz w:val="22"/>
          <w:szCs w:val="22"/>
        </w:rPr>
        <w:t>(c)</w:t>
      </w:r>
    </w:p>
    <w:p w14:paraId="286C2239" w14:textId="77777777" w:rsidR="00327871" w:rsidRDefault="00327871" w:rsidP="00327871">
      <w:pPr>
        <w:pStyle w:val="BodyTextIndent"/>
        <w:spacing w:after="0"/>
        <w:contextualSpacing/>
        <w:jc w:val="both"/>
        <w:rPr>
          <w:b/>
          <w:sz w:val="22"/>
          <w:szCs w:val="22"/>
        </w:rPr>
      </w:pPr>
    </w:p>
    <w:p w14:paraId="5769AD03" w14:textId="77777777" w:rsidR="00327871" w:rsidRDefault="00327871" w:rsidP="00327871">
      <w:pPr>
        <w:pStyle w:val="BodyTextIndent"/>
        <w:ind w:hanging="720"/>
        <w:jc w:val="both"/>
        <w:rPr>
          <w:b/>
          <w:sz w:val="22"/>
          <w:szCs w:val="22"/>
        </w:rPr>
      </w:pPr>
      <w:r>
        <w:rPr>
          <w:b/>
          <w:sz w:val="22"/>
          <w:szCs w:val="22"/>
        </w:rPr>
        <w:t>5.</w:t>
      </w:r>
      <w:r>
        <w:rPr>
          <w:b/>
          <w:sz w:val="22"/>
          <w:szCs w:val="22"/>
        </w:rPr>
        <w:tab/>
        <w:t>Alternates:</w:t>
      </w:r>
    </w:p>
    <w:p w14:paraId="0C1F30CC" w14:textId="77777777" w:rsidR="00327871" w:rsidRDefault="00327871" w:rsidP="00327871">
      <w:pPr>
        <w:pStyle w:val="BodyTextIndent"/>
        <w:ind w:left="0" w:firstLine="720"/>
        <w:jc w:val="both"/>
        <w:rPr>
          <w:sz w:val="22"/>
          <w:szCs w:val="22"/>
        </w:rPr>
      </w:pPr>
      <w:r>
        <w:rPr>
          <w:sz w:val="22"/>
          <w:szCs w:val="22"/>
        </w:rPr>
        <w:t>The following Alternates have been accepted by Owner and are included in the Authorized Amount:</w:t>
      </w:r>
    </w:p>
    <w:p w14:paraId="239FBA62" w14:textId="77777777" w:rsidR="00327871" w:rsidRDefault="00327871" w:rsidP="00327871">
      <w:pPr>
        <w:pStyle w:val="BodyTextIndent"/>
        <w:ind w:left="1440" w:hanging="720"/>
        <w:rPr>
          <w:spacing w:val="-2"/>
          <w:sz w:val="22"/>
          <w:szCs w:val="22"/>
        </w:rPr>
      </w:pPr>
      <w:r>
        <w:rPr>
          <w:spacing w:val="-2"/>
          <w:sz w:val="22"/>
          <w:szCs w:val="22"/>
        </w:rPr>
        <w:t xml:space="preserve"> (a) </w:t>
      </w:r>
    </w:p>
    <w:p w14:paraId="41BE04E3" w14:textId="77777777" w:rsidR="00327871" w:rsidRDefault="00327871" w:rsidP="00327871">
      <w:pPr>
        <w:pStyle w:val="BodyTextIndent"/>
        <w:ind w:left="1440" w:hanging="720"/>
        <w:rPr>
          <w:spacing w:val="-2"/>
          <w:sz w:val="22"/>
          <w:szCs w:val="22"/>
        </w:rPr>
      </w:pPr>
      <w:r>
        <w:rPr>
          <w:spacing w:val="-2"/>
          <w:sz w:val="22"/>
          <w:szCs w:val="22"/>
        </w:rPr>
        <w:t xml:space="preserve"> (b)</w:t>
      </w:r>
      <w:r>
        <w:rPr>
          <w:spacing w:val="-2"/>
          <w:sz w:val="22"/>
          <w:szCs w:val="22"/>
        </w:rPr>
        <w:tab/>
      </w:r>
    </w:p>
    <w:p w14:paraId="31CE56A7" w14:textId="77777777" w:rsidR="00327871" w:rsidRDefault="00327871" w:rsidP="00327871">
      <w:pPr>
        <w:pStyle w:val="BodyTextIndent"/>
        <w:jc w:val="both"/>
        <w:rPr>
          <w:spacing w:val="-2"/>
          <w:sz w:val="22"/>
          <w:szCs w:val="22"/>
        </w:rPr>
      </w:pPr>
      <w:r>
        <w:rPr>
          <w:spacing w:val="-2"/>
          <w:sz w:val="22"/>
          <w:szCs w:val="22"/>
        </w:rPr>
        <w:t xml:space="preserve"> (c)</w:t>
      </w:r>
    </w:p>
    <w:p w14:paraId="53DF0482" w14:textId="77777777" w:rsidR="00327871" w:rsidRDefault="00327871" w:rsidP="00327871">
      <w:pPr>
        <w:pStyle w:val="BodyTextIndent"/>
        <w:spacing w:after="0"/>
        <w:contextualSpacing/>
        <w:jc w:val="both"/>
        <w:rPr>
          <w:b/>
          <w:sz w:val="22"/>
          <w:szCs w:val="22"/>
        </w:rPr>
      </w:pPr>
    </w:p>
    <w:p w14:paraId="2DBCBFC7" w14:textId="77777777" w:rsidR="00327871" w:rsidRDefault="00327871" w:rsidP="00327871">
      <w:pPr>
        <w:pStyle w:val="BodyTextIndent"/>
        <w:ind w:hanging="720"/>
        <w:jc w:val="both"/>
        <w:rPr>
          <w:b/>
          <w:sz w:val="22"/>
          <w:szCs w:val="22"/>
        </w:rPr>
      </w:pPr>
      <w:r>
        <w:rPr>
          <w:b/>
          <w:sz w:val="22"/>
          <w:szCs w:val="22"/>
        </w:rPr>
        <w:t>6.</w:t>
      </w:r>
      <w:r>
        <w:rPr>
          <w:b/>
          <w:sz w:val="22"/>
          <w:szCs w:val="22"/>
        </w:rPr>
        <w:tab/>
        <w:t>Unit Prices:</w:t>
      </w:r>
    </w:p>
    <w:p w14:paraId="3D15F2E2" w14:textId="77777777" w:rsidR="00327871" w:rsidRDefault="00327871" w:rsidP="00327871">
      <w:pPr>
        <w:pStyle w:val="BodyTextIndent"/>
        <w:ind w:hanging="720"/>
        <w:jc w:val="both"/>
        <w:rPr>
          <w:sz w:val="22"/>
          <w:szCs w:val="22"/>
        </w:rPr>
      </w:pPr>
      <w:r>
        <w:rPr>
          <w:b/>
          <w:sz w:val="22"/>
          <w:szCs w:val="22"/>
        </w:rPr>
        <w:tab/>
      </w:r>
      <w:r>
        <w:rPr>
          <w:sz w:val="22"/>
          <w:szCs w:val="22"/>
        </w:rPr>
        <w:t>The Authorized Amount is based upon the following Unit Prices:</w:t>
      </w:r>
    </w:p>
    <w:tbl>
      <w:tblPr>
        <w:tblStyle w:val="TableGrid"/>
        <w:tblW w:w="0" w:type="auto"/>
        <w:jc w:val="center"/>
        <w:tblInd w:w="0" w:type="dxa"/>
        <w:tblLook w:val="04A0" w:firstRow="1" w:lastRow="0" w:firstColumn="1" w:lastColumn="0" w:noHBand="0" w:noVBand="1"/>
      </w:tblPr>
      <w:tblGrid>
        <w:gridCol w:w="1638"/>
        <w:gridCol w:w="2790"/>
        <w:gridCol w:w="1890"/>
      </w:tblGrid>
      <w:tr w:rsidR="00327871" w14:paraId="41D02D58" w14:textId="77777777" w:rsidTr="00327871">
        <w:trPr>
          <w:trHeight w:val="620"/>
          <w:jc w:val="center"/>
        </w:trPr>
        <w:tc>
          <w:tcPr>
            <w:tcW w:w="1638" w:type="dxa"/>
            <w:tcBorders>
              <w:top w:val="single" w:sz="4" w:space="0" w:color="auto"/>
              <w:left w:val="single" w:sz="4" w:space="0" w:color="auto"/>
              <w:bottom w:val="single" w:sz="4" w:space="0" w:color="auto"/>
              <w:right w:val="single" w:sz="4" w:space="0" w:color="auto"/>
            </w:tcBorders>
            <w:hideMark/>
          </w:tcPr>
          <w:p w14:paraId="0E13ADC8" w14:textId="77777777" w:rsidR="00327871" w:rsidRDefault="00327871">
            <w:pPr>
              <w:pStyle w:val="BodyTextIndent"/>
              <w:ind w:left="0"/>
              <w:jc w:val="center"/>
              <w:rPr>
                <w:rFonts w:cs="Arial"/>
                <w:b/>
                <w:sz w:val="22"/>
                <w:szCs w:val="22"/>
              </w:rPr>
            </w:pPr>
            <w:r>
              <w:rPr>
                <w:rFonts w:cs="Arial"/>
                <w:b/>
                <w:sz w:val="22"/>
                <w:szCs w:val="22"/>
              </w:rPr>
              <w:t>Item</w:t>
            </w:r>
          </w:p>
        </w:tc>
        <w:tc>
          <w:tcPr>
            <w:tcW w:w="2790" w:type="dxa"/>
            <w:tcBorders>
              <w:top w:val="single" w:sz="4" w:space="0" w:color="auto"/>
              <w:left w:val="single" w:sz="4" w:space="0" w:color="auto"/>
              <w:bottom w:val="single" w:sz="4" w:space="0" w:color="auto"/>
              <w:right w:val="single" w:sz="4" w:space="0" w:color="auto"/>
            </w:tcBorders>
            <w:hideMark/>
          </w:tcPr>
          <w:p w14:paraId="23FE97CB" w14:textId="77777777" w:rsidR="00327871" w:rsidRDefault="00327871">
            <w:pPr>
              <w:pStyle w:val="BodyTextIndent"/>
              <w:ind w:left="0"/>
              <w:jc w:val="center"/>
              <w:rPr>
                <w:rFonts w:cs="Arial"/>
                <w:b/>
                <w:sz w:val="22"/>
                <w:szCs w:val="22"/>
              </w:rPr>
            </w:pPr>
            <w:r>
              <w:rPr>
                <w:rFonts w:cs="Arial"/>
                <w:b/>
                <w:sz w:val="22"/>
                <w:szCs w:val="22"/>
              </w:rPr>
              <w:t>Units and Limitations</w:t>
            </w:r>
          </w:p>
        </w:tc>
        <w:tc>
          <w:tcPr>
            <w:tcW w:w="1890" w:type="dxa"/>
            <w:tcBorders>
              <w:top w:val="single" w:sz="4" w:space="0" w:color="auto"/>
              <w:left w:val="single" w:sz="4" w:space="0" w:color="auto"/>
              <w:bottom w:val="single" w:sz="4" w:space="0" w:color="auto"/>
              <w:right w:val="single" w:sz="4" w:space="0" w:color="auto"/>
            </w:tcBorders>
            <w:hideMark/>
          </w:tcPr>
          <w:p w14:paraId="7911FAD1" w14:textId="77777777" w:rsidR="00327871" w:rsidRDefault="00327871">
            <w:pPr>
              <w:pStyle w:val="BodyTextIndent"/>
              <w:ind w:left="0"/>
              <w:jc w:val="center"/>
              <w:rPr>
                <w:rFonts w:cs="Arial"/>
                <w:b/>
                <w:sz w:val="22"/>
                <w:szCs w:val="22"/>
              </w:rPr>
            </w:pPr>
            <w:r>
              <w:rPr>
                <w:rFonts w:cs="Arial"/>
                <w:b/>
                <w:sz w:val="22"/>
                <w:szCs w:val="22"/>
              </w:rPr>
              <w:t>Price Per Unit ($0.00)</w:t>
            </w:r>
          </w:p>
        </w:tc>
      </w:tr>
      <w:tr w:rsidR="00327871" w14:paraId="7C4B2F6E" w14:textId="77777777" w:rsidTr="00327871">
        <w:trPr>
          <w:trHeight w:val="444"/>
          <w:jc w:val="center"/>
        </w:trPr>
        <w:tc>
          <w:tcPr>
            <w:tcW w:w="1638" w:type="dxa"/>
            <w:tcBorders>
              <w:top w:val="single" w:sz="4" w:space="0" w:color="auto"/>
              <w:left w:val="single" w:sz="4" w:space="0" w:color="auto"/>
              <w:bottom w:val="single" w:sz="4" w:space="0" w:color="auto"/>
              <w:right w:val="single" w:sz="4" w:space="0" w:color="auto"/>
            </w:tcBorders>
            <w:hideMark/>
          </w:tcPr>
          <w:p w14:paraId="6A6867E7" w14:textId="77777777" w:rsidR="00327871" w:rsidRDefault="00327871">
            <w:pPr>
              <w:pStyle w:val="BodyTextIndent"/>
              <w:ind w:left="0"/>
              <w:jc w:val="both"/>
              <w:rPr>
                <w:rFonts w:cs="Arial"/>
                <w:sz w:val="22"/>
                <w:szCs w:val="22"/>
              </w:rPr>
            </w:pPr>
            <w:r>
              <w:rPr>
                <w:rFonts w:cs="Arial"/>
                <w:sz w:val="22"/>
                <w:szCs w:val="22"/>
              </w:rPr>
              <w:t>1.</w:t>
            </w:r>
          </w:p>
        </w:tc>
        <w:tc>
          <w:tcPr>
            <w:tcW w:w="2790" w:type="dxa"/>
            <w:tcBorders>
              <w:top w:val="single" w:sz="4" w:space="0" w:color="auto"/>
              <w:left w:val="single" w:sz="4" w:space="0" w:color="auto"/>
              <w:bottom w:val="single" w:sz="4" w:space="0" w:color="auto"/>
              <w:right w:val="single" w:sz="4" w:space="0" w:color="auto"/>
            </w:tcBorders>
          </w:tcPr>
          <w:p w14:paraId="4266E814" w14:textId="77777777" w:rsidR="00327871" w:rsidRDefault="00327871">
            <w:pPr>
              <w:pStyle w:val="BodyTextIndent"/>
              <w:ind w:left="0"/>
              <w:jc w:val="both"/>
              <w:rPr>
                <w:rFonts w:cs="Arial"/>
                <w:sz w:val="22"/>
                <w:szCs w:val="22"/>
              </w:rPr>
            </w:pPr>
          </w:p>
        </w:tc>
        <w:tc>
          <w:tcPr>
            <w:tcW w:w="1890" w:type="dxa"/>
            <w:tcBorders>
              <w:top w:val="single" w:sz="4" w:space="0" w:color="auto"/>
              <w:left w:val="single" w:sz="4" w:space="0" w:color="auto"/>
              <w:bottom w:val="single" w:sz="4" w:space="0" w:color="auto"/>
              <w:right w:val="single" w:sz="4" w:space="0" w:color="auto"/>
            </w:tcBorders>
          </w:tcPr>
          <w:p w14:paraId="00E214F8" w14:textId="77777777" w:rsidR="00327871" w:rsidRDefault="00327871">
            <w:pPr>
              <w:pStyle w:val="BodyTextIndent"/>
              <w:ind w:left="0"/>
              <w:jc w:val="both"/>
              <w:rPr>
                <w:rFonts w:cs="Arial"/>
                <w:sz w:val="22"/>
                <w:szCs w:val="22"/>
              </w:rPr>
            </w:pPr>
          </w:p>
        </w:tc>
      </w:tr>
      <w:tr w:rsidR="00327871" w14:paraId="0E4D1529" w14:textId="77777777" w:rsidTr="00327871">
        <w:trPr>
          <w:trHeight w:val="444"/>
          <w:jc w:val="center"/>
        </w:trPr>
        <w:tc>
          <w:tcPr>
            <w:tcW w:w="1638" w:type="dxa"/>
            <w:tcBorders>
              <w:top w:val="single" w:sz="4" w:space="0" w:color="auto"/>
              <w:left w:val="single" w:sz="4" w:space="0" w:color="auto"/>
              <w:bottom w:val="single" w:sz="4" w:space="0" w:color="auto"/>
              <w:right w:val="single" w:sz="4" w:space="0" w:color="auto"/>
            </w:tcBorders>
            <w:hideMark/>
          </w:tcPr>
          <w:p w14:paraId="6B6777C9" w14:textId="77777777" w:rsidR="00327871" w:rsidRDefault="00327871">
            <w:pPr>
              <w:pStyle w:val="BodyTextIndent"/>
              <w:ind w:left="0"/>
              <w:jc w:val="both"/>
              <w:rPr>
                <w:rFonts w:cs="Arial"/>
                <w:sz w:val="22"/>
                <w:szCs w:val="22"/>
              </w:rPr>
            </w:pPr>
            <w:r>
              <w:rPr>
                <w:rFonts w:cs="Arial"/>
                <w:sz w:val="22"/>
                <w:szCs w:val="22"/>
              </w:rPr>
              <w:t>2.</w:t>
            </w:r>
          </w:p>
        </w:tc>
        <w:tc>
          <w:tcPr>
            <w:tcW w:w="2790" w:type="dxa"/>
            <w:tcBorders>
              <w:top w:val="single" w:sz="4" w:space="0" w:color="auto"/>
              <w:left w:val="single" w:sz="4" w:space="0" w:color="auto"/>
              <w:bottom w:val="single" w:sz="4" w:space="0" w:color="auto"/>
              <w:right w:val="single" w:sz="4" w:space="0" w:color="auto"/>
            </w:tcBorders>
          </w:tcPr>
          <w:p w14:paraId="7B6B43E4" w14:textId="77777777" w:rsidR="00327871" w:rsidRDefault="00327871">
            <w:pPr>
              <w:pStyle w:val="BodyTextIndent"/>
              <w:ind w:left="0"/>
              <w:jc w:val="both"/>
              <w:rPr>
                <w:rFonts w:cs="Arial"/>
                <w:sz w:val="22"/>
                <w:szCs w:val="22"/>
              </w:rPr>
            </w:pPr>
          </w:p>
        </w:tc>
        <w:tc>
          <w:tcPr>
            <w:tcW w:w="1890" w:type="dxa"/>
            <w:tcBorders>
              <w:top w:val="single" w:sz="4" w:space="0" w:color="auto"/>
              <w:left w:val="single" w:sz="4" w:space="0" w:color="auto"/>
              <w:bottom w:val="single" w:sz="4" w:space="0" w:color="auto"/>
              <w:right w:val="single" w:sz="4" w:space="0" w:color="auto"/>
            </w:tcBorders>
          </w:tcPr>
          <w:p w14:paraId="5D1874FE" w14:textId="77777777" w:rsidR="00327871" w:rsidRDefault="00327871">
            <w:pPr>
              <w:pStyle w:val="BodyTextIndent"/>
              <w:ind w:left="0"/>
              <w:jc w:val="both"/>
              <w:rPr>
                <w:rFonts w:cs="Arial"/>
                <w:sz w:val="22"/>
                <w:szCs w:val="22"/>
              </w:rPr>
            </w:pPr>
          </w:p>
        </w:tc>
      </w:tr>
      <w:tr w:rsidR="00327871" w14:paraId="4719940F" w14:textId="77777777" w:rsidTr="00327871">
        <w:trPr>
          <w:trHeight w:val="456"/>
          <w:jc w:val="center"/>
        </w:trPr>
        <w:tc>
          <w:tcPr>
            <w:tcW w:w="1638" w:type="dxa"/>
            <w:tcBorders>
              <w:top w:val="single" w:sz="4" w:space="0" w:color="auto"/>
              <w:left w:val="single" w:sz="4" w:space="0" w:color="auto"/>
              <w:bottom w:val="single" w:sz="4" w:space="0" w:color="auto"/>
              <w:right w:val="single" w:sz="4" w:space="0" w:color="auto"/>
            </w:tcBorders>
            <w:hideMark/>
          </w:tcPr>
          <w:p w14:paraId="3E31740D" w14:textId="77777777" w:rsidR="00327871" w:rsidRDefault="00327871">
            <w:pPr>
              <w:pStyle w:val="BodyTextIndent"/>
              <w:ind w:left="0"/>
              <w:jc w:val="both"/>
              <w:rPr>
                <w:rFonts w:cs="Arial"/>
                <w:sz w:val="22"/>
                <w:szCs w:val="22"/>
              </w:rPr>
            </w:pPr>
            <w:r>
              <w:rPr>
                <w:rFonts w:cs="Arial"/>
                <w:sz w:val="22"/>
                <w:szCs w:val="22"/>
              </w:rPr>
              <w:t>3.</w:t>
            </w:r>
          </w:p>
        </w:tc>
        <w:tc>
          <w:tcPr>
            <w:tcW w:w="2790" w:type="dxa"/>
            <w:tcBorders>
              <w:top w:val="single" w:sz="4" w:space="0" w:color="auto"/>
              <w:left w:val="single" w:sz="4" w:space="0" w:color="auto"/>
              <w:bottom w:val="single" w:sz="4" w:space="0" w:color="auto"/>
              <w:right w:val="single" w:sz="4" w:space="0" w:color="auto"/>
            </w:tcBorders>
          </w:tcPr>
          <w:p w14:paraId="0A3DEC5F" w14:textId="77777777" w:rsidR="00327871" w:rsidRDefault="00327871">
            <w:pPr>
              <w:pStyle w:val="BodyTextIndent"/>
              <w:ind w:left="0"/>
              <w:jc w:val="both"/>
              <w:rPr>
                <w:rFonts w:cs="Arial"/>
                <w:sz w:val="22"/>
                <w:szCs w:val="22"/>
              </w:rPr>
            </w:pPr>
          </w:p>
        </w:tc>
        <w:tc>
          <w:tcPr>
            <w:tcW w:w="1890" w:type="dxa"/>
            <w:tcBorders>
              <w:top w:val="single" w:sz="4" w:space="0" w:color="auto"/>
              <w:left w:val="single" w:sz="4" w:space="0" w:color="auto"/>
              <w:bottom w:val="single" w:sz="4" w:space="0" w:color="auto"/>
              <w:right w:val="single" w:sz="4" w:space="0" w:color="auto"/>
            </w:tcBorders>
          </w:tcPr>
          <w:p w14:paraId="04A19D3B" w14:textId="77777777" w:rsidR="00327871" w:rsidRDefault="00327871">
            <w:pPr>
              <w:pStyle w:val="BodyTextIndent"/>
              <w:ind w:left="0"/>
              <w:jc w:val="both"/>
              <w:rPr>
                <w:rFonts w:cs="Arial"/>
                <w:sz w:val="22"/>
                <w:szCs w:val="22"/>
              </w:rPr>
            </w:pPr>
          </w:p>
        </w:tc>
      </w:tr>
      <w:tr w:rsidR="00327871" w14:paraId="4D9A7DA8" w14:textId="77777777" w:rsidTr="00327871">
        <w:trPr>
          <w:trHeight w:val="444"/>
          <w:jc w:val="center"/>
        </w:trPr>
        <w:tc>
          <w:tcPr>
            <w:tcW w:w="1638" w:type="dxa"/>
            <w:tcBorders>
              <w:top w:val="single" w:sz="4" w:space="0" w:color="auto"/>
              <w:left w:val="single" w:sz="4" w:space="0" w:color="auto"/>
              <w:bottom w:val="single" w:sz="4" w:space="0" w:color="auto"/>
              <w:right w:val="single" w:sz="4" w:space="0" w:color="auto"/>
            </w:tcBorders>
            <w:hideMark/>
          </w:tcPr>
          <w:p w14:paraId="3B51E30F" w14:textId="77777777" w:rsidR="00327871" w:rsidRDefault="00327871">
            <w:pPr>
              <w:pStyle w:val="BodyTextIndent"/>
              <w:ind w:left="0"/>
              <w:jc w:val="both"/>
              <w:rPr>
                <w:rFonts w:cs="Arial"/>
                <w:sz w:val="22"/>
                <w:szCs w:val="22"/>
              </w:rPr>
            </w:pPr>
            <w:r>
              <w:rPr>
                <w:rFonts w:cs="Arial"/>
                <w:sz w:val="22"/>
                <w:szCs w:val="22"/>
              </w:rPr>
              <w:t>4.</w:t>
            </w:r>
          </w:p>
        </w:tc>
        <w:tc>
          <w:tcPr>
            <w:tcW w:w="2790" w:type="dxa"/>
            <w:tcBorders>
              <w:top w:val="single" w:sz="4" w:space="0" w:color="auto"/>
              <w:left w:val="single" w:sz="4" w:space="0" w:color="auto"/>
              <w:bottom w:val="single" w:sz="4" w:space="0" w:color="auto"/>
              <w:right w:val="single" w:sz="4" w:space="0" w:color="auto"/>
            </w:tcBorders>
          </w:tcPr>
          <w:p w14:paraId="4F808799" w14:textId="77777777" w:rsidR="00327871" w:rsidRDefault="00327871">
            <w:pPr>
              <w:pStyle w:val="BodyTextIndent"/>
              <w:ind w:left="0"/>
              <w:jc w:val="both"/>
              <w:rPr>
                <w:rFonts w:cs="Arial"/>
                <w:sz w:val="22"/>
                <w:szCs w:val="22"/>
              </w:rPr>
            </w:pPr>
          </w:p>
        </w:tc>
        <w:tc>
          <w:tcPr>
            <w:tcW w:w="1890" w:type="dxa"/>
            <w:tcBorders>
              <w:top w:val="single" w:sz="4" w:space="0" w:color="auto"/>
              <w:left w:val="single" w:sz="4" w:space="0" w:color="auto"/>
              <w:bottom w:val="single" w:sz="4" w:space="0" w:color="auto"/>
              <w:right w:val="single" w:sz="4" w:space="0" w:color="auto"/>
            </w:tcBorders>
          </w:tcPr>
          <w:p w14:paraId="10DEC78F" w14:textId="77777777" w:rsidR="00327871" w:rsidRDefault="00327871">
            <w:pPr>
              <w:pStyle w:val="BodyTextIndent"/>
              <w:ind w:left="0"/>
              <w:jc w:val="both"/>
              <w:rPr>
                <w:rFonts w:cs="Arial"/>
                <w:sz w:val="22"/>
                <w:szCs w:val="22"/>
              </w:rPr>
            </w:pPr>
          </w:p>
        </w:tc>
      </w:tr>
    </w:tbl>
    <w:p w14:paraId="3AD38586" w14:textId="77777777" w:rsidR="00327871" w:rsidRDefault="00327871" w:rsidP="00327871">
      <w:pPr>
        <w:pStyle w:val="BodyTextIndent"/>
        <w:ind w:hanging="720"/>
        <w:jc w:val="both"/>
        <w:rPr>
          <w:b/>
          <w:sz w:val="22"/>
          <w:szCs w:val="22"/>
        </w:rPr>
      </w:pPr>
    </w:p>
    <w:p w14:paraId="5FB64A4F" w14:textId="77777777" w:rsidR="00327871" w:rsidRDefault="00327871" w:rsidP="00327871">
      <w:pPr>
        <w:pStyle w:val="BodyTextIndent"/>
        <w:ind w:hanging="720"/>
        <w:jc w:val="both"/>
        <w:rPr>
          <w:sz w:val="22"/>
          <w:szCs w:val="22"/>
        </w:rPr>
      </w:pPr>
      <w:r>
        <w:rPr>
          <w:b/>
          <w:sz w:val="22"/>
          <w:szCs w:val="22"/>
        </w:rPr>
        <w:t xml:space="preserve">Supporting Documentation Attached </w:t>
      </w:r>
      <w:r>
        <w:rPr>
          <w:b/>
          <w:i/>
          <w:sz w:val="22"/>
          <w:szCs w:val="22"/>
        </w:rPr>
        <w:t>(Check if Applicable)</w:t>
      </w:r>
      <w:r>
        <w:rPr>
          <w:b/>
          <w:sz w:val="22"/>
          <w:szCs w:val="22"/>
        </w:rPr>
        <w:t xml:space="preserve">:  </w:t>
      </w:r>
    </w:p>
    <w:p w14:paraId="6F4D905D" w14:textId="544B7965" w:rsidR="00327871" w:rsidRDefault="00327871" w:rsidP="00327871">
      <w:pPr>
        <w:pStyle w:val="BodyTextIndent"/>
        <w:ind w:left="1440" w:hanging="720"/>
        <w:jc w:val="both"/>
        <w:rPr>
          <w:sz w:val="2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ab/>
      </w:r>
      <w:r w:rsidR="00F953D5" w:rsidRPr="00F953D5">
        <w:rPr>
          <w:sz w:val="22"/>
          <w:szCs w:val="22"/>
        </w:rPr>
        <w:t>Construction Manager</w:t>
      </w:r>
      <w:r>
        <w:rPr>
          <w:sz w:val="22"/>
          <w:szCs w:val="22"/>
        </w:rPr>
        <w:t>’s Schedule of Values is attached hereto as</w:t>
      </w:r>
      <w:r>
        <w:rPr>
          <w:b/>
          <w:sz w:val="22"/>
          <w:szCs w:val="22"/>
        </w:rPr>
        <w:t xml:space="preserve"> Attachment 1</w:t>
      </w:r>
      <w:r>
        <w:rPr>
          <w:sz w:val="22"/>
          <w:szCs w:val="22"/>
        </w:rPr>
        <w:t>.</w:t>
      </w:r>
    </w:p>
    <w:p w14:paraId="0DA82D8F" w14:textId="1B06780F" w:rsidR="00327871" w:rsidRDefault="00327871" w:rsidP="00327871">
      <w:pPr>
        <w:pStyle w:val="BodyTextIndent"/>
        <w:ind w:left="1440" w:hanging="720"/>
        <w:jc w:val="both"/>
        <w:rPr>
          <w:sz w:val="2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ab/>
        <w:t xml:space="preserve">A breakdown of </w:t>
      </w:r>
      <w:r w:rsidR="00F953D5" w:rsidRPr="00F953D5">
        <w:rPr>
          <w:sz w:val="22"/>
          <w:szCs w:val="22"/>
        </w:rPr>
        <w:t>Construction Manager</w:t>
      </w:r>
      <w:r>
        <w:rPr>
          <w:sz w:val="22"/>
          <w:szCs w:val="22"/>
        </w:rPr>
        <w:t xml:space="preserve">’s General Conditions Costs is attached hereto as </w:t>
      </w:r>
      <w:r>
        <w:rPr>
          <w:b/>
          <w:sz w:val="22"/>
          <w:szCs w:val="22"/>
        </w:rPr>
        <w:t>Attachment 2</w:t>
      </w:r>
      <w:r>
        <w:rPr>
          <w:sz w:val="22"/>
          <w:szCs w:val="22"/>
        </w:rPr>
        <w:t>.</w:t>
      </w:r>
    </w:p>
    <w:p w14:paraId="07E87E7A" w14:textId="4F790F6E" w:rsidR="00327871" w:rsidRDefault="00327871" w:rsidP="00327871">
      <w:pPr>
        <w:pStyle w:val="BodyTextIndent"/>
        <w:ind w:left="1440" w:hanging="720"/>
        <w:jc w:val="both"/>
        <w:rPr>
          <w:sz w:val="2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ab/>
      </w:r>
      <w:r w:rsidR="00F953D5" w:rsidRPr="00F953D5">
        <w:rPr>
          <w:sz w:val="22"/>
          <w:szCs w:val="22"/>
        </w:rPr>
        <w:t>Construction Manager</w:t>
      </w:r>
      <w:r>
        <w:rPr>
          <w:sz w:val="22"/>
          <w:szCs w:val="22"/>
        </w:rPr>
        <w:t>’s Labor Burden Schedule is attached hereto as</w:t>
      </w:r>
      <w:r>
        <w:rPr>
          <w:b/>
          <w:sz w:val="22"/>
          <w:szCs w:val="22"/>
        </w:rPr>
        <w:t xml:space="preserve"> Attachment 3</w:t>
      </w:r>
      <w:r>
        <w:rPr>
          <w:sz w:val="22"/>
          <w:szCs w:val="22"/>
        </w:rPr>
        <w:t>.</w:t>
      </w:r>
    </w:p>
    <w:p w14:paraId="7D48B248" w14:textId="77777777" w:rsidR="00327871" w:rsidRDefault="00327871" w:rsidP="00327871">
      <w:pPr>
        <w:pStyle w:val="BodyTextIndent"/>
        <w:ind w:left="1440" w:hanging="720"/>
        <w:jc w:val="both"/>
        <w:rPr>
          <w:sz w:val="2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ab/>
        <w:t>A list of Drawings and Specifications is attached hereto as</w:t>
      </w:r>
      <w:r>
        <w:rPr>
          <w:b/>
          <w:sz w:val="22"/>
          <w:szCs w:val="22"/>
        </w:rPr>
        <w:t xml:space="preserve"> Attachment 4</w:t>
      </w:r>
      <w:r>
        <w:rPr>
          <w:sz w:val="22"/>
          <w:szCs w:val="22"/>
        </w:rPr>
        <w:t>.</w:t>
      </w:r>
    </w:p>
    <w:p w14:paraId="68EC7B8D" w14:textId="77777777" w:rsidR="00327871" w:rsidRDefault="00327871" w:rsidP="00327871">
      <w:pPr>
        <w:pStyle w:val="BodyTextIndent"/>
        <w:ind w:left="1440" w:hanging="720"/>
        <w:jc w:val="both"/>
        <w:rPr>
          <w:sz w:val="2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ab/>
        <w:t xml:space="preserve">A schedule for the scope of Work authorized herein is attached hereto as </w:t>
      </w:r>
      <w:r>
        <w:rPr>
          <w:b/>
          <w:sz w:val="22"/>
          <w:szCs w:val="22"/>
        </w:rPr>
        <w:t>Attachment 5</w:t>
      </w:r>
      <w:r>
        <w:rPr>
          <w:sz w:val="22"/>
          <w:szCs w:val="22"/>
        </w:rPr>
        <w:t>.</w:t>
      </w:r>
    </w:p>
    <w:p w14:paraId="534CB2C1" w14:textId="77777777" w:rsidR="00327871" w:rsidRDefault="00327871" w:rsidP="00327871">
      <w:pPr>
        <w:pStyle w:val="BodyTextIndent"/>
        <w:ind w:left="1440" w:hanging="720"/>
        <w:jc w:val="both"/>
        <w:rPr>
          <w:sz w:val="2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ab/>
        <w:t xml:space="preserve">Assumptions, Clarifications, and Qualifications for the scope of Work authorized herein are attached hereto as </w:t>
      </w:r>
      <w:r>
        <w:rPr>
          <w:b/>
          <w:sz w:val="22"/>
          <w:szCs w:val="22"/>
        </w:rPr>
        <w:t>Attachment 6</w:t>
      </w:r>
      <w:r>
        <w:rPr>
          <w:sz w:val="22"/>
          <w:szCs w:val="22"/>
        </w:rPr>
        <w:t xml:space="preserve">. </w:t>
      </w:r>
    </w:p>
    <w:p w14:paraId="40726A7C" w14:textId="36CC8BD3" w:rsidR="00327871" w:rsidRDefault="00327871" w:rsidP="00327871">
      <w:pPr>
        <w:pStyle w:val="BodyTextIndent"/>
        <w:ind w:left="1440" w:hanging="720"/>
        <w:jc w:val="both"/>
        <w:rPr>
          <w:sz w:val="2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ab/>
        <w:t xml:space="preserve">A list of the </w:t>
      </w:r>
      <w:r w:rsidR="00F953D5" w:rsidRPr="00F953D5">
        <w:rPr>
          <w:sz w:val="22"/>
          <w:szCs w:val="22"/>
        </w:rPr>
        <w:t>Construction Manager</w:t>
      </w:r>
      <w:r>
        <w:rPr>
          <w:sz w:val="22"/>
          <w:szCs w:val="22"/>
        </w:rPr>
        <w:t>’s Key Personnel is attached hereto as</w:t>
      </w:r>
      <w:r>
        <w:rPr>
          <w:b/>
          <w:sz w:val="22"/>
          <w:szCs w:val="22"/>
        </w:rPr>
        <w:t xml:space="preserve"> Attachment 7</w:t>
      </w:r>
      <w:r>
        <w:rPr>
          <w:sz w:val="22"/>
          <w:szCs w:val="22"/>
        </w:rPr>
        <w:t xml:space="preserve">. </w:t>
      </w:r>
    </w:p>
    <w:p w14:paraId="006BDEC2" w14:textId="20149CC9" w:rsidR="00327871" w:rsidRDefault="00327871" w:rsidP="00327871">
      <w:pPr>
        <w:pStyle w:val="BodyTextIndent"/>
        <w:ind w:left="1440" w:hanging="720"/>
        <w:jc w:val="both"/>
        <w:rPr>
          <w:sz w:val="2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ab/>
        <w:t xml:space="preserve">A list of </w:t>
      </w:r>
      <w:r w:rsidR="00F953D5" w:rsidRPr="00F953D5">
        <w:rPr>
          <w:sz w:val="22"/>
          <w:szCs w:val="22"/>
        </w:rPr>
        <w:t>Construction Manager</w:t>
      </w:r>
      <w:r>
        <w:rPr>
          <w:sz w:val="22"/>
          <w:szCs w:val="22"/>
        </w:rPr>
        <w:t>-Owned Equipment Rental Rates is attached hereto as</w:t>
      </w:r>
      <w:r>
        <w:rPr>
          <w:b/>
          <w:sz w:val="22"/>
          <w:szCs w:val="22"/>
        </w:rPr>
        <w:t xml:space="preserve"> Attachment 8</w:t>
      </w:r>
      <w:r>
        <w:rPr>
          <w:sz w:val="22"/>
          <w:szCs w:val="22"/>
        </w:rPr>
        <w:t xml:space="preserve">. </w:t>
      </w:r>
    </w:p>
    <w:p w14:paraId="454D656F" w14:textId="3DBC5CD6" w:rsidR="00327871" w:rsidRDefault="00327871" w:rsidP="00327871">
      <w:pPr>
        <w:pStyle w:val="BodyTextIndent"/>
        <w:ind w:left="1440" w:hanging="720"/>
        <w:jc w:val="both"/>
        <w:rPr>
          <w:sz w:val="2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ab/>
      </w:r>
      <w:r w:rsidR="00F953D5" w:rsidRPr="00F953D5">
        <w:rPr>
          <w:sz w:val="22"/>
          <w:szCs w:val="22"/>
        </w:rPr>
        <w:t>Construction Manager</w:t>
      </w:r>
      <w:r>
        <w:rPr>
          <w:sz w:val="22"/>
          <w:szCs w:val="22"/>
        </w:rPr>
        <w:t xml:space="preserve">’s Quality Control Plan for the scope of Work authorized herein is attached hereto as </w:t>
      </w:r>
      <w:r>
        <w:rPr>
          <w:b/>
          <w:sz w:val="22"/>
          <w:szCs w:val="22"/>
        </w:rPr>
        <w:t>Attachment 9</w:t>
      </w:r>
      <w:r>
        <w:rPr>
          <w:sz w:val="22"/>
          <w:szCs w:val="22"/>
        </w:rPr>
        <w:t>.</w:t>
      </w:r>
    </w:p>
    <w:p w14:paraId="45392C91" w14:textId="31B30479" w:rsidR="00327871" w:rsidRDefault="00327871" w:rsidP="00327871">
      <w:pPr>
        <w:pStyle w:val="BodyTextIndent"/>
        <w:ind w:left="1440" w:hanging="720"/>
        <w:jc w:val="both"/>
        <w:rPr>
          <w:sz w:val="2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ab/>
      </w:r>
      <w:r w:rsidR="00F953D5" w:rsidRPr="00F953D5">
        <w:rPr>
          <w:sz w:val="22"/>
          <w:szCs w:val="22"/>
        </w:rPr>
        <w:t>Construction Manager</w:t>
      </w:r>
      <w:r>
        <w:rPr>
          <w:sz w:val="22"/>
          <w:szCs w:val="22"/>
        </w:rPr>
        <w:t>’s Performance and Payment Bonds for the Work covered under this Work Package Authorization.</w:t>
      </w:r>
    </w:p>
    <w:p w14:paraId="3D6F826E" w14:textId="1FCEA371" w:rsidR="00327871" w:rsidRDefault="00327871" w:rsidP="00327871">
      <w:pPr>
        <w:pStyle w:val="BodyTextIndent"/>
        <w:ind w:left="1440"/>
        <w:jc w:val="both"/>
        <w:rPr>
          <w:sz w:val="20"/>
          <w:szCs w:val="18"/>
        </w:rPr>
      </w:pPr>
      <w:r>
        <w:rPr>
          <w:sz w:val="20"/>
          <w:szCs w:val="18"/>
        </w:rPr>
        <w:t xml:space="preserve">**In accordance with the requirements of </w:t>
      </w:r>
      <w:r>
        <w:rPr>
          <w:i/>
          <w:sz w:val="20"/>
          <w:szCs w:val="18"/>
        </w:rPr>
        <w:t>Tex. Gov’t. Code § 2269.</w:t>
      </w:r>
      <w:r w:rsidR="00B4204C">
        <w:rPr>
          <w:i/>
          <w:sz w:val="20"/>
          <w:szCs w:val="18"/>
        </w:rPr>
        <w:t xml:space="preserve">258 </w:t>
      </w:r>
      <w:r>
        <w:rPr>
          <w:i/>
          <w:sz w:val="20"/>
          <w:szCs w:val="18"/>
        </w:rPr>
        <w:t>and § 2253.001 et seq</w:t>
      </w:r>
      <w:r>
        <w:rPr>
          <w:sz w:val="20"/>
          <w:szCs w:val="18"/>
        </w:rPr>
        <w:t xml:space="preserve">. and </w:t>
      </w:r>
      <w:r>
        <w:rPr>
          <w:b/>
          <w:sz w:val="20"/>
          <w:szCs w:val="18"/>
        </w:rPr>
        <w:t>Exhibit B</w:t>
      </w:r>
      <w:r>
        <w:rPr>
          <w:sz w:val="20"/>
          <w:szCs w:val="18"/>
        </w:rPr>
        <w:t xml:space="preserve"> to the Agreement, the performance and payment bonds must be in penal sums equal to 100% of the Work Package authorized and in the form required by Owner, attached as </w:t>
      </w:r>
      <w:r>
        <w:rPr>
          <w:b/>
          <w:sz w:val="20"/>
          <w:szCs w:val="18"/>
        </w:rPr>
        <w:t>Attachment 10</w:t>
      </w:r>
      <w:r>
        <w:rPr>
          <w:sz w:val="20"/>
          <w:szCs w:val="18"/>
        </w:rPr>
        <w:t>.</w:t>
      </w:r>
    </w:p>
    <w:p w14:paraId="79EB81EF" w14:textId="077910B4" w:rsidR="00327871" w:rsidRDefault="00327871" w:rsidP="00327871">
      <w:pPr>
        <w:pStyle w:val="BodyTextIndent"/>
        <w:jc w:val="both"/>
        <w:rPr>
          <w:b/>
          <w:spacing w:val="-2"/>
          <w:szCs w:val="22"/>
        </w:rP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ab/>
      </w:r>
      <w:r>
        <w:rPr>
          <w:spacing w:val="-2"/>
          <w:sz w:val="22"/>
          <w:szCs w:val="22"/>
        </w:rPr>
        <w:t>Certificates of Insurance (</w:t>
      </w:r>
      <w:r w:rsidR="00F953D5">
        <w:rPr>
          <w:spacing w:val="-2"/>
          <w:sz w:val="22"/>
          <w:szCs w:val="22"/>
        </w:rPr>
        <w:t>Subc</w:t>
      </w:r>
      <w:r>
        <w:rPr>
          <w:spacing w:val="-2"/>
          <w:sz w:val="22"/>
          <w:szCs w:val="22"/>
        </w:rPr>
        <w:t>ontractors):</w:t>
      </w:r>
    </w:p>
    <w:p w14:paraId="5AE4B512" w14:textId="1FB761FA" w:rsidR="00327871" w:rsidRDefault="00327871" w:rsidP="00327871">
      <w:pPr>
        <w:ind w:left="1440" w:hanging="720"/>
        <w:jc w:val="both"/>
        <w:rPr>
          <w:rFonts w:eastAsiaTheme="minorEastAsia"/>
          <w:spacing w:val="-2"/>
        </w:rPr>
      </w:pPr>
      <w:r>
        <w:rPr>
          <w:b/>
          <w:spacing w:val="-2"/>
        </w:rPr>
        <w:tab/>
      </w:r>
      <w:r>
        <w:rPr>
          <w:spacing w:val="-2"/>
        </w:rPr>
        <w:t>(No Work</w:t>
      </w:r>
      <w:r>
        <w:rPr>
          <w:b/>
          <w:spacing w:val="-2"/>
        </w:rPr>
        <w:t xml:space="preserve"> </w:t>
      </w:r>
      <w:r>
        <w:rPr>
          <w:spacing w:val="-2"/>
        </w:rPr>
        <w:t xml:space="preserve">shall be performed unless and until </w:t>
      </w:r>
      <w:r w:rsidR="00F953D5" w:rsidRPr="00F953D5">
        <w:rPr>
          <w:spacing w:val="-2"/>
        </w:rPr>
        <w:t xml:space="preserve">Construction Manager </w:t>
      </w:r>
      <w:r>
        <w:rPr>
          <w:spacing w:val="-2"/>
        </w:rPr>
        <w:t xml:space="preserve">has verification that the </w:t>
      </w:r>
      <w:r w:rsidR="00F953D5">
        <w:rPr>
          <w:rFonts w:eastAsiaTheme="minorEastAsia"/>
          <w:spacing w:val="-2"/>
        </w:rPr>
        <w:t>Subc</w:t>
      </w:r>
      <w:r>
        <w:rPr>
          <w:rFonts w:eastAsiaTheme="minorEastAsia"/>
          <w:spacing w:val="-2"/>
        </w:rPr>
        <w:t xml:space="preserve">ontractors performing Work under this Work Package Authorization have provided the insurance coverages with the designated policy limits required under </w:t>
      </w:r>
      <w:r>
        <w:rPr>
          <w:rFonts w:eastAsiaTheme="minorEastAsia"/>
          <w:b/>
          <w:spacing w:val="-2"/>
        </w:rPr>
        <w:t>Exhibit B</w:t>
      </w:r>
      <w:r>
        <w:rPr>
          <w:rFonts w:eastAsiaTheme="minorEastAsia"/>
          <w:spacing w:val="-2"/>
        </w:rPr>
        <w:t xml:space="preserve"> to the Agreement. </w:t>
      </w:r>
      <w:r w:rsidR="00F953D5" w:rsidRPr="00F953D5">
        <w:rPr>
          <w:rFonts w:eastAsiaTheme="minorEastAsia"/>
          <w:spacing w:val="-2"/>
        </w:rPr>
        <w:t xml:space="preserve">Construction Manager </w:t>
      </w:r>
      <w:r>
        <w:rPr>
          <w:rFonts w:eastAsiaTheme="minorEastAsia"/>
          <w:spacing w:val="-2"/>
        </w:rPr>
        <w:t xml:space="preserve">shall send evidence of </w:t>
      </w:r>
      <w:r w:rsidR="00F953D5">
        <w:rPr>
          <w:rFonts w:eastAsiaTheme="minorEastAsia"/>
          <w:spacing w:val="-2"/>
        </w:rPr>
        <w:t>Subc</w:t>
      </w:r>
      <w:r>
        <w:rPr>
          <w:rFonts w:eastAsiaTheme="minorEastAsia"/>
          <w:spacing w:val="-2"/>
        </w:rPr>
        <w:t>ontractors’ insurance coverage to Owner.)</w:t>
      </w:r>
    </w:p>
    <w:p w14:paraId="13034823" w14:textId="77777777" w:rsidR="00327871" w:rsidRDefault="00327871" w:rsidP="00327871">
      <w:pPr>
        <w:jc w:val="both"/>
        <w:rPr>
          <w:rFonts w:eastAsiaTheme="minorEastAsia"/>
          <w:spacing w:val="-2"/>
        </w:rPr>
      </w:pPr>
    </w:p>
    <w:p w14:paraId="7FF31CF6" w14:textId="2225BB10" w:rsidR="00327871" w:rsidRDefault="00327871" w:rsidP="00327871">
      <w:pPr>
        <w:pStyle w:val="BodyTextIndent"/>
        <w:ind w:left="0"/>
        <w:jc w:val="both"/>
        <w:rPr>
          <w:sz w:val="22"/>
          <w:szCs w:val="22"/>
        </w:rPr>
      </w:pPr>
      <w:r>
        <w:rPr>
          <w:sz w:val="22"/>
          <w:szCs w:val="22"/>
        </w:rPr>
        <w:t xml:space="preserve">The Authorized Amount of this Work Package Authorization will be included in the </w:t>
      </w:r>
      <w:r w:rsidR="00F953D5">
        <w:rPr>
          <w:sz w:val="22"/>
          <w:szCs w:val="22"/>
        </w:rPr>
        <w:t>F</w:t>
      </w:r>
      <w:r>
        <w:rPr>
          <w:sz w:val="22"/>
          <w:szCs w:val="22"/>
        </w:rPr>
        <w:t xml:space="preserve">inal Guaranteed Maximum Price as set forth </w:t>
      </w:r>
      <w:r w:rsidRPr="00F953D5">
        <w:rPr>
          <w:sz w:val="22"/>
          <w:szCs w:val="22"/>
        </w:rPr>
        <w:t xml:space="preserve">in Section </w:t>
      </w:r>
      <w:r w:rsidR="00F953D5" w:rsidRPr="00F953D5">
        <w:rPr>
          <w:sz w:val="22"/>
          <w:szCs w:val="22"/>
        </w:rPr>
        <w:t>3</w:t>
      </w:r>
      <w:r w:rsidRPr="00F953D5">
        <w:rPr>
          <w:sz w:val="22"/>
          <w:szCs w:val="22"/>
        </w:rPr>
        <w:t>.3 of the</w:t>
      </w:r>
      <w:r>
        <w:rPr>
          <w:sz w:val="22"/>
          <w:szCs w:val="22"/>
        </w:rPr>
        <w:t xml:space="preserve"> Agreement. Any fee included in this Work Package Authorization shall be deducted from the Work Package Authorization if, upon determination of the </w:t>
      </w:r>
      <w:r w:rsidR="00F953D5">
        <w:rPr>
          <w:sz w:val="22"/>
          <w:szCs w:val="22"/>
        </w:rPr>
        <w:t xml:space="preserve">Final </w:t>
      </w:r>
      <w:r>
        <w:rPr>
          <w:sz w:val="22"/>
          <w:szCs w:val="22"/>
        </w:rPr>
        <w:t xml:space="preserve">Guaranteed Maximum Price, the Work under the Work Package Authorization is incomplete. Fee shall be included in the </w:t>
      </w:r>
      <w:r w:rsidR="00A7758F">
        <w:rPr>
          <w:sz w:val="22"/>
          <w:szCs w:val="22"/>
        </w:rPr>
        <w:t xml:space="preserve">Final </w:t>
      </w:r>
      <w:r>
        <w:rPr>
          <w:sz w:val="22"/>
          <w:szCs w:val="22"/>
        </w:rPr>
        <w:t xml:space="preserve">Guaranteed Maximum Price only once.  All terms and conditions of the Agreement shall continue in full force and effect and shall apply to the scope of Work to be performed under this Work Package Authorization.  </w:t>
      </w:r>
    </w:p>
    <w:p w14:paraId="35C69860" w14:textId="24DB0C03" w:rsidR="00327871" w:rsidRDefault="00327871" w:rsidP="00327871">
      <w:pPr>
        <w:rPr>
          <w:rFonts w:eastAsiaTheme="minorEastAsia"/>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158"/>
      </w:tblGrid>
      <w:tr w:rsidR="00327871" w14:paraId="11092C1D" w14:textId="77777777" w:rsidTr="00327871">
        <w:tc>
          <w:tcPr>
            <w:tcW w:w="4698" w:type="dxa"/>
            <w:hideMark/>
          </w:tcPr>
          <w:p w14:paraId="1ED07DEF" w14:textId="77777777" w:rsidR="00327871" w:rsidRDefault="00327871">
            <w:pPr>
              <w:jc w:val="both"/>
              <w:rPr>
                <w:b/>
                <w:caps/>
                <w:sz w:val="22"/>
                <w:szCs w:val="22"/>
              </w:rPr>
            </w:pPr>
            <w:r>
              <w:rPr>
                <w:b/>
                <w:szCs w:val="22"/>
              </w:rPr>
              <w:br w:type="page"/>
            </w:r>
            <w:r>
              <w:rPr>
                <w:b/>
                <w:caps/>
                <w:szCs w:val="22"/>
              </w:rPr>
              <w:t>oWNER:</w:t>
            </w:r>
          </w:p>
        </w:tc>
        <w:tc>
          <w:tcPr>
            <w:tcW w:w="4158" w:type="dxa"/>
            <w:hideMark/>
          </w:tcPr>
          <w:p w14:paraId="3F7BF23F" w14:textId="236ABBDD" w:rsidR="00327871" w:rsidRDefault="003B05C6">
            <w:pPr>
              <w:jc w:val="both"/>
              <w:rPr>
                <w:b/>
                <w:szCs w:val="22"/>
              </w:rPr>
            </w:pPr>
            <w:r>
              <w:rPr>
                <w:b/>
                <w:caps/>
                <w:szCs w:val="22"/>
              </w:rPr>
              <w:t>cONSTRUCTION MANAGER</w:t>
            </w:r>
            <w:r w:rsidR="00327871">
              <w:rPr>
                <w:b/>
                <w:szCs w:val="22"/>
              </w:rPr>
              <w:t>:</w:t>
            </w:r>
          </w:p>
        </w:tc>
      </w:tr>
      <w:tr w:rsidR="00327871" w14:paraId="34050950" w14:textId="77777777" w:rsidTr="00327871">
        <w:tc>
          <w:tcPr>
            <w:tcW w:w="4698" w:type="dxa"/>
          </w:tcPr>
          <w:p w14:paraId="27EE041E" w14:textId="77777777" w:rsidR="00327871" w:rsidRDefault="00327871">
            <w:pPr>
              <w:rPr>
                <w:b/>
                <w:szCs w:val="22"/>
              </w:rPr>
            </w:pPr>
          </w:p>
          <w:p w14:paraId="7120B37C" w14:textId="77777777" w:rsidR="00327871" w:rsidRDefault="00327871">
            <w:pPr>
              <w:keepNext/>
              <w:keepLines/>
              <w:autoSpaceDE w:val="0"/>
              <w:autoSpaceDN w:val="0"/>
              <w:adjustRightInd w:val="0"/>
              <w:rPr>
                <w:b/>
                <w:smallCaps/>
                <w:sz w:val="20"/>
              </w:rPr>
            </w:pPr>
            <w:r>
              <w:rPr>
                <w:b/>
                <w:smallCaps/>
                <w:sz w:val="20"/>
              </w:rPr>
              <w:t xml:space="preserve">Tarrant County Hospital District d/b/a </w:t>
            </w:r>
          </w:p>
          <w:p w14:paraId="0E928BEB" w14:textId="77777777" w:rsidR="00327871" w:rsidRDefault="00327871">
            <w:pPr>
              <w:keepNext/>
              <w:keepLines/>
              <w:autoSpaceDE w:val="0"/>
              <w:autoSpaceDN w:val="0"/>
              <w:adjustRightInd w:val="0"/>
              <w:rPr>
                <w:smallCaps/>
                <w:sz w:val="20"/>
              </w:rPr>
            </w:pPr>
            <w:r>
              <w:rPr>
                <w:b/>
                <w:smallCaps/>
                <w:sz w:val="20"/>
              </w:rPr>
              <w:t>JPS Health Network</w:t>
            </w:r>
          </w:p>
          <w:p w14:paraId="270E7131" w14:textId="77777777" w:rsidR="00327871" w:rsidRDefault="00327871">
            <w:pPr>
              <w:keepNext/>
              <w:keepLines/>
              <w:autoSpaceDE w:val="0"/>
              <w:autoSpaceDN w:val="0"/>
              <w:adjustRightInd w:val="0"/>
              <w:rPr>
                <w:sz w:val="20"/>
              </w:rPr>
            </w:pPr>
          </w:p>
          <w:p w14:paraId="70192ED4" w14:textId="77777777" w:rsidR="00327871" w:rsidRDefault="00327871">
            <w:pPr>
              <w:keepNext/>
              <w:keepLines/>
              <w:autoSpaceDE w:val="0"/>
              <w:autoSpaceDN w:val="0"/>
              <w:adjustRightInd w:val="0"/>
              <w:rPr>
                <w:sz w:val="20"/>
              </w:rPr>
            </w:pPr>
          </w:p>
          <w:p w14:paraId="1126668A" w14:textId="77777777" w:rsidR="00327871" w:rsidRDefault="00327871">
            <w:pPr>
              <w:keepNext/>
              <w:keepLines/>
              <w:autoSpaceDE w:val="0"/>
              <w:autoSpaceDN w:val="0"/>
              <w:adjustRightInd w:val="0"/>
              <w:rPr>
                <w:sz w:val="20"/>
              </w:rPr>
            </w:pPr>
          </w:p>
          <w:p w14:paraId="093888CA" w14:textId="77777777" w:rsidR="00327871" w:rsidRDefault="00327871">
            <w:pPr>
              <w:tabs>
                <w:tab w:val="left" w:pos="720"/>
              </w:tabs>
              <w:rPr>
                <w:sz w:val="20"/>
              </w:rPr>
            </w:pPr>
            <w:r>
              <w:rPr>
                <w:sz w:val="20"/>
              </w:rPr>
              <w:t>By: _________________________________</w:t>
            </w:r>
          </w:p>
          <w:p w14:paraId="58E459E4" w14:textId="77777777" w:rsidR="00327871" w:rsidRDefault="00327871">
            <w:pPr>
              <w:tabs>
                <w:tab w:val="left" w:pos="720"/>
              </w:tabs>
              <w:rPr>
                <w:sz w:val="20"/>
              </w:rPr>
            </w:pPr>
            <w:r>
              <w:rPr>
                <w:sz w:val="20"/>
              </w:rPr>
              <w:t>Name:  ______________________________</w:t>
            </w:r>
          </w:p>
          <w:p w14:paraId="4B59559F" w14:textId="77777777" w:rsidR="00327871" w:rsidRDefault="00327871">
            <w:pPr>
              <w:pStyle w:val="BodyTextIndent"/>
              <w:ind w:left="0"/>
              <w:rPr>
                <w:rFonts w:cs="Arial"/>
                <w:sz w:val="22"/>
                <w:szCs w:val="22"/>
              </w:rPr>
            </w:pPr>
            <w:r>
              <w:rPr>
                <w:rFonts w:cs="Arial"/>
                <w:sz w:val="20"/>
              </w:rPr>
              <w:t>Title:    ______________________________</w:t>
            </w:r>
          </w:p>
        </w:tc>
        <w:tc>
          <w:tcPr>
            <w:tcW w:w="4158" w:type="dxa"/>
          </w:tcPr>
          <w:p w14:paraId="3D368DC7" w14:textId="77777777" w:rsidR="00327871" w:rsidRDefault="00327871">
            <w:pPr>
              <w:pStyle w:val="AIASignatureBlock"/>
              <w:rPr>
                <w:rFonts w:cs="Arial"/>
                <w:b/>
                <w:smallCaps/>
                <w:szCs w:val="24"/>
              </w:rPr>
            </w:pPr>
          </w:p>
          <w:p w14:paraId="70E9DD09" w14:textId="77777777" w:rsidR="00327871" w:rsidRDefault="00327871">
            <w:pPr>
              <w:pStyle w:val="AIADigitalSignature"/>
              <w:spacing w:after="0"/>
              <w:jc w:val="left"/>
              <w:rPr>
                <w:rFonts w:ascii="Times New Roman" w:hAnsi="Times New Roman" w:cs="Times New Roman"/>
                <w:b w:val="0"/>
                <w:smallCaps/>
              </w:rPr>
            </w:pPr>
            <w:r>
              <w:rPr>
                <w:rFonts w:ascii="Times New Roman Bold" w:hAnsi="Times New Roman Bold" w:cs="Times New Roman Bold"/>
                <w:b w:val="0"/>
                <w:smallCaps/>
                <w:highlight w:val="yellow"/>
              </w:rPr>
              <w:t>[________________]</w:t>
            </w:r>
          </w:p>
          <w:p w14:paraId="56D1A8FD" w14:textId="77777777" w:rsidR="00327871" w:rsidRDefault="00327871">
            <w:pPr>
              <w:pStyle w:val="AIASignatureBlock"/>
              <w:rPr>
                <w:rFonts w:cs="Arial"/>
                <w:szCs w:val="24"/>
              </w:rPr>
            </w:pPr>
          </w:p>
          <w:p w14:paraId="444CE287" w14:textId="77777777" w:rsidR="00327871" w:rsidRDefault="00327871">
            <w:pPr>
              <w:pStyle w:val="AIASignatureBlock"/>
              <w:rPr>
                <w:rFonts w:cs="Arial"/>
                <w:szCs w:val="24"/>
              </w:rPr>
            </w:pPr>
          </w:p>
          <w:p w14:paraId="549B2F1B" w14:textId="50B5C8A1" w:rsidR="00327871" w:rsidRDefault="00327871">
            <w:pPr>
              <w:pStyle w:val="AIASignatureBlock"/>
              <w:rPr>
                <w:rFonts w:cs="Arial"/>
                <w:szCs w:val="24"/>
              </w:rPr>
            </w:pPr>
          </w:p>
          <w:p w14:paraId="68DE9CEE" w14:textId="77777777" w:rsidR="003B05C6" w:rsidRDefault="003B05C6">
            <w:pPr>
              <w:pStyle w:val="AIASignatureBlock"/>
              <w:rPr>
                <w:rFonts w:cs="Arial"/>
                <w:szCs w:val="24"/>
              </w:rPr>
            </w:pPr>
          </w:p>
          <w:p w14:paraId="606B0562" w14:textId="77777777" w:rsidR="00327871" w:rsidRDefault="00327871">
            <w:pPr>
              <w:tabs>
                <w:tab w:val="left" w:pos="720"/>
              </w:tabs>
              <w:rPr>
                <w:sz w:val="20"/>
              </w:rPr>
            </w:pPr>
            <w:r>
              <w:rPr>
                <w:sz w:val="20"/>
              </w:rPr>
              <w:t>By: _________________________________</w:t>
            </w:r>
          </w:p>
          <w:p w14:paraId="04BA73FF" w14:textId="77777777" w:rsidR="00327871" w:rsidRDefault="00327871">
            <w:pPr>
              <w:tabs>
                <w:tab w:val="left" w:pos="720"/>
              </w:tabs>
              <w:rPr>
                <w:sz w:val="20"/>
              </w:rPr>
            </w:pPr>
            <w:r>
              <w:rPr>
                <w:sz w:val="20"/>
              </w:rPr>
              <w:t>Name:  ______________________________</w:t>
            </w:r>
          </w:p>
          <w:p w14:paraId="0000A6A0" w14:textId="77777777" w:rsidR="00327871" w:rsidRDefault="00327871">
            <w:pPr>
              <w:pStyle w:val="BodyTextIndent"/>
              <w:ind w:left="0"/>
              <w:rPr>
                <w:rFonts w:cs="Arial"/>
                <w:sz w:val="22"/>
                <w:szCs w:val="22"/>
              </w:rPr>
            </w:pPr>
            <w:r>
              <w:rPr>
                <w:rFonts w:cs="Arial"/>
                <w:sz w:val="20"/>
              </w:rPr>
              <w:t>Title:    ______________________________</w:t>
            </w:r>
          </w:p>
        </w:tc>
      </w:tr>
    </w:tbl>
    <w:p w14:paraId="40431CF4" w14:textId="77777777" w:rsidR="00327871" w:rsidRDefault="00327871" w:rsidP="00327871">
      <w:pPr>
        <w:pStyle w:val="FootnoteText"/>
        <w:widowControl w:val="0"/>
        <w:jc w:val="center"/>
        <w:rPr>
          <w:b/>
          <w:sz w:val="20"/>
          <w:u w:val="single"/>
        </w:rPr>
      </w:pPr>
    </w:p>
    <w:p w14:paraId="3858C0BE" w14:textId="77777777" w:rsidR="00A839B8" w:rsidRDefault="00A839B8" w:rsidP="00C93CB5">
      <w:pPr>
        <w:rPr>
          <w:rFonts w:ascii="Times New Roman Bold" w:hAnsi="Times New Roman Bold"/>
          <w:b/>
          <w:caps/>
          <w:sz w:val="28"/>
          <w:szCs w:val="28"/>
        </w:rPr>
        <w:sectPr w:rsidR="00A839B8">
          <w:footerReference w:type="default" r:id="rId21"/>
          <w:pgSz w:w="12240" w:h="15840"/>
          <w:pgMar w:top="1440" w:right="1440" w:bottom="1440" w:left="1440" w:header="720" w:footer="720" w:gutter="0"/>
          <w:cols w:space="720"/>
          <w:docGrid w:linePitch="360"/>
        </w:sectPr>
      </w:pPr>
    </w:p>
    <w:p w14:paraId="7EF6CC3F" w14:textId="6B464DC2" w:rsidR="00A839B8" w:rsidRPr="00C93CB5" w:rsidRDefault="00A839B8" w:rsidP="00A839B8">
      <w:pPr>
        <w:pStyle w:val="Appendix1"/>
        <w:numPr>
          <w:ilvl w:val="0"/>
          <w:numId w:val="0"/>
        </w:numPr>
        <w:rPr>
          <w:rFonts w:ascii="Times New Roman Bold" w:hAnsi="Times New Roman Bold" w:cstheme="minorBidi"/>
          <w:sz w:val="28"/>
        </w:rPr>
      </w:pPr>
      <w:r w:rsidRPr="00C93CB5">
        <w:rPr>
          <w:rFonts w:ascii="Times New Roman Bold" w:hAnsi="Times New Roman Bold" w:cstheme="minorBidi"/>
          <w:sz w:val="28"/>
        </w:rPr>
        <w:lastRenderedPageBreak/>
        <w:t xml:space="preserve">exhibit </w:t>
      </w:r>
      <w:r>
        <w:rPr>
          <w:rFonts w:ascii="Times New Roman Bold" w:hAnsi="Times New Roman Bold" w:cstheme="minorBidi"/>
          <w:sz w:val="28"/>
        </w:rPr>
        <w:t>H</w:t>
      </w:r>
    </w:p>
    <w:p w14:paraId="5D068F43" w14:textId="1D9CF750" w:rsidR="00A839B8" w:rsidRDefault="00A839B8" w:rsidP="00A839B8">
      <w:pPr>
        <w:jc w:val="center"/>
        <w:rPr>
          <w:rFonts w:ascii="Times New Roman Bold" w:hAnsi="Times New Roman Bold"/>
          <w:b/>
          <w:caps/>
          <w:sz w:val="28"/>
          <w:szCs w:val="28"/>
        </w:rPr>
      </w:pPr>
      <w:r>
        <w:rPr>
          <w:rFonts w:ascii="Times New Roman Bold" w:hAnsi="Times New Roman Bold"/>
          <w:b/>
          <w:caps/>
          <w:sz w:val="28"/>
          <w:szCs w:val="28"/>
        </w:rPr>
        <w:t>general conditions cost template</w:t>
      </w:r>
    </w:p>
    <w:p w14:paraId="29C884DE" w14:textId="77777777" w:rsidR="00D30A94" w:rsidRPr="00D02E11" w:rsidRDefault="00D30A94" w:rsidP="00A839B8">
      <w:pPr>
        <w:jc w:val="center"/>
        <w:rPr>
          <w:rFonts w:ascii="Times New Roman Bold" w:hAnsi="Times New Roman Bold"/>
          <w:b/>
          <w:caps/>
          <w:sz w:val="24"/>
          <w:szCs w:val="24"/>
        </w:rPr>
      </w:pPr>
    </w:p>
    <w:tbl>
      <w:tblPr>
        <w:tblStyle w:val="TableGrid"/>
        <w:tblW w:w="0" w:type="auto"/>
        <w:jc w:val="center"/>
        <w:tblInd w:w="0" w:type="dxa"/>
        <w:tblLook w:val="04A0" w:firstRow="1" w:lastRow="0" w:firstColumn="1" w:lastColumn="0" w:noHBand="0" w:noVBand="1"/>
      </w:tblPr>
      <w:tblGrid>
        <w:gridCol w:w="5639"/>
        <w:gridCol w:w="3711"/>
      </w:tblGrid>
      <w:tr w:rsidR="00A839B8" w:rsidRPr="00D02E11" w14:paraId="0B4256DF" w14:textId="77777777" w:rsidTr="00D02E11">
        <w:trPr>
          <w:jc w:val="center"/>
        </w:trPr>
        <w:tc>
          <w:tcPr>
            <w:tcW w:w="5940" w:type="dxa"/>
          </w:tcPr>
          <w:p w14:paraId="35E6AEBE" w14:textId="54ED254F" w:rsidR="00A839B8" w:rsidRPr="00D02E11" w:rsidRDefault="00A839B8" w:rsidP="00D02E11">
            <w:pPr>
              <w:jc w:val="center"/>
              <w:rPr>
                <w:b/>
                <w:u w:val="single"/>
              </w:rPr>
            </w:pPr>
            <w:r w:rsidRPr="00D02E11">
              <w:rPr>
                <w:b/>
                <w:u w:val="single"/>
              </w:rPr>
              <w:t>General Conditions Cost Categories</w:t>
            </w:r>
          </w:p>
        </w:tc>
        <w:tc>
          <w:tcPr>
            <w:tcW w:w="4135" w:type="dxa"/>
          </w:tcPr>
          <w:p w14:paraId="6DCA76F4" w14:textId="1D8161D9" w:rsidR="00A839B8" w:rsidRPr="00D02E11" w:rsidRDefault="00A839B8" w:rsidP="00D02E11">
            <w:pPr>
              <w:jc w:val="center"/>
              <w:rPr>
                <w:rFonts w:ascii="Times New Roman Bold" w:hAnsi="Times New Roman Bold"/>
                <w:b/>
                <w:caps/>
              </w:rPr>
            </w:pPr>
            <w:r w:rsidRPr="00D02E11">
              <w:rPr>
                <w:b/>
                <w:u w:val="single"/>
              </w:rPr>
              <w:t>Amount</w:t>
            </w:r>
          </w:p>
        </w:tc>
      </w:tr>
      <w:tr w:rsidR="00A839B8" w14:paraId="3FFC4ED3" w14:textId="77777777" w:rsidTr="00D02E11">
        <w:trPr>
          <w:jc w:val="center"/>
        </w:trPr>
        <w:tc>
          <w:tcPr>
            <w:tcW w:w="5940" w:type="dxa"/>
          </w:tcPr>
          <w:p w14:paraId="0B0B4F9A" w14:textId="0020C046" w:rsidR="00A839B8" w:rsidRPr="00D02E11" w:rsidRDefault="00A839B8" w:rsidP="00C93CB5">
            <w:pPr>
              <w:rPr>
                <w:b/>
              </w:rPr>
            </w:pPr>
            <w:r w:rsidRPr="00D02E11">
              <w:rPr>
                <w:b/>
              </w:rPr>
              <w:t>On-Site Project Management Staff</w:t>
            </w:r>
            <w:r>
              <w:rPr>
                <w:b/>
              </w:rPr>
              <w:t>:</w:t>
            </w:r>
          </w:p>
        </w:tc>
        <w:tc>
          <w:tcPr>
            <w:tcW w:w="4135" w:type="dxa"/>
          </w:tcPr>
          <w:p w14:paraId="4BF98F53" w14:textId="77777777" w:rsidR="00A839B8" w:rsidRPr="00D02E11" w:rsidRDefault="00A839B8" w:rsidP="00C93CB5">
            <w:pPr>
              <w:rPr>
                <w:sz w:val="28"/>
                <w:szCs w:val="28"/>
              </w:rPr>
            </w:pPr>
          </w:p>
        </w:tc>
      </w:tr>
      <w:tr w:rsidR="00A839B8" w14:paraId="640D6CD1" w14:textId="77777777" w:rsidTr="00D02E11">
        <w:trPr>
          <w:jc w:val="center"/>
        </w:trPr>
        <w:tc>
          <w:tcPr>
            <w:tcW w:w="5940" w:type="dxa"/>
          </w:tcPr>
          <w:p w14:paraId="4D68CF2A" w14:textId="5E70DB5A" w:rsidR="00A839B8" w:rsidRPr="00D02E11" w:rsidRDefault="00A839B8" w:rsidP="00D02E11">
            <w:pPr>
              <w:ind w:left="433"/>
            </w:pPr>
            <w:r w:rsidRPr="00D02E11">
              <w:t xml:space="preserve">Project Executive/Director </w:t>
            </w:r>
          </w:p>
        </w:tc>
        <w:tc>
          <w:tcPr>
            <w:tcW w:w="4135" w:type="dxa"/>
          </w:tcPr>
          <w:p w14:paraId="48E06848" w14:textId="77777777" w:rsidR="00A839B8" w:rsidRPr="00D02E11" w:rsidRDefault="00A839B8" w:rsidP="00C93CB5">
            <w:pPr>
              <w:rPr>
                <w:sz w:val="28"/>
                <w:szCs w:val="28"/>
              </w:rPr>
            </w:pPr>
          </w:p>
        </w:tc>
      </w:tr>
      <w:tr w:rsidR="00A839B8" w14:paraId="624401CF" w14:textId="77777777" w:rsidTr="00D02E11">
        <w:trPr>
          <w:jc w:val="center"/>
        </w:trPr>
        <w:tc>
          <w:tcPr>
            <w:tcW w:w="5940" w:type="dxa"/>
          </w:tcPr>
          <w:p w14:paraId="721485E2" w14:textId="0460E3C4" w:rsidR="00A839B8" w:rsidRPr="00D02E11" w:rsidRDefault="00A839B8" w:rsidP="00D02E11">
            <w:pPr>
              <w:ind w:left="433"/>
            </w:pPr>
            <w:r w:rsidRPr="00D02E11">
              <w:t>Sr. Project Manager(s)</w:t>
            </w:r>
          </w:p>
        </w:tc>
        <w:tc>
          <w:tcPr>
            <w:tcW w:w="4135" w:type="dxa"/>
          </w:tcPr>
          <w:p w14:paraId="186127E4" w14:textId="77777777" w:rsidR="00A839B8" w:rsidRPr="00D02E11" w:rsidRDefault="00A839B8" w:rsidP="00C93CB5">
            <w:pPr>
              <w:rPr>
                <w:sz w:val="28"/>
                <w:szCs w:val="28"/>
              </w:rPr>
            </w:pPr>
          </w:p>
        </w:tc>
      </w:tr>
      <w:tr w:rsidR="00A839B8" w14:paraId="724105D8" w14:textId="77777777" w:rsidTr="00D02E11">
        <w:trPr>
          <w:jc w:val="center"/>
        </w:trPr>
        <w:tc>
          <w:tcPr>
            <w:tcW w:w="5940" w:type="dxa"/>
          </w:tcPr>
          <w:p w14:paraId="660653F0" w14:textId="45128DE6" w:rsidR="00A839B8" w:rsidRPr="00D02E11" w:rsidRDefault="00A839B8" w:rsidP="00D02E11">
            <w:pPr>
              <w:ind w:left="433"/>
            </w:pPr>
            <w:r w:rsidRPr="00D02E11">
              <w:t xml:space="preserve">Project Manager(s)  </w:t>
            </w:r>
          </w:p>
        </w:tc>
        <w:tc>
          <w:tcPr>
            <w:tcW w:w="4135" w:type="dxa"/>
          </w:tcPr>
          <w:p w14:paraId="1BCF140D" w14:textId="77777777" w:rsidR="00A839B8" w:rsidRPr="00D02E11" w:rsidRDefault="00A839B8" w:rsidP="00C93CB5">
            <w:pPr>
              <w:rPr>
                <w:sz w:val="28"/>
                <w:szCs w:val="28"/>
              </w:rPr>
            </w:pPr>
          </w:p>
        </w:tc>
      </w:tr>
      <w:tr w:rsidR="00A839B8" w14:paraId="75752149" w14:textId="77777777" w:rsidTr="00D02E11">
        <w:trPr>
          <w:jc w:val="center"/>
        </w:trPr>
        <w:tc>
          <w:tcPr>
            <w:tcW w:w="5940" w:type="dxa"/>
          </w:tcPr>
          <w:p w14:paraId="438A287A" w14:textId="037CE43F" w:rsidR="00A839B8" w:rsidRPr="00D02E11" w:rsidRDefault="00A839B8" w:rsidP="00C93CB5">
            <w:pPr>
              <w:rPr>
                <w:b/>
              </w:rPr>
            </w:pPr>
            <w:r w:rsidRPr="00D02E11">
              <w:rPr>
                <w:b/>
              </w:rPr>
              <w:t>Project Support Staff</w:t>
            </w:r>
            <w:r>
              <w:rPr>
                <w:b/>
              </w:rPr>
              <w:t>:</w:t>
            </w:r>
          </w:p>
        </w:tc>
        <w:tc>
          <w:tcPr>
            <w:tcW w:w="4135" w:type="dxa"/>
          </w:tcPr>
          <w:p w14:paraId="263FB7A6" w14:textId="77777777" w:rsidR="00A839B8" w:rsidRPr="00D02E11" w:rsidRDefault="00A839B8" w:rsidP="00C93CB5">
            <w:pPr>
              <w:rPr>
                <w:sz w:val="28"/>
                <w:szCs w:val="28"/>
              </w:rPr>
            </w:pPr>
          </w:p>
        </w:tc>
      </w:tr>
      <w:tr w:rsidR="00A839B8" w14:paraId="527F0776" w14:textId="77777777" w:rsidTr="00D02E11">
        <w:trPr>
          <w:jc w:val="center"/>
        </w:trPr>
        <w:tc>
          <w:tcPr>
            <w:tcW w:w="5940" w:type="dxa"/>
          </w:tcPr>
          <w:p w14:paraId="298AE063" w14:textId="53AA7882" w:rsidR="00A839B8" w:rsidRPr="00D02E11" w:rsidRDefault="00A839B8" w:rsidP="00D02E11">
            <w:pPr>
              <w:ind w:left="433"/>
            </w:pPr>
            <w:r w:rsidRPr="00D02E11">
              <w:t xml:space="preserve">Accountant(s) </w:t>
            </w:r>
          </w:p>
        </w:tc>
        <w:tc>
          <w:tcPr>
            <w:tcW w:w="4135" w:type="dxa"/>
          </w:tcPr>
          <w:p w14:paraId="4FCEFAF9" w14:textId="77777777" w:rsidR="00A839B8" w:rsidRPr="00D02E11" w:rsidRDefault="00A839B8" w:rsidP="00A839B8">
            <w:pPr>
              <w:rPr>
                <w:sz w:val="28"/>
                <w:szCs w:val="28"/>
              </w:rPr>
            </w:pPr>
          </w:p>
        </w:tc>
      </w:tr>
      <w:tr w:rsidR="00A839B8" w14:paraId="105A4074" w14:textId="77777777" w:rsidTr="00D02E11">
        <w:trPr>
          <w:jc w:val="center"/>
        </w:trPr>
        <w:tc>
          <w:tcPr>
            <w:tcW w:w="5940" w:type="dxa"/>
          </w:tcPr>
          <w:p w14:paraId="7B9D640F" w14:textId="195FF80D" w:rsidR="00A839B8" w:rsidRPr="00D02E11" w:rsidRDefault="00A839B8" w:rsidP="00D02E11">
            <w:pPr>
              <w:ind w:left="433"/>
            </w:pPr>
            <w:r w:rsidRPr="00B86810">
              <w:t>Estimator(s)</w:t>
            </w:r>
          </w:p>
        </w:tc>
        <w:tc>
          <w:tcPr>
            <w:tcW w:w="4135" w:type="dxa"/>
          </w:tcPr>
          <w:p w14:paraId="6014930D" w14:textId="77777777" w:rsidR="00A839B8" w:rsidRPr="00D02E11" w:rsidRDefault="00A839B8" w:rsidP="00A839B8">
            <w:pPr>
              <w:rPr>
                <w:sz w:val="28"/>
                <w:szCs w:val="28"/>
              </w:rPr>
            </w:pPr>
          </w:p>
        </w:tc>
      </w:tr>
      <w:tr w:rsidR="00A839B8" w14:paraId="58FBB36E" w14:textId="77777777" w:rsidTr="00D02E11">
        <w:trPr>
          <w:jc w:val="center"/>
        </w:trPr>
        <w:tc>
          <w:tcPr>
            <w:tcW w:w="5940" w:type="dxa"/>
          </w:tcPr>
          <w:p w14:paraId="404C3041" w14:textId="4DDDED11" w:rsidR="00A839B8" w:rsidRPr="00B86810" w:rsidRDefault="00A839B8" w:rsidP="00D02E11">
            <w:pPr>
              <w:ind w:left="433"/>
            </w:pPr>
            <w:r w:rsidRPr="00B3500F">
              <w:t>Expeditor(s)</w:t>
            </w:r>
          </w:p>
        </w:tc>
        <w:tc>
          <w:tcPr>
            <w:tcW w:w="4135" w:type="dxa"/>
          </w:tcPr>
          <w:p w14:paraId="45E40E0C" w14:textId="77777777" w:rsidR="00A839B8" w:rsidRPr="00D02E11" w:rsidRDefault="00A839B8" w:rsidP="00A839B8">
            <w:pPr>
              <w:rPr>
                <w:sz w:val="28"/>
                <w:szCs w:val="28"/>
              </w:rPr>
            </w:pPr>
          </w:p>
        </w:tc>
      </w:tr>
      <w:tr w:rsidR="00A839B8" w14:paraId="6076E9D1" w14:textId="77777777" w:rsidTr="00D02E11">
        <w:trPr>
          <w:jc w:val="center"/>
        </w:trPr>
        <w:tc>
          <w:tcPr>
            <w:tcW w:w="5940" w:type="dxa"/>
          </w:tcPr>
          <w:p w14:paraId="6DBB24EE" w14:textId="13708066" w:rsidR="00A839B8" w:rsidRPr="00B3500F" w:rsidRDefault="00A839B8" w:rsidP="00D02E11">
            <w:pPr>
              <w:ind w:left="433"/>
            </w:pPr>
            <w:r w:rsidRPr="00E40027">
              <w:t>Loss Prevention Coordinator(s)</w:t>
            </w:r>
          </w:p>
        </w:tc>
        <w:tc>
          <w:tcPr>
            <w:tcW w:w="4135" w:type="dxa"/>
          </w:tcPr>
          <w:p w14:paraId="3F84B094" w14:textId="77777777" w:rsidR="00A839B8" w:rsidRPr="00D02E11" w:rsidRDefault="00A839B8" w:rsidP="00A839B8">
            <w:pPr>
              <w:rPr>
                <w:sz w:val="28"/>
                <w:szCs w:val="28"/>
              </w:rPr>
            </w:pPr>
          </w:p>
        </w:tc>
      </w:tr>
      <w:tr w:rsidR="00A839B8" w14:paraId="6D96CF1D" w14:textId="77777777" w:rsidTr="00D02E11">
        <w:trPr>
          <w:jc w:val="center"/>
        </w:trPr>
        <w:tc>
          <w:tcPr>
            <w:tcW w:w="5940" w:type="dxa"/>
          </w:tcPr>
          <w:p w14:paraId="172EA05E" w14:textId="3552E45A" w:rsidR="00A839B8" w:rsidRPr="00D02E11" w:rsidRDefault="00A839B8" w:rsidP="00D02E11">
            <w:pPr>
              <w:ind w:left="433"/>
            </w:pPr>
            <w:r w:rsidRPr="00D02E11">
              <w:t>Quality Control Engineer(s)/Coordinator</w:t>
            </w:r>
            <w:r w:rsidR="00D30A94">
              <w:t>(s)</w:t>
            </w:r>
            <w:r w:rsidRPr="00D02E11">
              <w:t xml:space="preserve"> </w:t>
            </w:r>
          </w:p>
        </w:tc>
        <w:tc>
          <w:tcPr>
            <w:tcW w:w="4135" w:type="dxa"/>
          </w:tcPr>
          <w:p w14:paraId="72CAEA98" w14:textId="77777777" w:rsidR="00A839B8" w:rsidRPr="00D02E11" w:rsidRDefault="00A839B8" w:rsidP="00A839B8">
            <w:pPr>
              <w:rPr>
                <w:sz w:val="28"/>
                <w:szCs w:val="28"/>
              </w:rPr>
            </w:pPr>
          </w:p>
        </w:tc>
      </w:tr>
      <w:tr w:rsidR="00D30A94" w14:paraId="78053CCE" w14:textId="77777777" w:rsidTr="00D30A94">
        <w:trPr>
          <w:jc w:val="center"/>
        </w:trPr>
        <w:tc>
          <w:tcPr>
            <w:tcW w:w="5940" w:type="dxa"/>
          </w:tcPr>
          <w:p w14:paraId="7915D8A7" w14:textId="7FB5C00C" w:rsidR="00D30A94" w:rsidRPr="00D02E11" w:rsidRDefault="00D30A94" w:rsidP="00A839B8">
            <w:pPr>
              <w:ind w:left="433"/>
            </w:pPr>
            <w:r w:rsidRPr="00761AD2">
              <w:t>Scheduler(s)</w:t>
            </w:r>
          </w:p>
        </w:tc>
        <w:tc>
          <w:tcPr>
            <w:tcW w:w="4135" w:type="dxa"/>
          </w:tcPr>
          <w:p w14:paraId="56258251" w14:textId="77777777" w:rsidR="00D30A94" w:rsidRPr="00D02E11" w:rsidRDefault="00D30A94" w:rsidP="00A839B8">
            <w:pPr>
              <w:rPr>
                <w:sz w:val="28"/>
                <w:szCs w:val="28"/>
              </w:rPr>
            </w:pPr>
          </w:p>
        </w:tc>
      </w:tr>
      <w:tr w:rsidR="00A839B8" w14:paraId="22728BDF" w14:textId="77777777" w:rsidTr="00D02E11">
        <w:trPr>
          <w:jc w:val="center"/>
        </w:trPr>
        <w:tc>
          <w:tcPr>
            <w:tcW w:w="5940" w:type="dxa"/>
          </w:tcPr>
          <w:p w14:paraId="6A91D1F6" w14:textId="5138749B" w:rsidR="00A839B8" w:rsidRPr="00D02E11" w:rsidRDefault="00A839B8" w:rsidP="00A839B8">
            <w:pPr>
              <w:rPr>
                <w:b/>
              </w:rPr>
            </w:pPr>
            <w:r w:rsidRPr="00D02E11">
              <w:rPr>
                <w:b/>
              </w:rPr>
              <w:t>Diversity Program Manager/Coordinator</w:t>
            </w:r>
          </w:p>
        </w:tc>
        <w:tc>
          <w:tcPr>
            <w:tcW w:w="4135" w:type="dxa"/>
          </w:tcPr>
          <w:p w14:paraId="7730B3E7" w14:textId="77777777" w:rsidR="00A839B8" w:rsidRPr="00D02E11" w:rsidRDefault="00A839B8" w:rsidP="00A839B8">
            <w:pPr>
              <w:rPr>
                <w:sz w:val="28"/>
                <w:szCs w:val="28"/>
              </w:rPr>
            </w:pPr>
          </w:p>
        </w:tc>
      </w:tr>
      <w:tr w:rsidR="00A839B8" w14:paraId="4B7731F9" w14:textId="77777777" w:rsidTr="00D02E11">
        <w:trPr>
          <w:jc w:val="center"/>
        </w:trPr>
        <w:tc>
          <w:tcPr>
            <w:tcW w:w="5940" w:type="dxa"/>
          </w:tcPr>
          <w:p w14:paraId="250EECA8" w14:textId="5E5A59B4" w:rsidR="00A839B8" w:rsidRPr="00D02E11" w:rsidRDefault="00A839B8" w:rsidP="00A839B8">
            <w:pPr>
              <w:rPr>
                <w:b/>
              </w:rPr>
            </w:pPr>
            <w:r w:rsidRPr="00D02E11">
              <w:rPr>
                <w:b/>
              </w:rPr>
              <w:t>Superintendent(s)</w:t>
            </w:r>
          </w:p>
        </w:tc>
        <w:tc>
          <w:tcPr>
            <w:tcW w:w="4135" w:type="dxa"/>
          </w:tcPr>
          <w:p w14:paraId="4899B30F" w14:textId="77777777" w:rsidR="00A839B8" w:rsidRPr="00D02E11" w:rsidRDefault="00A839B8" w:rsidP="00A839B8">
            <w:pPr>
              <w:rPr>
                <w:sz w:val="28"/>
                <w:szCs w:val="28"/>
              </w:rPr>
            </w:pPr>
          </w:p>
        </w:tc>
      </w:tr>
      <w:tr w:rsidR="00A839B8" w14:paraId="30ECDF6F" w14:textId="77777777" w:rsidTr="00D02E11">
        <w:trPr>
          <w:jc w:val="center"/>
        </w:trPr>
        <w:tc>
          <w:tcPr>
            <w:tcW w:w="5940" w:type="dxa"/>
          </w:tcPr>
          <w:p w14:paraId="00129CE7" w14:textId="0854A81A" w:rsidR="00A839B8" w:rsidRPr="00D02E11" w:rsidRDefault="00A839B8" w:rsidP="00A839B8">
            <w:pPr>
              <w:rPr>
                <w:b/>
              </w:rPr>
            </w:pPr>
            <w:r w:rsidRPr="00D02E11">
              <w:rPr>
                <w:b/>
              </w:rPr>
              <w:t>Assistant Superintendent(s)</w:t>
            </w:r>
          </w:p>
        </w:tc>
        <w:tc>
          <w:tcPr>
            <w:tcW w:w="4135" w:type="dxa"/>
          </w:tcPr>
          <w:p w14:paraId="6519FC31" w14:textId="77777777" w:rsidR="00A839B8" w:rsidRPr="00D02E11" w:rsidRDefault="00A839B8" w:rsidP="00A839B8">
            <w:pPr>
              <w:rPr>
                <w:sz w:val="28"/>
                <w:szCs w:val="28"/>
              </w:rPr>
            </w:pPr>
          </w:p>
        </w:tc>
      </w:tr>
      <w:tr w:rsidR="00A839B8" w14:paraId="78D43E86" w14:textId="77777777" w:rsidTr="00D02E11">
        <w:trPr>
          <w:jc w:val="center"/>
        </w:trPr>
        <w:tc>
          <w:tcPr>
            <w:tcW w:w="5940" w:type="dxa"/>
          </w:tcPr>
          <w:p w14:paraId="30173736" w14:textId="4745DE60" w:rsidR="00A839B8" w:rsidRPr="00D02E11" w:rsidRDefault="00A839B8" w:rsidP="00A839B8">
            <w:pPr>
              <w:rPr>
                <w:b/>
              </w:rPr>
            </w:pPr>
            <w:r w:rsidRPr="00D02E11">
              <w:rPr>
                <w:b/>
              </w:rPr>
              <w:t>Safety Manager/Coordinator/Assistant(s)</w:t>
            </w:r>
          </w:p>
        </w:tc>
        <w:tc>
          <w:tcPr>
            <w:tcW w:w="4135" w:type="dxa"/>
          </w:tcPr>
          <w:p w14:paraId="05ADD515" w14:textId="77777777" w:rsidR="00A839B8" w:rsidRPr="00D02E11" w:rsidRDefault="00A839B8" w:rsidP="00A839B8">
            <w:pPr>
              <w:rPr>
                <w:sz w:val="28"/>
                <w:szCs w:val="28"/>
              </w:rPr>
            </w:pPr>
          </w:p>
        </w:tc>
      </w:tr>
      <w:tr w:rsidR="00A839B8" w14:paraId="6990C273" w14:textId="77777777" w:rsidTr="00D02E11">
        <w:trPr>
          <w:jc w:val="center"/>
        </w:trPr>
        <w:tc>
          <w:tcPr>
            <w:tcW w:w="5940" w:type="dxa"/>
          </w:tcPr>
          <w:p w14:paraId="4470A3E2" w14:textId="4B4E0729" w:rsidR="00A839B8" w:rsidRPr="00D02E11" w:rsidRDefault="00A839B8" w:rsidP="00A839B8">
            <w:pPr>
              <w:rPr>
                <w:b/>
              </w:rPr>
            </w:pPr>
            <w:r w:rsidRPr="00D02E11">
              <w:rPr>
                <w:b/>
              </w:rPr>
              <w:t>Bonds and Insurance:</w:t>
            </w:r>
          </w:p>
        </w:tc>
        <w:tc>
          <w:tcPr>
            <w:tcW w:w="4135" w:type="dxa"/>
          </w:tcPr>
          <w:p w14:paraId="304BDE02" w14:textId="77777777" w:rsidR="00A839B8" w:rsidRPr="00D02E11" w:rsidRDefault="00A839B8" w:rsidP="00A839B8">
            <w:pPr>
              <w:rPr>
                <w:sz w:val="28"/>
                <w:szCs w:val="28"/>
              </w:rPr>
            </w:pPr>
          </w:p>
        </w:tc>
      </w:tr>
      <w:tr w:rsidR="00A839B8" w14:paraId="53E0245E" w14:textId="77777777" w:rsidTr="00D02E11">
        <w:trPr>
          <w:jc w:val="center"/>
        </w:trPr>
        <w:tc>
          <w:tcPr>
            <w:tcW w:w="5940" w:type="dxa"/>
          </w:tcPr>
          <w:p w14:paraId="715EFFCC" w14:textId="1DAADB64" w:rsidR="00A839B8" w:rsidRPr="00A839B8" w:rsidRDefault="00A839B8" w:rsidP="00D02E11">
            <w:pPr>
              <w:ind w:left="433"/>
            </w:pPr>
            <w:r w:rsidRPr="00A839B8">
              <w:t>Builder’s Risk Insurance</w:t>
            </w:r>
          </w:p>
        </w:tc>
        <w:tc>
          <w:tcPr>
            <w:tcW w:w="4135" w:type="dxa"/>
          </w:tcPr>
          <w:p w14:paraId="648816D0" w14:textId="77777777" w:rsidR="00A839B8" w:rsidRPr="00D02E11" w:rsidRDefault="00A839B8" w:rsidP="00A839B8">
            <w:pPr>
              <w:rPr>
                <w:sz w:val="28"/>
                <w:szCs w:val="28"/>
              </w:rPr>
            </w:pPr>
          </w:p>
        </w:tc>
      </w:tr>
      <w:tr w:rsidR="00A839B8" w14:paraId="7074BFFC" w14:textId="77777777" w:rsidTr="00D02E11">
        <w:trPr>
          <w:jc w:val="center"/>
        </w:trPr>
        <w:tc>
          <w:tcPr>
            <w:tcW w:w="5940" w:type="dxa"/>
          </w:tcPr>
          <w:p w14:paraId="3848A71E" w14:textId="4AEAB2E7" w:rsidR="00A839B8" w:rsidRPr="00A839B8" w:rsidRDefault="00A839B8" w:rsidP="00D02E11">
            <w:pPr>
              <w:ind w:left="433"/>
            </w:pPr>
            <w:r w:rsidRPr="008447E4">
              <w:t>General Liability Insurance (unless OC</w:t>
            </w:r>
            <w:r w:rsidR="00FB1F82">
              <w:t>I</w:t>
            </w:r>
            <w:r w:rsidRPr="008447E4">
              <w:t xml:space="preserve">P) </w:t>
            </w:r>
          </w:p>
        </w:tc>
        <w:tc>
          <w:tcPr>
            <w:tcW w:w="4135" w:type="dxa"/>
          </w:tcPr>
          <w:p w14:paraId="5640010A" w14:textId="77777777" w:rsidR="00A839B8" w:rsidRPr="00D02E11" w:rsidRDefault="00A839B8" w:rsidP="00A839B8">
            <w:pPr>
              <w:rPr>
                <w:sz w:val="28"/>
                <w:szCs w:val="28"/>
              </w:rPr>
            </w:pPr>
          </w:p>
        </w:tc>
      </w:tr>
      <w:tr w:rsidR="00A839B8" w14:paraId="1FFA96EE" w14:textId="77777777" w:rsidTr="00D02E11">
        <w:trPr>
          <w:jc w:val="center"/>
        </w:trPr>
        <w:tc>
          <w:tcPr>
            <w:tcW w:w="5940" w:type="dxa"/>
          </w:tcPr>
          <w:p w14:paraId="1DE43B93" w14:textId="6EABE5D6" w:rsidR="00A839B8" w:rsidRPr="008447E4" w:rsidRDefault="00A839B8" w:rsidP="00D02E11">
            <w:pPr>
              <w:ind w:left="433"/>
            </w:pPr>
            <w:r w:rsidRPr="008447E4">
              <w:t>Payment and Performance Bonds</w:t>
            </w:r>
          </w:p>
        </w:tc>
        <w:tc>
          <w:tcPr>
            <w:tcW w:w="4135" w:type="dxa"/>
          </w:tcPr>
          <w:p w14:paraId="57CE4A05" w14:textId="77777777" w:rsidR="00A839B8" w:rsidRPr="00D02E11" w:rsidRDefault="00A839B8" w:rsidP="00A839B8">
            <w:pPr>
              <w:rPr>
                <w:sz w:val="28"/>
                <w:szCs w:val="28"/>
              </w:rPr>
            </w:pPr>
          </w:p>
        </w:tc>
      </w:tr>
      <w:tr w:rsidR="00A839B8" w14:paraId="72A61636" w14:textId="77777777" w:rsidTr="00D02E11">
        <w:trPr>
          <w:jc w:val="center"/>
        </w:trPr>
        <w:tc>
          <w:tcPr>
            <w:tcW w:w="5940" w:type="dxa"/>
          </w:tcPr>
          <w:p w14:paraId="3FDF5977" w14:textId="281E0273" w:rsidR="00A839B8" w:rsidRPr="00A839B8" w:rsidRDefault="00A839B8" w:rsidP="00D02E11">
            <w:pPr>
              <w:ind w:left="433"/>
            </w:pPr>
            <w:r w:rsidRPr="008447E4">
              <w:t>Other Project Insurance as Required by</w:t>
            </w:r>
            <w:r>
              <w:t xml:space="preserve"> the </w:t>
            </w:r>
            <w:r w:rsidRPr="00D02E11">
              <w:t>Agreement</w:t>
            </w:r>
          </w:p>
        </w:tc>
        <w:tc>
          <w:tcPr>
            <w:tcW w:w="4135" w:type="dxa"/>
          </w:tcPr>
          <w:p w14:paraId="7677F2AF" w14:textId="77777777" w:rsidR="00A839B8" w:rsidRPr="00D02E11" w:rsidRDefault="00A839B8" w:rsidP="00A839B8">
            <w:pPr>
              <w:rPr>
                <w:sz w:val="28"/>
                <w:szCs w:val="28"/>
              </w:rPr>
            </w:pPr>
          </w:p>
        </w:tc>
      </w:tr>
      <w:tr w:rsidR="00A839B8" w14:paraId="5CAF5759" w14:textId="77777777" w:rsidTr="00D02E11">
        <w:trPr>
          <w:jc w:val="center"/>
        </w:trPr>
        <w:tc>
          <w:tcPr>
            <w:tcW w:w="5940" w:type="dxa"/>
          </w:tcPr>
          <w:p w14:paraId="6B9CFD95" w14:textId="3F73A7CE" w:rsidR="00A839B8" w:rsidRPr="00D02E11" w:rsidRDefault="00FB1F82" w:rsidP="00A839B8">
            <w:pPr>
              <w:rPr>
                <w:b/>
              </w:rPr>
            </w:pPr>
            <w:r w:rsidRPr="00D02E11">
              <w:rPr>
                <w:b/>
              </w:rPr>
              <w:t>Temporary Project Utilities:</w:t>
            </w:r>
          </w:p>
        </w:tc>
        <w:tc>
          <w:tcPr>
            <w:tcW w:w="4135" w:type="dxa"/>
          </w:tcPr>
          <w:p w14:paraId="00B9383E" w14:textId="77777777" w:rsidR="00A839B8" w:rsidRPr="00D02E11" w:rsidRDefault="00A839B8" w:rsidP="00A839B8">
            <w:pPr>
              <w:rPr>
                <w:sz w:val="28"/>
                <w:szCs w:val="28"/>
              </w:rPr>
            </w:pPr>
          </w:p>
        </w:tc>
      </w:tr>
      <w:tr w:rsidR="00FB1F82" w14:paraId="6D03BE31" w14:textId="77777777" w:rsidTr="00D02E11">
        <w:trPr>
          <w:jc w:val="center"/>
        </w:trPr>
        <w:tc>
          <w:tcPr>
            <w:tcW w:w="5940" w:type="dxa"/>
          </w:tcPr>
          <w:p w14:paraId="49449DD4" w14:textId="26FAF759" w:rsidR="00FB1F82" w:rsidRPr="00A839B8" w:rsidRDefault="00FB1F82" w:rsidP="00D02E11">
            <w:pPr>
              <w:ind w:left="433"/>
            </w:pPr>
            <w:r w:rsidRPr="007C448F">
              <w:t>Dumpsters</w:t>
            </w:r>
          </w:p>
        </w:tc>
        <w:tc>
          <w:tcPr>
            <w:tcW w:w="4135" w:type="dxa"/>
          </w:tcPr>
          <w:p w14:paraId="6867B125" w14:textId="77777777" w:rsidR="00FB1F82" w:rsidRPr="00D02E11" w:rsidRDefault="00FB1F82" w:rsidP="00FB1F82">
            <w:pPr>
              <w:rPr>
                <w:sz w:val="28"/>
                <w:szCs w:val="28"/>
              </w:rPr>
            </w:pPr>
          </w:p>
        </w:tc>
      </w:tr>
      <w:tr w:rsidR="00FB1F82" w14:paraId="4461F0DB" w14:textId="77777777" w:rsidTr="00D02E11">
        <w:trPr>
          <w:jc w:val="center"/>
        </w:trPr>
        <w:tc>
          <w:tcPr>
            <w:tcW w:w="5940" w:type="dxa"/>
          </w:tcPr>
          <w:p w14:paraId="5F524B53" w14:textId="3DFF5861" w:rsidR="00FB1F82" w:rsidRPr="00A839B8" w:rsidRDefault="00FB1F82" w:rsidP="00D02E11">
            <w:pPr>
              <w:ind w:left="433"/>
            </w:pPr>
            <w:r w:rsidRPr="007C448F">
              <w:t xml:space="preserve">Fencing and Covered Walkways </w:t>
            </w:r>
          </w:p>
        </w:tc>
        <w:tc>
          <w:tcPr>
            <w:tcW w:w="4135" w:type="dxa"/>
          </w:tcPr>
          <w:p w14:paraId="73209786" w14:textId="77777777" w:rsidR="00FB1F82" w:rsidRPr="00D02E11" w:rsidRDefault="00FB1F82" w:rsidP="00FB1F82">
            <w:pPr>
              <w:rPr>
                <w:sz w:val="28"/>
                <w:szCs w:val="28"/>
              </w:rPr>
            </w:pPr>
          </w:p>
        </w:tc>
      </w:tr>
      <w:tr w:rsidR="00FB1F82" w14:paraId="299572D0" w14:textId="77777777" w:rsidTr="00D02E11">
        <w:trPr>
          <w:jc w:val="center"/>
        </w:trPr>
        <w:tc>
          <w:tcPr>
            <w:tcW w:w="5940" w:type="dxa"/>
          </w:tcPr>
          <w:p w14:paraId="3CF76678" w14:textId="7DA29819" w:rsidR="00FB1F82" w:rsidRPr="007C448F" w:rsidRDefault="00FB1F82" w:rsidP="00FB1F82">
            <w:pPr>
              <w:ind w:left="433"/>
            </w:pPr>
            <w:r w:rsidRPr="007C448F">
              <w:t>Monthly Telephone/Internet Service</w:t>
            </w:r>
          </w:p>
        </w:tc>
        <w:tc>
          <w:tcPr>
            <w:tcW w:w="4135" w:type="dxa"/>
          </w:tcPr>
          <w:p w14:paraId="7A22F171" w14:textId="77777777" w:rsidR="00FB1F82" w:rsidRPr="00D02E11" w:rsidRDefault="00FB1F82" w:rsidP="00FB1F82">
            <w:pPr>
              <w:rPr>
                <w:sz w:val="28"/>
                <w:szCs w:val="28"/>
              </w:rPr>
            </w:pPr>
          </w:p>
        </w:tc>
      </w:tr>
      <w:tr w:rsidR="00FB1F82" w14:paraId="2B205652" w14:textId="77777777" w:rsidTr="00D02E11">
        <w:trPr>
          <w:jc w:val="center"/>
        </w:trPr>
        <w:tc>
          <w:tcPr>
            <w:tcW w:w="5940" w:type="dxa"/>
          </w:tcPr>
          <w:p w14:paraId="6745C085" w14:textId="07EE693E" w:rsidR="00FB1F82" w:rsidRPr="007C448F" w:rsidRDefault="00FB1F82" w:rsidP="00FB1F82">
            <w:pPr>
              <w:ind w:left="433"/>
            </w:pPr>
            <w:r w:rsidRPr="007C448F">
              <w:t>Project Electricity</w:t>
            </w:r>
          </w:p>
        </w:tc>
        <w:tc>
          <w:tcPr>
            <w:tcW w:w="4135" w:type="dxa"/>
          </w:tcPr>
          <w:p w14:paraId="79F79BC9" w14:textId="77777777" w:rsidR="00FB1F82" w:rsidRPr="00D02E11" w:rsidRDefault="00FB1F82" w:rsidP="00FB1F82">
            <w:pPr>
              <w:rPr>
                <w:sz w:val="28"/>
                <w:szCs w:val="28"/>
              </w:rPr>
            </w:pPr>
          </w:p>
        </w:tc>
      </w:tr>
      <w:tr w:rsidR="00FB1F82" w14:paraId="15D23773" w14:textId="77777777" w:rsidTr="00D02E11">
        <w:trPr>
          <w:jc w:val="center"/>
        </w:trPr>
        <w:tc>
          <w:tcPr>
            <w:tcW w:w="5940" w:type="dxa"/>
          </w:tcPr>
          <w:p w14:paraId="6E4E0E02" w14:textId="6A9C9CFC" w:rsidR="00FB1F82" w:rsidRPr="00D02E11" w:rsidRDefault="00FB1F82" w:rsidP="00D02E11">
            <w:pPr>
              <w:ind w:left="433"/>
              <w:rPr>
                <w:sz w:val="28"/>
                <w:szCs w:val="28"/>
              </w:rPr>
            </w:pPr>
            <w:r w:rsidRPr="007C448F">
              <w:t xml:space="preserve">Project Entrance(s) </w:t>
            </w:r>
          </w:p>
        </w:tc>
        <w:tc>
          <w:tcPr>
            <w:tcW w:w="4135" w:type="dxa"/>
          </w:tcPr>
          <w:p w14:paraId="437C6241" w14:textId="77777777" w:rsidR="00FB1F82" w:rsidRPr="00D02E11" w:rsidRDefault="00FB1F82" w:rsidP="00FB1F82">
            <w:pPr>
              <w:rPr>
                <w:sz w:val="28"/>
                <w:szCs w:val="28"/>
              </w:rPr>
            </w:pPr>
          </w:p>
        </w:tc>
      </w:tr>
      <w:tr w:rsidR="00FB1F82" w14:paraId="2F005BD7" w14:textId="77777777" w:rsidTr="00D02E11">
        <w:trPr>
          <w:jc w:val="center"/>
        </w:trPr>
        <w:tc>
          <w:tcPr>
            <w:tcW w:w="5940" w:type="dxa"/>
          </w:tcPr>
          <w:p w14:paraId="25CFD951" w14:textId="153F639D" w:rsidR="00FB1F82" w:rsidRPr="007C448F" w:rsidRDefault="00FB1F82" w:rsidP="00FB1F82">
            <w:pPr>
              <w:ind w:left="433"/>
            </w:pPr>
            <w:r w:rsidRPr="007C448F">
              <w:t>Project Water</w:t>
            </w:r>
          </w:p>
        </w:tc>
        <w:tc>
          <w:tcPr>
            <w:tcW w:w="4135" w:type="dxa"/>
          </w:tcPr>
          <w:p w14:paraId="31D0B6C4" w14:textId="77777777" w:rsidR="00FB1F82" w:rsidRPr="00D02E11" w:rsidRDefault="00FB1F82" w:rsidP="00FB1F82">
            <w:pPr>
              <w:rPr>
                <w:sz w:val="28"/>
                <w:szCs w:val="28"/>
              </w:rPr>
            </w:pPr>
          </w:p>
        </w:tc>
      </w:tr>
      <w:tr w:rsidR="00FB1F82" w14:paraId="0E83D869" w14:textId="77777777" w:rsidTr="00D02E11">
        <w:trPr>
          <w:jc w:val="center"/>
        </w:trPr>
        <w:tc>
          <w:tcPr>
            <w:tcW w:w="5940" w:type="dxa"/>
          </w:tcPr>
          <w:p w14:paraId="1A593E3E" w14:textId="04AF1FF2" w:rsidR="00FB1F82" w:rsidRPr="00D02E11" w:rsidRDefault="00FB1F82" w:rsidP="00D02E11">
            <w:pPr>
              <w:ind w:left="433"/>
              <w:rPr>
                <w:sz w:val="28"/>
                <w:szCs w:val="28"/>
              </w:rPr>
            </w:pPr>
            <w:r w:rsidRPr="007C448F">
              <w:t xml:space="preserve">Site Erosion Control (BMP) </w:t>
            </w:r>
          </w:p>
        </w:tc>
        <w:tc>
          <w:tcPr>
            <w:tcW w:w="4135" w:type="dxa"/>
          </w:tcPr>
          <w:p w14:paraId="6CB59E39" w14:textId="77777777" w:rsidR="00FB1F82" w:rsidRPr="00D02E11" w:rsidRDefault="00FB1F82" w:rsidP="00FB1F82">
            <w:pPr>
              <w:rPr>
                <w:sz w:val="28"/>
                <w:szCs w:val="28"/>
              </w:rPr>
            </w:pPr>
          </w:p>
        </w:tc>
      </w:tr>
      <w:tr w:rsidR="00FB1F82" w14:paraId="02F112EA" w14:textId="77777777" w:rsidTr="00D02E11">
        <w:trPr>
          <w:jc w:val="center"/>
        </w:trPr>
        <w:tc>
          <w:tcPr>
            <w:tcW w:w="5940" w:type="dxa"/>
          </w:tcPr>
          <w:p w14:paraId="54ADA980" w14:textId="381E8032" w:rsidR="00FB1F82" w:rsidRPr="007C448F" w:rsidRDefault="00FB1F82" w:rsidP="00FB1F82">
            <w:pPr>
              <w:ind w:left="433"/>
            </w:pPr>
            <w:r w:rsidRPr="007C448F">
              <w:t>Street Rental and Barricades</w:t>
            </w:r>
          </w:p>
        </w:tc>
        <w:tc>
          <w:tcPr>
            <w:tcW w:w="4135" w:type="dxa"/>
          </w:tcPr>
          <w:p w14:paraId="254C80AC" w14:textId="77777777" w:rsidR="00FB1F82" w:rsidRPr="00D02E11" w:rsidRDefault="00FB1F82" w:rsidP="00FB1F82">
            <w:pPr>
              <w:rPr>
                <w:sz w:val="28"/>
                <w:szCs w:val="28"/>
              </w:rPr>
            </w:pPr>
          </w:p>
        </w:tc>
      </w:tr>
      <w:tr w:rsidR="00FB1F82" w14:paraId="42F473EB" w14:textId="77777777" w:rsidTr="00D02E11">
        <w:trPr>
          <w:jc w:val="center"/>
        </w:trPr>
        <w:tc>
          <w:tcPr>
            <w:tcW w:w="5940" w:type="dxa"/>
          </w:tcPr>
          <w:p w14:paraId="0030B802" w14:textId="4D693359" w:rsidR="00FB1F82" w:rsidRPr="007C448F" w:rsidRDefault="00FB1F82" w:rsidP="00FB1F82">
            <w:pPr>
              <w:ind w:left="433"/>
            </w:pPr>
            <w:r w:rsidRPr="007C448F">
              <w:t>Temporary Toilets</w:t>
            </w:r>
          </w:p>
        </w:tc>
        <w:tc>
          <w:tcPr>
            <w:tcW w:w="4135" w:type="dxa"/>
          </w:tcPr>
          <w:p w14:paraId="680FD893" w14:textId="77777777" w:rsidR="00FB1F82" w:rsidRPr="00D02E11" w:rsidRDefault="00FB1F82" w:rsidP="00FB1F82">
            <w:pPr>
              <w:rPr>
                <w:sz w:val="28"/>
                <w:szCs w:val="28"/>
              </w:rPr>
            </w:pPr>
          </w:p>
        </w:tc>
      </w:tr>
      <w:tr w:rsidR="00FB1F82" w14:paraId="7BB8763C" w14:textId="77777777" w:rsidTr="00D02E11">
        <w:trPr>
          <w:jc w:val="center"/>
        </w:trPr>
        <w:tc>
          <w:tcPr>
            <w:tcW w:w="5940" w:type="dxa"/>
          </w:tcPr>
          <w:p w14:paraId="788785FE" w14:textId="721098FE" w:rsidR="00FB1F82" w:rsidRPr="00D02E11" w:rsidRDefault="00FB1F82" w:rsidP="00D02E11">
            <w:pPr>
              <w:ind w:left="433"/>
              <w:rPr>
                <w:sz w:val="28"/>
                <w:szCs w:val="28"/>
              </w:rPr>
            </w:pPr>
            <w:r w:rsidRPr="007C448F">
              <w:t xml:space="preserve">Telephone/Internet System Installation </w:t>
            </w:r>
          </w:p>
        </w:tc>
        <w:tc>
          <w:tcPr>
            <w:tcW w:w="4135" w:type="dxa"/>
          </w:tcPr>
          <w:p w14:paraId="022C6201" w14:textId="77777777" w:rsidR="00FB1F82" w:rsidRPr="00D02E11" w:rsidRDefault="00FB1F82" w:rsidP="00FB1F82">
            <w:pPr>
              <w:rPr>
                <w:sz w:val="28"/>
                <w:szCs w:val="28"/>
              </w:rPr>
            </w:pPr>
          </w:p>
        </w:tc>
      </w:tr>
      <w:tr w:rsidR="00FB1F82" w14:paraId="52D554D6" w14:textId="77777777" w:rsidTr="00D02E11">
        <w:trPr>
          <w:jc w:val="center"/>
        </w:trPr>
        <w:tc>
          <w:tcPr>
            <w:tcW w:w="5940" w:type="dxa"/>
          </w:tcPr>
          <w:p w14:paraId="4D13E260" w14:textId="01CA32D3" w:rsidR="00FB1F82" w:rsidRPr="007C448F" w:rsidRDefault="00FB1F82" w:rsidP="00FB1F82">
            <w:pPr>
              <w:ind w:left="433"/>
            </w:pPr>
            <w:r w:rsidRPr="007C448F">
              <w:t>Temporary Fire Protection</w:t>
            </w:r>
          </w:p>
        </w:tc>
        <w:tc>
          <w:tcPr>
            <w:tcW w:w="4135" w:type="dxa"/>
          </w:tcPr>
          <w:p w14:paraId="0EE06D7F" w14:textId="77777777" w:rsidR="00FB1F82" w:rsidRPr="00D02E11" w:rsidRDefault="00FB1F82" w:rsidP="00FB1F82">
            <w:pPr>
              <w:rPr>
                <w:sz w:val="28"/>
                <w:szCs w:val="28"/>
              </w:rPr>
            </w:pPr>
          </w:p>
        </w:tc>
      </w:tr>
      <w:tr w:rsidR="00FB1F82" w14:paraId="7721A4A9" w14:textId="77777777" w:rsidTr="00D02E11">
        <w:trPr>
          <w:jc w:val="center"/>
        </w:trPr>
        <w:tc>
          <w:tcPr>
            <w:tcW w:w="5940" w:type="dxa"/>
          </w:tcPr>
          <w:p w14:paraId="41E1B6DD" w14:textId="36DD9AF6" w:rsidR="00FB1F82" w:rsidRPr="00D02E11" w:rsidRDefault="00FB1F82" w:rsidP="00D02E11">
            <w:pPr>
              <w:ind w:left="433"/>
              <w:rPr>
                <w:sz w:val="28"/>
                <w:szCs w:val="28"/>
              </w:rPr>
            </w:pPr>
            <w:r w:rsidRPr="007C448F">
              <w:lastRenderedPageBreak/>
              <w:t>Trash Removal/Cleanup</w:t>
            </w:r>
          </w:p>
        </w:tc>
        <w:tc>
          <w:tcPr>
            <w:tcW w:w="4135" w:type="dxa"/>
          </w:tcPr>
          <w:p w14:paraId="0B31233D" w14:textId="77777777" w:rsidR="00FB1F82" w:rsidRPr="00D02E11" w:rsidRDefault="00FB1F82" w:rsidP="00FB1F82">
            <w:pPr>
              <w:rPr>
                <w:sz w:val="28"/>
                <w:szCs w:val="28"/>
              </w:rPr>
            </w:pPr>
          </w:p>
        </w:tc>
      </w:tr>
      <w:tr w:rsidR="00FB1F82" w14:paraId="47678C67" w14:textId="77777777" w:rsidTr="00D02E11">
        <w:trPr>
          <w:jc w:val="center"/>
        </w:trPr>
        <w:tc>
          <w:tcPr>
            <w:tcW w:w="5940" w:type="dxa"/>
          </w:tcPr>
          <w:p w14:paraId="5F417865" w14:textId="03E35239" w:rsidR="00FB1F82" w:rsidRPr="00D02E11" w:rsidRDefault="00FB1F82" w:rsidP="00D02E11">
            <w:pPr>
              <w:ind w:left="433"/>
              <w:rPr>
                <w:sz w:val="28"/>
                <w:szCs w:val="28"/>
              </w:rPr>
            </w:pPr>
            <w:r w:rsidRPr="007C448F">
              <w:t xml:space="preserve">Temp Water Distribution and Meters Temp </w:t>
            </w:r>
          </w:p>
        </w:tc>
        <w:tc>
          <w:tcPr>
            <w:tcW w:w="4135" w:type="dxa"/>
          </w:tcPr>
          <w:p w14:paraId="6DB4AD41" w14:textId="77777777" w:rsidR="00FB1F82" w:rsidRPr="00D02E11" w:rsidRDefault="00FB1F82" w:rsidP="00FB1F82">
            <w:pPr>
              <w:rPr>
                <w:sz w:val="28"/>
                <w:szCs w:val="28"/>
              </w:rPr>
            </w:pPr>
          </w:p>
        </w:tc>
      </w:tr>
      <w:tr w:rsidR="00FB1F82" w14:paraId="35A20AA5" w14:textId="77777777" w:rsidTr="00D02E11">
        <w:trPr>
          <w:jc w:val="center"/>
        </w:trPr>
        <w:tc>
          <w:tcPr>
            <w:tcW w:w="5940" w:type="dxa"/>
          </w:tcPr>
          <w:p w14:paraId="4CF7273D" w14:textId="42D60BC8" w:rsidR="00FB1F82" w:rsidRPr="00D02E11" w:rsidRDefault="00FB1F82" w:rsidP="00D02E11">
            <w:pPr>
              <w:ind w:left="433"/>
              <w:rPr>
                <w:sz w:val="28"/>
                <w:szCs w:val="28"/>
              </w:rPr>
            </w:pPr>
            <w:r w:rsidRPr="007C448F">
              <w:t>Electrical Distribution and Meters</w:t>
            </w:r>
          </w:p>
        </w:tc>
        <w:tc>
          <w:tcPr>
            <w:tcW w:w="4135" w:type="dxa"/>
          </w:tcPr>
          <w:p w14:paraId="40A92FF8" w14:textId="77777777" w:rsidR="00FB1F82" w:rsidRPr="00D02E11" w:rsidRDefault="00FB1F82" w:rsidP="00FB1F82">
            <w:pPr>
              <w:rPr>
                <w:sz w:val="28"/>
                <w:szCs w:val="28"/>
              </w:rPr>
            </w:pPr>
          </w:p>
        </w:tc>
      </w:tr>
      <w:tr w:rsidR="00FB1F82" w14:paraId="7131D79C" w14:textId="77777777" w:rsidTr="00D02E11">
        <w:trPr>
          <w:jc w:val="center"/>
        </w:trPr>
        <w:tc>
          <w:tcPr>
            <w:tcW w:w="5940" w:type="dxa"/>
          </w:tcPr>
          <w:p w14:paraId="025C0505" w14:textId="440B79B5" w:rsidR="00FB1F82" w:rsidRPr="00D02E11" w:rsidRDefault="00FB1F82" w:rsidP="00FB1F82">
            <w:pPr>
              <w:rPr>
                <w:b/>
              </w:rPr>
            </w:pPr>
            <w:r w:rsidRPr="00D02E11">
              <w:rPr>
                <w:b/>
              </w:rPr>
              <w:t xml:space="preserve">Field Offices </w:t>
            </w:r>
            <w:r w:rsidR="00D02E11">
              <w:rPr>
                <w:b/>
              </w:rPr>
              <w:t>and</w:t>
            </w:r>
            <w:r w:rsidRPr="00D02E11">
              <w:rPr>
                <w:b/>
              </w:rPr>
              <w:t xml:space="preserve"> Office Supplies:</w:t>
            </w:r>
          </w:p>
        </w:tc>
        <w:tc>
          <w:tcPr>
            <w:tcW w:w="4135" w:type="dxa"/>
          </w:tcPr>
          <w:p w14:paraId="1F39384E" w14:textId="77777777" w:rsidR="00FB1F82" w:rsidRPr="00D02E11" w:rsidRDefault="00FB1F82" w:rsidP="00FB1F82">
            <w:pPr>
              <w:rPr>
                <w:sz w:val="28"/>
                <w:szCs w:val="28"/>
              </w:rPr>
            </w:pPr>
          </w:p>
        </w:tc>
      </w:tr>
      <w:tr w:rsidR="00FB1F82" w14:paraId="02851EF0" w14:textId="77777777" w:rsidTr="00D02E11">
        <w:trPr>
          <w:jc w:val="center"/>
        </w:trPr>
        <w:tc>
          <w:tcPr>
            <w:tcW w:w="5940" w:type="dxa"/>
          </w:tcPr>
          <w:p w14:paraId="0A75B987" w14:textId="59B1E5B2" w:rsidR="00FB1F82" w:rsidRPr="00D02E11" w:rsidRDefault="00FB1F82" w:rsidP="00D02E11">
            <w:pPr>
              <w:ind w:left="433"/>
              <w:rPr>
                <w:sz w:val="28"/>
                <w:szCs w:val="28"/>
              </w:rPr>
            </w:pPr>
            <w:r w:rsidRPr="00AA6216">
              <w:t xml:space="preserve">AGC Fees  </w:t>
            </w:r>
          </w:p>
        </w:tc>
        <w:tc>
          <w:tcPr>
            <w:tcW w:w="4135" w:type="dxa"/>
          </w:tcPr>
          <w:p w14:paraId="615B3174" w14:textId="77777777" w:rsidR="00FB1F82" w:rsidRPr="00D02E11" w:rsidRDefault="00FB1F82" w:rsidP="00FB1F82">
            <w:pPr>
              <w:rPr>
                <w:sz w:val="28"/>
                <w:szCs w:val="28"/>
              </w:rPr>
            </w:pPr>
          </w:p>
        </w:tc>
      </w:tr>
      <w:tr w:rsidR="00FB1F82" w14:paraId="56332965" w14:textId="77777777" w:rsidTr="00D02E11">
        <w:trPr>
          <w:jc w:val="center"/>
        </w:trPr>
        <w:tc>
          <w:tcPr>
            <w:tcW w:w="5940" w:type="dxa"/>
          </w:tcPr>
          <w:p w14:paraId="430362EB" w14:textId="0B819784" w:rsidR="00FB1F82" w:rsidRPr="00D02E11" w:rsidRDefault="00FB1F82" w:rsidP="00D02E11">
            <w:pPr>
              <w:ind w:left="433"/>
              <w:rPr>
                <w:sz w:val="28"/>
                <w:szCs w:val="28"/>
              </w:rPr>
            </w:pPr>
            <w:r w:rsidRPr="00AA6216">
              <w:t xml:space="preserve">Drinking Water and Accessories </w:t>
            </w:r>
          </w:p>
        </w:tc>
        <w:tc>
          <w:tcPr>
            <w:tcW w:w="4135" w:type="dxa"/>
          </w:tcPr>
          <w:p w14:paraId="73F69807" w14:textId="77777777" w:rsidR="00FB1F82" w:rsidRPr="00D02E11" w:rsidRDefault="00FB1F82" w:rsidP="00FB1F82">
            <w:pPr>
              <w:rPr>
                <w:sz w:val="28"/>
                <w:szCs w:val="28"/>
              </w:rPr>
            </w:pPr>
          </w:p>
        </w:tc>
      </w:tr>
      <w:tr w:rsidR="00FB1F82" w14:paraId="0F56CFA1" w14:textId="77777777" w:rsidTr="00D02E11">
        <w:trPr>
          <w:jc w:val="center"/>
        </w:trPr>
        <w:tc>
          <w:tcPr>
            <w:tcW w:w="5940" w:type="dxa"/>
          </w:tcPr>
          <w:p w14:paraId="6CB882B8" w14:textId="2E47E140" w:rsidR="00FB1F82" w:rsidRPr="00AA6216" w:rsidRDefault="00FB1F82" w:rsidP="00FB1F82">
            <w:pPr>
              <w:ind w:left="433"/>
            </w:pPr>
            <w:r w:rsidRPr="00AA6216">
              <w:t>Employee Identification System</w:t>
            </w:r>
          </w:p>
        </w:tc>
        <w:tc>
          <w:tcPr>
            <w:tcW w:w="4135" w:type="dxa"/>
          </w:tcPr>
          <w:p w14:paraId="7D7BBEE2" w14:textId="77777777" w:rsidR="00FB1F82" w:rsidRPr="00D02E11" w:rsidRDefault="00FB1F82" w:rsidP="00FB1F82">
            <w:pPr>
              <w:rPr>
                <w:sz w:val="28"/>
                <w:szCs w:val="28"/>
              </w:rPr>
            </w:pPr>
          </w:p>
        </w:tc>
      </w:tr>
      <w:tr w:rsidR="00FB1F82" w14:paraId="53DE2E47" w14:textId="77777777" w:rsidTr="00D02E11">
        <w:trPr>
          <w:jc w:val="center"/>
        </w:trPr>
        <w:tc>
          <w:tcPr>
            <w:tcW w:w="5940" w:type="dxa"/>
          </w:tcPr>
          <w:p w14:paraId="3986930D" w14:textId="059E68F1" w:rsidR="00FB1F82" w:rsidRPr="00AA6216" w:rsidRDefault="00FB1F82" w:rsidP="00FB1F82">
            <w:pPr>
              <w:ind w:left="433"/>
            </w:pPr>
            <w:r w:rsidRPr="00AA6216">
              <w:t>First Aid Supplies</w:t>
            </w:r>
          </w:p>
        </w:tc>
        <w:tc>
          <w:tcPr>
            <w:tcW w:w="4135" w:type="dxa"/>
          </w:tcPr>
          <w:p w14:paraId="7AC432CF" w14:textId="77777777" w:rsidR="00FB1F82" w:rsidRPr="00D02E11" w:rsidRDefault="00FB1F82" w:rsidP="00FB1F82">
            <w:pPr>
              <w:rPr>
                <w:sz w:val="28"/>
                <w:szCs w:val="28"/>
              </w:rPr>
            </w:pPr>
          </w:p>
        </w:tc>
      </w:tr>
      <w:tr w:rsidR="00FB1F82" w14:paraId="4DE18FC3" w14:textId="77777777" w:rsidTr="00D02E11">
        <w:trPr>
          <w:jc w:val="center"/>
        </w:trPr>
        <w:tc>
          <w:tcPr>
            <w:tcW w:w="5940" w:type="dxa"/>
          </w:tcPr>
          <w:p w14:paraId="42F8ED92" w14:textId="0C660630" w:rsidR="00FB1F82" w:rsidRPr="00AA6216" w:rsidRDefault="00FB1F82" w:rsidP="00FB1F82">
            <w:pPr>
              <w:ind w:left="433"/>
            </w:pPr>
            <w:r w:rsidRPr="00AA6216">
              <w:t>Job Photos/Videos</w:t>
            </w:r>
          </w:p>
        </w:tc>
        <w:tc>
          <w:tcPr>
            <w:tcW w:w="4135" w:type="dxa"/>
          </w:tcPr>
          <w:p w14:paraId="62BED440" w14:textId="77777777" w:rsidR="00FB1F82" w:rsidRPr="00D02E11" w:rsidRDefault="00FB1F82" w:rsidP="00FB1F82">
            <w:pPr>
              <w:rPr>
                <w:sz w:val="28"/>
                <w:szCs w:val="28"/>
              </w:rPr>
            </w:pPr>
          </w:p>
        </w:tc>
      </w:tr>
      <w:tr w:rsidR="00FB1F82" w14:paraId="50C49002" w14:textId="77777777" w:rsidTr="00D02E11">
        <w:trPr>
          <w:jc w:val="center"/>
        </w:trPr>
        <w:tc>
          <w:tcPr>
            <w:tcW w:w="5940" w:type="dxa"/>
          </w:tcPr>
          <w:p w14:paraId="25ABB574" w14:textId="78A75CB7" w:rsidR="00FB1F82" w:rsidRPr="00D02E11" w:rsidRDefault="00FB1F82" w:rsidP="00D02E11">
            <w:pPr>
              <w:ind w:left="433"/>
              <w:rPr>
                <w:sz w:val="28"/>
                <w:szCs w:val="28"/>
              </w:rPr>
            </w:pPr>
            <w:r w:rsidRPr="00AA6216">
              <w:t>Mobilization and Demobilization (Equipment Only)</w:t>
            </w:r>
          </w:p>
        </w:tc>
        <w:tc>
          <w:tcPr>
            <w:tcW w:w="4135" w:type="dxa"/>
          </w:tcPr>
          <w:p w14:paraId="475CDE2F" w14:textId="77777777" w:rsidR="00FB1F82" w:rsidRPr="00D02E11" w:rsidRDefault="00FB1F82" w:rsidP="00FB1F82">
            <w:pPr>
              <w:rPr>
                <w:sz w:val="28"/>
                <w:szCs w:val="28"/>
              </w:rPr>
            </w:pPr>
          </w:p>
        </w:tc>
      </w:tr>
      <w:tr w:rsidR="00FB1F82" w14:paraId="098A2D47" w14:textId="77777777" w:rsidTr="00D02E11">
        <w:trPr>
          <w:jc w:val="center"/>
        </w:trPr>
        <w:tc>
          <w:tcPr>
            <w:tcW w:w="5940" w:type="dxa"/>
          </w:tcPr>
          <w:p w14:paraId="4DAE0FF5" w14:textId="33630817" w:rsidR="00FB1F82" w:rsidRPr="00D02E11" w:rsidRDefault="00FB1F82" w:rsidP="00D02E11">
            <w:pPr>
              <w:ind w:left="433"/>
              <w:rPr>
                <w:sz w:val="28"/>
                <w:szCs w:val="28"/>
              </w:rPr>
            </w:pPr>
            <w:r w:rsidRPr="00AA6216">
              <w:t>Monthly Office Supplies</w:t>
            </w:r>
          </w:p>
        </w:tc>
        <w:tc>
          <w:tcPr>
            <w:tcW w:w="4135" w:type="dxa"/>
          </w:tcPr>
          <w:p w14:paraId="29A712D5" w14:textId="77777777" w:rsidR="00FB1F82" w:rsidRPr="00D02E11" w:rsidRDefault="00FB1F82" w:rsidP="00FB1F82">
            <w:pPr>
              <w:rPr>
                <w:sz w:val="28"/>
                <w:szCs w:val="28"/>
              </w:rPr>
            </w:pPr>
          </w:p>
        </w:tc>
      </w:tr>
      <w:tr w:rsidR="00FB1F82" w14:paraId="01836CC4" w14:textId="77777777" w:rsidTr="00D02E11">
        <w:trPr>
          <w:jc w:val="center"/>
        </w:trPr>
        <w:tc>
          <w:tcPr>
            <w:tcW w:w="5940" w:type="dxa"/>
          </w:tcPr>
          <w:p w14:paraId="780D3EEE" w14:textId="09C0A8A6" w:rsidR="00FB1F82" w:rsidRPr="00D02E11" w:rsidRDefault="00FB1F82" w:rsidP="00D02E11">
            <w:pPr>
              <w:ind w:left="433"/>
              <w:rPr>
                <w:sz w:val="28"/>
                <w:szCs w:val="28"/>
              </w:rPr>
            </w:pPr>
            <w:r w:rsidRPr="00AA6216">
              <w:t>Monthly Office Trailer Rental Costs</w:t>
            </w:r>
          </w:p>
        </w:tc>
        <w:tc>
          <w:tcPr>
            <w:tcW w:w="4135" w:type="dxa"/>
          </w:tcPr>
          <w:p w14:paraId="2F343935" w14:textId="77777777" w:rsidR="00FB1F82" w:rsidRPr="00D02E11" w:rsidRDefault="00FB1F82" w:rsidP="00FB1F82">
            <w:pPr>
              <w:rPr>
                <w:sz w:val="28"/>
                <w:szCs w:val="28"/>
              </w:rPr>
            </w:pPr>
          </w:p>
        </w:tc>
      </w:tr>
      <w:tr w:rsidR="00FB1F82" w14:paraId="26A4529F" w14:textId="77777777" w:rsidTr="00D02E11">
        <w:trPr>
          <w:jc w:val="center"/>
        </w:trPr>
        <w:tc>
          <w:tcPr>
            <w:tcW w:w="5940" w:type="dxa"/>
          </w:tcPr>
          <w:p w14:paraId="7AB0B341" w14:textId="29AC1BAD" w:rsidR="00FB1F82" w:rsidRPr="00D02E11" w:rsidRDefault="00FB1F82" w:rsidP="00D02E11">
            <w:pPr>
              <w:ind w:left="433"/>
              <w:rPr>
                <w:sz w:val="28"/>
                <w:szCs w:val="28"/>
              </w:rPr>
            </w:pPr>
            <w:r w:rsidRPr="00AA6216">
              <w:t xml:space="preserve">Move-In/Out and Office Setup </w:t>
            </w:r>
          </w:p>
        </w:tc>
        <w:tc>
          <w:tcPr>
            <w:tcW w:w="4135" w:type="dxa"/>
          </w:tcPr>
          <w:p w14:paraId="67D9B93D" w14:textId="77777777" w:rsidR="00FB1F82" w:rsidRPr="00D02E11" w:rsidRDefault="00FB1F82" w:rsidP="00FB1F82">
            <w:pPr>
              <w:rPr>
                <w:sz w:val="28"/>
                <w:szCs w:val="28"/>
              </w:rPr>
            </w:pPr>
          </w:p>
        </w:tc>
      </w:tr>
      <w:tr w:rsidR="00FB1F82" w14:paraId="52B65274" w14:textId="77777777" w:rsidTr="00D02E11">
        <w:trPr>
          <w:jc w:val="center"/>
        </w:trPr>
        <w:tc>
          <w:tcPr>
            <w:tcW w:w="5940" w:type="dxa"/>
          </w:tcPr>
          <w:p w14:paraId="73C52C77" w14:textId="593AAED4" w:rsidR="00FB1F82" w:rsidRPr="00AA6216" w:rsidRDefault="00FB1F82" w:rsidP="00FB1F82">
            <w:pPr>
              <w:ind w:left="433"/>
            </w:pPr>
            <w:r w:rsidRPr="00AA6216">
              <w:t>Office Clean-Up/Janitorial Services</w:t>
            </w:r>
          </w:p>
        </w:tc>
        <w:tc>
          <w:tcPr>
            <w:tcW w:w="4135" w:type="dxa"/>
          </w:tcPr>
          <w:p w14:paraId="6E47C751" w14:textId="77777777" w:rsidR="00FB1F82" w:rsidRPr="00D02E11" w:rsidRDefault="00FB1F82" w:rsidP="00FB1F82">
            <w:pPr>
              <w:rPr>
                <w:sz w:val="28"/>
                <w:szCs w:val="28"/>
              </w:rPr>
            </w:pPr>
          </w:p>
        </w:tc>
      </w:tr>
      <w:tr w:rsidR="00FB1F82" w14:paraId="2C5B2E9B" w14:textId="77777777" w:rsidTr="00D02E11">
        <w:trPr>
          <w:jc w:val="center"/>
        </w:trPr>
        <w:tc>
          <w:tcPr>
            <w:tcW w:w="5940" w:type="dxa"/>
          </w:tcPr>
          <w:p w14:paraId="4B0ECA65" w14:textId="5D6BA475" w:rsidR="00FB1F82" w:rsidRPr="00AA6216" w:rsidRDefault="00FB1F82" w:rsidP="00FB1F82">
            <w:pPr>
              <w:ind w:left="433"/>
            </w:pPr>
            <w:r w:rsidRPr="00AA6216">
              <w:t>Project Specific Signage</w:t>
            </w:r>
          </w:p>
        </w:tc>
        <w:tc>
          <w:tcPr>
            <w:tcW w:w="4135" w:type="dxa"/>
          </w:tcPr>
          <w:p w14:paraId="1177649A" w14:textId="77777777" w:rsidR="00FB1F82" w:rsidRPr="00D02E11" w:rsidRDefault="00FB1F82" w:rsidP="00FB1F82">
            <w:pPr>
              <w:rPr>
                <w:sz w:val="28"/>
                <w:szCs w:val="28"/>
              </w:rPr>
            </w:pPr>
          </w:p>
        </w:tc>
      </w:tr>
      <w:tr w:rsidR="00FB1F82" w14:paraId="4B82900A" w14:textId="77777777" w:rsidTr="00D02E11">
        <w:trPr>
          <w:jc w:val="center"/>
        </w:trPr>
        <w:tc>
          <w:tcPr>
            <w:tcW w:w="5940" w:type="dxa"/>
          </w:tcPr>
          <w:p w14:paraId="57B5589E" w14:textId="4AAE7B03" w:rsidR="00FB1F82" w:rsidRPr="00AA6216" w:rsidRDefault="00FB1F82" w:rsidP="00FB1F82">
            <w:pPr>
              <w:ind w:left="433"/>
            </w:pPr>
            <w:r w:rsidRPr="00AA6216">
              <w:t>Postage/Special Shipping</w:t>
            </w:r>
          </w:p>
        </w:tc>
        <w:tc>
          <w:tcPr>
            <w:tcW w:w="4135" w:type="dxa"/>
          </w:tcPr>
          <w:p w14:paraId="63158455" w14:textId="77777777" w:rsidR="00FB1F82" w:rsidRPr="00D02E11" w:rsidRDefault="00FB1F82" w:rsidP="00FB1F82">
            <w:pPr>
              <w:rPr>
                <w:sz w:val="28"/>
                <w:szCs w:val="28"/>
              </w:rPr>
            </w:pPr>
          </w:p>
        </w:tc>
      </w:tr>
      <w:tr w:rsidR="00FB1F82" w14:paraId="17E64C60" w14:textId="77777777" w:rsidTr="00D02E11">
        <w:trPr>
          <w:jc w:val="center"/>
        </w:trPr>
        <w:tc>
          <w:tcPr>
            <w:tcW w:w="5940" w:type="dxa"/>
          </w:tcPr>
          <w:p w14:paraId="6CFC69F4" w14:textId="42C2B494" w:rsidR="00FB1F82" w:rsidRPr="00D02E11" w:rsidRDefault="00FB1F82" w:rsidP="00D02E11">
            <w:pPr>
              <w:ind w:left="433"/>
              <w:rPr>
                <w:sz w:val="28"/>
                <w:szCs w:val="28"/>
              </w:rPr>
            </w:pPr>
            <w:r w:rsidRPr="00AA6216">
              <w:t xml:space="preserve">Project/As-Built Drawings </w:t>
            </w:r>
          </w:p>
        </w:tc>
        <w:tc>
          <w:tcPr>
            <w:tcW w:w="4135" w:type="dxa"/>
          </w:tcPr>
          <w:p w14:paraId="2A79A61C" w14:textId="77777777" w:rsidR="00FB1F82" w:rsidRPr="00D02E11" w:rsidRDefault="00FB1F82" w:rsidP="00FB1F82">
            <w:pPr>
              <w:rPr>
                <w:sz w:val="28"/>
                <w:szCs w:val="28"/>
              </w:rPr>
            </w:pPr>
          </w:p>
        </w:tc>
      </w:tr>
      <w:tr w:rsidR="00FB1F82" w14:paraId="7654BE3F" w14:textId="77777777" w:rsidTr="00D02E11">
        <w:trPr>
          <w:jc w:val="center"/>
        </w:trPr>
        <w:tc>
          <w:tcPr>
            <w:tcW w:w="5940" w:type="dxa"/>
          </w:tcPr>
          <w:p w14:paraId="3A781FDA" w14:textId="4296684F" w:rsidR="00FB1F82" w:rsidRPr="00AA6216" w:rsidRDefault="00FB1F82" w:rsidP="00FB1F82">
            <w:pPr>
              <w:ind w:left="433"/>
            </w:pPr>
            <w:r w:rsidRPr="00AA6216">
              <w:t>Partnering Costs*</w:t>
            </w:r>
          </w:p>
        </w:tc>
        <w:tc>
          <w:tcPr>
            <w:tcW w:w="4135" w:type="dxa"/>
          </w:tcPr>
          <w:p w14:paraId="2D6AD406" w14:textId="77777777" w:rsidR="00FB1F82" w:rsidRPr="00D02E11" w:rsidRDefault="00FB1F82" w:rsidP="00FB1F82">
            <w:pPr>
              <w:rPr>
                <w:sz w:val="28"/>
                <w:szCs w:val="28"/>
              </w:rPr>
            </w:pPr>
          </w:p>
        </w:tc>
      </w:tr>
      <w:tr w:rsidR="00FB1F82" w14:paraId="0E573693" w14:textId="77777777" w:rsidTr="00D02E11">
        <w:trPr>
          <w:jc w:val="center"/>
        </w:trPr>
        <w:tc>
          <w:tcPr>
            <w:tcW w:w="5940" w:type="dxa"/>
          </w:tcPr>
          <w:p w14:paraId="403750D5" w14:textId="5B9A7951" w:rsidR="00FB1F82" w:rsidRPr="00D02E11" w:rsidRDefault="00FB1F82" w:rsidP="00D02E11">
            <w:pPr>
              <w:ind w:left="433"/>
              <w:rPr>
                <w:sz w:val="28"/>
                <w:szCs w:val="28"/>
              </w:rPr>
            </w:pPr>
            <w:r w:rsidRPr="00AA6216">
              <w:t xml:space="preserve">Project Reference Manuals </w:t>
            </w:r>
          </w:p>
        </w:tc>
        <w:tc>
          <w:tcPr>
            <w:tcW w:w="4135" w:type="dxa"/>
          </w:tcPr>
          <w:p w14:paraId="2524C2F0" w14:textId="77777777" w:rsidR="00FB1F82" w:rsidRPr="00D02E11" w:rsidRDefault="00FB1F82" w:rsidP="00FB1F82">
            <w:pPr>
              <w:rPr>
                <w:sz w:val="28"/>
                <w:szCs w:val="28"/>
              </w:rPr>
            </w:pPr>
          </w:p>
        </w:tc>
      </w:tr>
      <w:tr w:rsidR="00FB1F82" w14:paraId="6400103F" w14:textId="77777777" w:rsidTr="00D02E11">
        <w:trPr>
          <w:jc w:val="center"/>
        </w:trPr>
        <w:tc>
          <w:tcPr>
            <w:tcW w:w="5940" w:type="dxa"/>
          </w:tcPr>
          <w:p w14:paraId="6A98C99F" w14:textId="1D870DBD" w:rsidR="00FB1F82" w:rsidRPr="00D02E11" w:rsidRDefault="00FB1F82" w:rsidP="00D02E11">
            <w:pPr>
              <w:ind w:left="433"/>
              <w:rPr>
                <w:sz w:val="28"/>
                <w:szCs w:val="28"/>
              </w:rPr>
            </w:pPr>
            <w:r w:rsidRPr="00915255">
              <w:t xml:space="preserve">Project Milestone Event(s)* </w:t>
            </w:r>
          </w:p>
        </w:tc>
        <w:tc>
          <w:tcPr>
            <w:tcW w:w="4135" w:type="dxa"/>
          </w:tcPr>
          <w:p w14:paraId="027BD752" w14:textId="77777777" w:rsidR="00FB1F82" w:rsidRPr="00D02E11" w:rsidRDefault="00FB1F82" w:rsidP="00FB1F82">
            <w:pPr>
              <w:rPr>
                <w:sz w:val="28"/>
                <w:szCs w:val="28"/>
              </w:rPr>
            </w:pPr>
          </w:p>
        </w:tc>
      </w:tr>
      <w:tr w:rsidR="00FB1F82" w14:paraId="3CBFEC70" w14:textId="77777777" w:rsidTr="00D02E11">
        <w:trPr>
          <w:jc w:val="center"/>
        </w:trPr>
        <w:tc>
          <w:tcPr>
            <w:tcW w:w="5940" w:type="dxa"/>
          </w:tcPr>
          <w:p w14:paraId="6C4D9798" w14:textId="5737A922" w:rsidR="00FB1F82" w:rsidRPr="00915255" w:rsidRDefault="00FB1F82" w:rsidP="00FB1F82">
            <w:pPr>
              <w:ind w:left="433"/>
            </w:pPr>
            <w:r w:rsidRPr="00915255">
              <w:t xml:space="preserve">Security System/Watchman </w:t>
            </w:r>
          </w:p>
        </w:tc>
        <w:tc>
          <w:tcPr>
            <w:tcW w:w="4135" w:type="dxa"/>
          </w:tcPr>
          <w:p w14:paraId="77BD85B8" w14:textId="77777777" w:rsidR="00FB1F82" w:rsidRPr="00D02E11" w:rsidRDefault="00FB1F82" w:rsidP="00FB1F82">
            <w:pPr>
              <w:rPr>
                <w:sz w:val="28"/>
                <w:szCs w:val="28"/>
              </w:rPr>
            </w:pPr>
          </w:p>
        </w:tc>
      </w:tr>
      <w:tr w:rsidR="00FB1F82" w14:paraId="46010101" w14:textId="77777777" w:rsidTr="00D02E11">
        <w:trPr>
          <w:jc w:val="center"/>
        </w:trPr>
        <w:tc>
          <w:tcPr>
            <w:tcW w:w="5940" w:type="dxa"/>
          </w:tcPr>
          <w:p w14:paraId="55A3906F" w14:textId="0D604F67" w:rsidR="00FB1F82" w:rsidRPr="00915255" w:rsidRDefault="00FB1F82" w:rsidP="00FB1F82">
            <w:pPr>
              <w:ind w:left="433"/>
            </w:pPr>
            <w:r w:rsidRPr="00915255">
              <w:t>Radios</w:t>
            </w:r>
          </w:p>
        </w:tc>
        <w:tc>
          <w:tcPr>
            <w:tcW w:w="4135" w:type="dxa"/>
          </w:tcPr>
          <w:p w14:paraId="7EE8DA05" w14:textId="77777777" w:rsidR="00FB1F82" w:rsidRPr="00D02E11" w:rsidRDefault="00FB1F82" w:rsidP="00FB1F82">
            <w:pPr>
              <w:rPr>
                <w:sz w:val="28"/>
                <w:szCs w:val="28"/>
              </w:rPr>
            </w:pPr>
          </w:p>
        </w:tc>
      </w:tr>
      <w:tr w:rsidR="00FB1F82" w14:paraId="6588FD1B" w14:textId="77777777" w:rsidTr="00D02E11">
        <w:trPr>
          <w:jc w:val="center"/>
        </w:trPr>
        <w:tc>
          <w:tcPr>
            <w:tcW w:w="5940" w:type="dxa"/>
          </w:tcPr>
          <w:p w14:paraId="2FBBC79B" w14:textId="786A054F" w:rsidR="00FB1F82" w:rsidRPr="00D02E11" w:rsidRDefault="00FB1F82" w:rsidP="00D02E11">
            <w:pPr>
              <w:ind w:left="433"/>
              <w:rPr>
                <w:sz w:val="28"/>
                <w:szCs w:val="28"/>
              </w:rPr>
            </w:pPr>
            <w:r w:rsidRPr="00915255">
              <w:t xml:space="preserve">Remote Parking Expenses* </w:t>
            </w:r>
          </w:p>
        </w:tc>
        <w:tc>
          <w:tcPr>
            <w:tcW w:w="4135" w:type="dxa"/>
          </w:tcPr>
          <w:p w14:paraId="51E55209" w14:textId="77777777" w:rsidR="00FB1F82" w:rsidRPr="00D02E11" w:rsidRDefault="00FB1F82" w:rsidP="00FB1F82">
            <w:pPr>
              <w:rPr>
                <w:sz w:val="28"/>
                <w:szCs w:val="28"/>
              </w:rPr>
            </w:pPr>
          </w:p>
        </w:tc>
      </w:tr>
      <w:tr w:rsidR="00FB1F82" w14:paraId="4A577B19" w14:textId="77777777" w:rsidTr="00D02E11">
        <w:trPr>
          <w:jc w:val="center"/>
        </w:trPr>
        <w:tc>
          <w:tcPr>
            <w:tcW w:w="5940" w:type="dxa"/>
          </w:tcPr>
          <w:p w14:paraId="2F8FA279" w14:textId="2CB3D4CF" w:rsidR="00FB1F82" w:rsidRPr="00915255" w:rsidRDefault="00FB1F82" w:rsidP="00FB1F82">
            <w:pPr>
              <w:ind w:left="433"/>
            </w:pPr>
            <w:r w:rsidRPr="00915255">
              <w:t>Reproduction Services</w:t>
            </w:r>
          </w:p>
        </w:tc>
        <w:tc>
          <w:tcPr>
            <w:tcW w:w="4135" w:type="dxa"/>
          </w:tcPr>
          <w:p w14:paraId="3458B654" w14:textId="77777777" w:rsidR="00FB1F82" w:rsidRPr="00D02E11" w:rsidRDefault="00FB1F82" w:rsidP="00FB1F82">
            <w:pPr>
              <w:rPr>
                <w:sz w:val="28"/>
                <w:szCs w:val="28"/>
              </w:rPr>
            </w:pPr>
          </w:p>
        </w:tc>
      </w:tr>
      <w:tr w:rsidR="00FB1F82" w14:paraId="10172BD5" w14:textId="77777777" w:rsidTr="00D02E11">
        <w:trPr>
          <w:jc w:val="center"/>
        </w:trPr>
        <w:tc>
          <w:tcPr>
            <w:tcW w:w="5940" w:type="dxa"/>
          </w:tcPr>
          <w:p w14:paraId="7E4E5471" w14:textId="42C02CD0" w:rsidR="00FB1F82" w:rsidRPr="00D02E11" w:rsidRDefault="00FB1F82" w:rsidP="00D02E11">
            <w:pPr>
              <w:ind w:left="433"/>
              <w:rPr>
                <w:sz w:val="28"/>
                <w:szCs w:val="28"/>
              </w:rPr>
            </w:pPr>
            <w:r w:rsidRPr="00915255">
              <w:t xml:space="preserve">Safety Material and Equipment  </w:t>
            </w:r>
          </w:p>
        </w:tc>
        <w:tc>
          <w:tcPr>
            <w:tcW w:w="4135" w:type="dxa"/>
          </w:tcPr>
          <w:p w14:paraId="1E0A66D1" w14:textId="77777777" w:rsidR="00FB1F82" w:rsidRPr="00D02E11" w:rsidRDefault="00FB1F82" w:rsidP="00FB1F82">
            <w:pPr>
              <w:rPr>
                <w:sz w:val="28"/>
                <w:szCs w:val="28"/>
              </w:rPr>
            </w:pPr>
          </w:p>
        </w:tc>
      </w:tr>
      <w:tr w:rsidR="00FB1F82" w14:paraId="5B3F92BB" w14:textId="77777777" w:rsidTr="00D02E11">
        <w:trPr>
          <w:jc w:val="center"/>
        </w:trPr>
        <w:tc>
          <w:tcPr>
            <w:tcW w:w="5940" w:type="dxa"/>
          </w:tcPr>
          <w:p w14:paraId="460EA052" w14:textId="278484F9" w:rsidR="00FB1F82" w:rsidRPr="00915255" w:rsidRDefault="00FB1F82" w:rsidP="00FB1F82">
            <w:pPr>
              <w:ind w:left="433"/>
            </w:pPr>
            <w:r w:rsidRPr="00915255">
              <w:t>Storage Trailers</w:t>
            </w:r>
          </w:p>
        </w:tc>
        <w:tc>
          <w:tcPr>
            <w:tcW w:w="4135" w:type="dxa"/>
          </w:tcPr>
          <w:p w14:paraId="3A293E16" w14:textId="77777777" w:rsidR="00FB1F82" w:rsidRPr="00D02E11" w:rsidRDefault="00FB1F82" w:rsidP="00FB1F82">
            <w:pPr>
              <w:rPr>
                <w:sz w:val="28"/>
                <w:szCs w:val="28"/>
              </w:rPr>
            </w:pPr>
          </w:p>
        </w:tc>
      </w:tr>
      <w:tr w:rsidR="00FB1F82" w14:paraId="76904DFA" w14:textId="77777777" w:rsidTr="00D02E11">
        <w:trPr>
          <w:jc w:val="center"/>
        </w:trPr>
        <w:tc>
          <w:tcPr>
            <w:tcW w:w="5940" w:type="dxa"/>
          </w:tcPr>
          <w:p w14:paraId="720247DC" w14:textId="6F5D2C29" w:rsidR="00FB1F82" w:rsidRPr="00915255" w:rsidRDefault="00FB1F82" w:rsidP="00FB1F82">
            <w:pPr>
              <w:ind w:left="433"/>
            </w:pPr>
            <w:r w:rsidRPr="00915255">
              <w:t>Copier Rental</w:t>
            </w:r>
          </w:p>
        </w:tc>
        <w:tc>
          <w:tcPr>
            <w:tcW w:w="4135" w:type="dxa"/>
          </w:tcPr>
          <w:p w14:paraId="5C8BB449" w14:textId="77777777" w:rsidR="00FB1F82" w:rsidRPr="00D02E11" w:rsidRDefault="00FB1F82" w:rsidP="00FB1F82">
            <w:pPr>
              <w:rPr>
                <w:sz w:val="28"/>
                <w:szCs w:val="28"/>
              </w:rPr>
            </w:pPr>
          </w:p>
        </w:tc>
      </w:tr>
      <w:tr w:rsidR="00FB1F82" w14:paraId="3E39829A" w14:textId="77777777" w:rsidTr="00D02E11">
        <w:trPr>
          <w:jc w:val="center"/>
        </w:trPr>
        <w:tc>
          <w:tcPr>
            <w:tcW w:w="5940" w:type="dxa"/>
          </w:tcPr>
          <w:p w14:paraId="32DC36B7" w14:textId="506625B6" w:rsidR="00FB1F82" w:rsidRPr="00D02E11" w:rsidRDefault="00FB1F82" w:rsidP="00D02E11">
            <w:pPr>
              <w:ind w:left="433"/>
              <w:rPr>
                <w:sz w:val="28"/>
                <w:szCs w:val="28"/>
              </w:rPr>
            </w:pPr>
            <w:r w:rsidRPr="00915255">
              <w:t>Mobile Phones</w:t>
            </w:r>
          </w:p>
        </w:tc>
        <w:tc>
          <w:tcPr>
            <w:tcW w:w="4135" w:type="dxa"/>
          </w:tcPr>
          <w:p w14:paraId="452BD93B" w14:textId="77777777" w:rsidR="00FB1F82" w:rsidRPr="00D02E11" w:rsidRDefault="00FB1F82" w:rsidP="00FB1F82">
            <w:pPr>
              <w:rPr>
                <w:sz w:val="28"/>
                <w:szCs w:val="28"/>
              </w:rPr>
            </w:pPr>
          </w:p>
        </w:tc>
      </w:tr>
    </w:tbl>
    <w:p w14:paraId="25D738C2" w14:textId="77777777" w:rsidR="00D30A94" w:rsidRDefault="00D30A94" w:rsidP="00D30A94">
      <w:pPr>
        <w:rPr>
          <w:sz w:val="24"/>
          <w:szCs w:val="28"/>
        </w:rPr>
      </w:pPr>
    </w:p>
    <w:p w14:paraId="367E543D" w14:textId="10C780E3" w:rsidR="00D30A94" w:rsidRDefault="00D30A94" w:rsidP="00D30A94">
      <w:pPr>
        <w:rPr>
          <w:sz w:val="24"/>
          <w:szCs w:val="28"/>
        </w:rPr>
      </w:pPr>
      <w:r w:rsidRPr="00FB1F82">
        <w:rPr>
          <w:sz w:val="24"/>
          <w:szCs w:val="28"/>
        </w:rPr>
        <w:t>*</w:t>
      </w:r>
      <w:r w:rsidR="00DA55C4">
        <w:rPr>
          <w:sz w:val="24"/>
          <w:szCs w:val="28"/>
        </w:rPr>
        <w:t>Construction Manager shall submit s</w:t>
      </w:r>
      <w:r w:rsidRPr="00FB1F82">
        <w:rPr>
          <w:sz w:val="24"/>
          <w:szCs w:val="28"/>
        </w:rPr>
        <w:t xml:space="preserve">pecific justification and all estimated costs </w:t>
      </w:r>
      <w:r>
        <w:rPr>
          <w:sz w:val="24"/>
          <w:szCs w:val="28"/>
        </w:rPr>
        <w:t xml:space="preserve">to Owner for approval prior to incurring any such costs. </w:t>
      </w:r>
    </w:p>
    <w:p w14:paraId="226B6601" w14:textId="77777777" w:rsidR="00D30A94" w:rsidRDefault="00D30A94" w:rsidP="00D02E11">
      <w:pPr>
        <w:spacing w:after="0" w:line="240" w:lineRule="auto"/>
        <w:contextualSpacing/>
        <w:rPr>
          <w:sz w:val="24"/>
          <w:szCs w:val="28"/>
        </w:rPr>
      </w:pPr>
    </w:p>
    <w:p w14:paraId="7FC5B209" w14:textId="3A64192E" w:rsidR="00B31876" w:rsidRDefault="00FB1F82" w:rsidP="00C93CB5">
      <w:pPr>
        <w:rPr>
          <w:sz w:val="24"/>
          <w:szCs w:val="28"/>
        </w:rPr>
      </w:pPr>
      <w:r w:rsidRPr="00D02E11">
        <w:rPr>
          <w:sz w:val="24"/>
          <w:szCs w:val="28"/>
        </w:rPr>
        <w:t xml:space="preserve">Items </w:t>
      </w:r>
      <w:r w:rsidR="00D30A94">
        <w:rPr>
          <w:sz w:val="24"/>
          <w:szCs w:val="28"/>
        </w:rPr>
        <w:t xml:space="preserve">that </w:t>
      </w:r>
      <w:r w:rsidRPr="00D02E11">
        <w:rPr>
          <w:sz w:val="24"/>
          <w:szCs w:val="28"/>
        </w:rPr>
        <w:t xml:space="preserve">the </w:t>
      </w:r>
      <w:r w:rsidR="00D30A94">
        <w:rPr>
          <w:sz w:val="24"/>
          <w:szCs w:val="28"/>
        </w:rPr>
        <w:t>Construction Manager</w:t>
      </w:r>
      <w:r w:rsidRPr="00D02E11">
        <w:rPr>
          <w:sz w:val="24"/>
          <w:szCs w:val="28"/>
        </w:rPr>
        <w:t xml:space="preserve"> intends to keep after the </w:t>
      </w:r>
      <w:r w:rsidR="00D30A94">
        <w:rPr>
          <w:sz w:val="24"/>
          <w:szCs w:val="28"/>
        </w:rPr>
        <w:t>completion of the P</w:t>
      </w:r>
      <w:r w:rsidRPr="00D02E11">
        <w:rPr>
          <w:sz w:val="24"/>
          <w:szCs w:val="28"/>
        </w:rPr>
        <w:t>roject sh</w:t>
      </w:r>
      <w:r w:rsidR="00D30A94">
        <w:rPr>
          <w:sz w:val="24"/>
          <w:szCs w:val="28"/>
        </w:rPr>
        <w:t>all</w:t>
      </w:r>
      <w:r w:rsidRPr="00D02E11">
        <w:rPr>
          <w:sz w:val="24"/>
          <w:szCs w:val="28"/>
        </w:rPr>
        <w:t xml:space="preserve"> not be</w:t>
      </w:r>
      <w:r w:rsidR="00D02E11">
        <w:rPr>
          <w:sz w:val="24"/>
          <w:szCs w:val="28"/>
        </w:rPr>
        <w:t xml:space="preserve"> included</w:t>
      </w:r>
      <w:r w:rsidRPr="00D02E11">
        <w:rPr>
          <w:sz w:val="24"/>
          <w:szCs w:val="28"/>
        </w:rPr>
        <w:t xml:space="preserve"> </w:t>
      </w:r>
      <w:r w:rsidR="00D30A94">
        <w:rPr>
          <w:sz w:val="24"/>
          <w:szCs w:val="28"/>
        </w:rPr>
        <w:t>in the</w:t>
      </w:r>
      <w:r w:rsidRPr="00D02E11">
        <w:rPr>
          <w:sz w:val="24"/>
          <w:szCs w:val="28"/>
        </w:rPr>
        <w:t xml:space="preserve"> General Conditions. Examples </w:t>
      </w:r>
      <w:r w:rsidR="00D30A94">
        <w:rPr>
          <w:sz w:val="24"/>
          <w:szCs w:val="28"/>
        </w:rPr>
        <w:t>include, but are not limited to, c</w:t>
      </w:r>
      <w:r w:rsidRPr="00D02E11">
        <w:rPr>
          <w:sz w:val="24"/>
          <w:szCs w:val="28"/>
        </w:rPr>
        <w:t xml:space="preserve">ompany </w:t>
      </w:r>
      <w:r w:rsidR="00D30A94">
        <w:rPr>
          <w:sz w:val="24"/>
          <w:szCs w:val="28"/>
        </w:rPr>
        <w:t>c</w:t>
      </w:r>
      <w:r w:rsidRPr="00D02E11">
        <w:rPr>
          <w:sz w:val="24"/>
          <w:szCs w:val="28"/>
        </w:rPr>
        <w:t xml:space="preserve">omputers, </w:t>
      </w:r>
      <w:r w:rsidR="00D30A94">
        <w:rPr>
          <w:sz w:val="24"/>
          <w:szCs w:val="28"/>
        </w:rPr>
        <w:t>l</w:t>
      </w:r>
      <w:r w:rsidRPr="00D02E11">
        <w:rPr>
          <w:sz w:val="24"/>
          <w:szCs w:val="28"/>
        </w:rPr>
        <w:t xml:space="preserve">aptops, </w:t>
      </w:r>
      <w:r w:rsidR="00D30A94">
        <w:rPr>
          <w:sz w:val="24"/>
          <w:szCs w:val="28"/>
        </w:rPr>
        <w:t>p</w:t>
      </w:r>
      <w:r w:rsidRPr="00D02E11">
        <w:rPr>
          <w:sz w:val="24"/>
          <w:szCs w:val="28"/>
        </w:rPr>
        <w:t>rojectors, IPad</w:t>
      </w:r>
      <w:r w:rsidR="00D30A94">
        <w:rPr>
          <w:sz w:val="24"/>
          <w:szCs w:val="28"/>
        </w:rPr>
        <w:t>s</w:t>
      </w:r>
      <w:r w:rsidRPr="00D02E11">
        <w:rPr>
          <w:sz w:val="24"/>
          <w:szCs w:val="28"/>
        </w:rPr>
        <w:t xml:space="preserve">, </w:t>
      </w:r>
      <w:r w:rsidR="00D30A94">
        <w:rPr>
          <w:sz w:val="24"/>
          <w:szCs w:val="28"/>
        </w:rPr>
        <w:t>p</w:t>
      </w:r>
      <w:r w:rsidRPr="00D02E11">
        <w:rPr>
          <w:sz w:val="24"/>
          <w:szCs w:val="28"/>
        </w:rPr>
        <w:t xml:space="preserve">rinters, </w:t>
      </w:r>
      <w:r w:rsidR="00D30A94">
        <w:rPr>
          <w:sz w:val="24"/>
          <w:szCs w:val="28"/>
        </w:rPr>
        <w:t>and f</w:t>
      </w:r>
      <w:r w:rsidRPr="00D02E11">
        <w:rPr>
          <w:sz w:val="24"/>
          <w:szCs w:val="28"/>
        </w:rPr>
        <w:t>urniture</w:t>
      </w:r>
      <w:r w:rsidR="00D30A94">
        <w:rPr>
          <w:sz w:val="24"/>
          <w:szCs w:val="28"/>
        </w:rPr>
        <w:t>.</w:t>
      </w:r>
    </w:p>
    <w:p w14:paraId="765CFEA1" w14:textId="77777777" w:rsidR="00FB1F82" w:rsidRPr="00D02E11" w:rsidRDefault="00FB1F82" w:rsidP="00C93CB5">
      <w:pPr>
        <w:rPr>
          <w:sz w:val="24"/>
          <w:szCs w:val="28"/>
        </w:rPr>
      </w:pPr>
    </w:p>
    <w:sectPr w:rsidR="00FB1F82" w:rsidRPr="00D02E11">
      <w:footerReference w:type="default" r:id="rId22"/>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20"/>
    </wne:keymap>
    <wne:keymap wne:kcmPrimary="0632">
      <wne:acd wne:acdName="acd21"/>
    </wne:keymap>
    <wne:keymap wne:kcmPrimary="0633">
      <wne:acd wne:acdName="acd22"/>
    </wne:keymap>
    <wne:keymap wne:kcmPrimary="0634">
      <wne:acd wne:acdName="acd23"/>
    </wne:keymap>
    <wne:keymap wne:kcmPrimary="0635">
      <wne:acd wne:acdName="acd24"/>
    </wne:keymap>
    <wne:keymap wne:kcmPrimary="0636">
      <wne:acd wne:acdName="acd25"/>
    </wne:keymap>
    <wne:keymap wne:kcmPrimary="0637">
      <wne:acd wne:acdName="acd26"/>
    </wne:keymap>
    <wne:keymap wne:kcmPrimary="0638">
      <wne:acd wne:acdName="acd27"/>
    </wne:keymap>
    <wne:keymap wne:kcmPrimary="0639">
      <wne:acd wne:acdName="acd2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cdName="acd14" wne:fciIndexBasedOn="0065"/>
    <wne:acd wne:acdName="acd15" wne:fciIndexBasedOn="0065"/>
    <wne:acd wne:acdName="acd16" wne:fciIndexBasedOn="0065"/>
    <wne:acd wne:acdName="acd17" wne:fciIndexBasedOn="0065"/>
    <wne:acd wne:acdName="acd18" wne:fciIndexBasedOn="0065"/>
    <wne:acd wne:acdName="acd19" wne:fciIndexBasedOn="0065"/>
    <wne:acd wne:argValue="AgBBAHAAcABlAG4AZABpAHgAXwAxAA==" wne:acdName="acd20" wne:fciIndexBasedOn="0065"/>
    <wne:acd wne:argValue="AgBBAHAAcABlAG4AZABpAHgAXwAyAA==" wne:acdName="acd21" wne:fciIndexBasedOn="0065"/>
    <wne:acd wne:argValue="AgBBAHAAcABlAG4AZABpAHgAXwAzAA==" wne:acdName="acd22" wne:fciIndexBasedOn="0065"/>
    <wne:acd wne:argValue="AgBBAHAAcABlAG4AZABpAHgAXwA0AA==" wne:acdName="acd23" wne:fciIndexBasedOn="0065"/>
    <wne:acd wne:argValue="AgBBAHAAcABlAG4AZABpAHgAXwA1AA==" wne:acdName="acd24" wne:fciIndexBasedOn="0065"/>
    <wne:acd wne:argValue="AgBBAHAAcABlAG4AZABpAHgAXwA2AA==" wne:acdName="acd25" wne:fciIndexBasedOn="0065"/>
    <wne:acd wne:argValue="AgBBAHAAcABlAG4AZABpAHgAXwA3AA==" wne:acdName="acd26" wne:fciIndexBasedOn="0065"/>
    <wne:acd wne:argValue="AgBBAHAAcABlAG4AZABpAHgAXwA4AA==" wne:acdName="acd27" wne:fciIndexBasedOn="0065"/>
    <wne:acd wne:argValue="AgBBAHAAcABlAG4AZABpAHgAXwA5AA==" wne:acdName="acd2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F82B4" w14:textId="77777777" w:rsidR="00325D1A" w:rsidRDefault="00325D1A" w:rsidP="008B4B1E">
      <w:pPr>
        <w:spacing w:after="0" w:line="240" w:lineRule="auto"/>
      </w:pPr>
      <w:r>
        <w:separator/>
      </w:r>
    </w:p>
  </w:endnote>
  <w:endnote w:type="continuationSeparator" w:id="0">
    <w:p w14:paraId="567CB92E" w14:textId="77777777" w:rsidR="00325D1A" w:rsidRDefault="00325D1A" w:rsidP="008B4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9C507" w14:textId="1AD0AD8C" w:rsidR="004568A7" w:rsidRPr="008B4B1E" w:rsidRDefault="004568A7" w:rsidP="008B4B1E">
    <w:pPr>
      <w:rPr>
        <w:rFonts w:cs="Times New Roman"/>
        <w:b/>
        <w:sz w:val="20"/>
      </w:rPr>
    </w:pPr>
    <w:r w:rsidRPr="008B4B1E">
      <w:rPr>
        <w:rFonts w:cs="Times New Roman"/>
        <w:b/>
        <w:sz w:val="20"/>
      </w:rPr>
      <w:t xml:space="preserve">EXHIBIT A: </w:t>
    </w:r>
    <w:r>
      <w:rPr>
        <w:rFonts w:cs="Times New Roman"/>
        <w:b/>
        <w:sz w:val="20"/>
      </w:rPr>
      <w:t>FINAL GUARANTEED MAXIMUM PRICE AMENDMENT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B3D0C" w14:textId="570497E6" w:rsidR="004568A7" w:rsidRPr="008B4B1E" w:rsidRDefault="004568A7" w:rsidP="008B4B1E">
    <w:pPr>
      <w:rPr>
        <w:rFonts w:cs="Times New Roman"/>
        <w:b/>
        <w:sz w:val="20"/>
      </w:rPr>
    </w:pPr>
    <w:r w:rsidRPr="008B4B1E">
      <w:rPr>
        <w:rFonts w:cs="Times New Roman"/>
        <w:b/>
        <w:sz w:val="20"/>
      </w:rPr>
      <w:t xml:space="preserve">EXHIBIT </w:t>
    </w:r>
    <w:r>
      <w:rPr>
        <w:rFonts w:cs="Times New Roman"/>
        <w:b/>
        <w:sz w:val="20"/>
      </w:rPr>
      <w:t>G</w:t>
    </w:r>
    <w:r w:rsidRPr="008B4B1E">
      <w:rPr>
        <w:rFonts w:cs="Times New Roman"/>
        <w:b/>
        <w:sz w:val="20"/>
      </w:rPr>
      <w:t xml:space="preserve">: </w:t>
    </w:r>
    <w:r>
      <w:rPr>
        <w:rFonts w:cs="Times New Roman"/>
        <w:b/>
        <w:sz w:val="20"/>
      </w:rPr>
      <w:t>WORK PACKAGE AUTHORIZATION TEMPLATE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D6653" w14:textId="3960D203" w:rsidR="004568A7" w:rsidRPr="008B4B1E" w:rsidRDefault="004568A7" w:rsidP="008B4B1E">
    <w:pPr>
      <w:rPr>
        <w:rFonts w:cs="Times New Roman"/>
        <w:b/>
        <w:sz w:val="20"/>
      </w:rPr>
    </w:pPr>
    <w:r w:rsidRPr="008B4B1E">
      <w:rPr>
        <w:rFonts w:cs="Times New Roman"/>
        <w:b/>
        <w:sz w:val="20"/>
      </w:rPr>
      <w:t xml:space="preserve">EXHIBIT </w:t>
    </w:r>
    <w:r>
      <w:rPr>
        <w:rFonts w:cs="Times New Roman"/>
        <w:b/>
        <w:sz w:val="20"/>
      </w:rPr>
      <w:t>H</w:t>
    </w:r>
    <w:r w:rsidRPr="008B4B1E">
      <w:rPr>
        <w:rFonts w:cs="Times New Roman"/>
        <w:b/>
        <w:sz w:val="20"/>
      </w:rPr>
      <w:t xml:space="preserve">: </w:t>
    </w:r>
    <w:r>
      <w:rPr>
        <w:rFonts w:cs="Times New Roman"/>
        <w:b/>
        <w:sz w:val="20"/>
      </w:rPr>
      <w:t>GENERAL CONDITIONS COST TEMPLATE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F9497" w14:textId="7ADA9906" w:rsidR="004568A7" w:rsidRPr="008B4B1E" w:rsidRDefault="004568A7" w:rsidP="008B4B1E">
    <w:pPr>
      <w:rPr>
        <w:rFonts w:cs="Times New Roman"/>
        <w:b/>
        <w:sz w:val="20"/>
      </w:rPr>
    </w:pPr>
    <w:r w:rsidRPr="008B4B1E">
      <w:rPr>
        <w:rFonts w:cs="Times New Roman"/>
        <w:b/>
        <w:sz w:val="20"/>
      </w:rPr>
      <w:t xml:space="preserve">EXHIBIT </w:t>
    </w:r>
    <w:r>
      <w:rPr>
        <w:rFonts w:cs="Times New Roman"/>
        <w:b/>
        <w:sz w:val="20"/>
      </w:rPr>
      <w:t>B</w:t>
    </w:r>
    <w:r w:rsidRPr="008B4B1E">
      <w:rPr>
        <w:rFonts w:cs="Times New Roman"/>
        <w:b/>
        <w:sz w:val="20"/>
      </w:rPr>
      <w:t xml:space="preserve">: </w:t>
    </w:r>
    <w:r>
      <w:rPr>
        <w:rFonts w:cs="Times New Roman"/>
        <w:b/>
        <w:sz w:val="20"/>
      </w:rPr>
      <w:t>INSURANCE AND BONDING REQUIREMENTS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1DE8B" w14:textId="2D4D63CF" w:rsidR="004568A7" w:rsidRPr="008B4B1E" w:rsidRDefault="004568A7" w:rsidP="008B4B1E">
    <w:pPr>
      <w:rPr>
        <w:rFonts w:cs="Times New Roman"/>
        <w:b/>
        <w:sz w:val="20"/>
      </w:rPr>
    </w:pPr>
    <w:r w:rsidRPr="008B4B1E">
      <w:rPr>
        <w:rFonts w:cs="Times New Roman"/>
        <w:b/>
        <w:sz w:val="20"/>
      </w:rPr>
      <w:t xml:space="preserve">EXHIBIT </w:t>
    </w:r>
    <w:r>
      <w:rPr>
        <w:rFonts w:cs="Times New Roman"/>
        <w:b/>
        <w:sz w:val="20"/>
      </w:rPr>
      <w:t>B-1</w:t>
    </w:r>
    <w:r w:rsidRPr="008B4B1E">
      <w:rPr>
        <w:rFonts w:cs="Times New Roman"/>
        <w:b/>
        <w:sz w:val="20"/>
      </w:rPr>
      <w:t xml:space="preserve">: </w:t>
    </w:r>
    <w:r w:rsidRPr="00FB5EBC">
      <w:rPr>
        <w:rFonts w:cs="Times New Roman"/>
        <w:b/>
        <w:sz w:val="20"/>
      </w:rPr>
      <w:t xml:space="preserve">FORM OF </w:t>
    </w:r>
    <w:r>
      <w:rPr>
        <w:rFonts w:cs="Times New Roman"/>
        <w:b/>
        <w:sz w:val="20"/>
      </w:rPr>
      <w:t xml:space="preserve">PERFORMANCE </w:t>
    </w:r>
    <w:r w:rsidRPr="00FB5EBC">
      <w:rPr>
        <w:rFonts w:cs="Times New Roman"/>
        <w:b/>
        <w:sz w:val="20"/>
      </w:rPr>
      <w:t>BOND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3891F" w14:textId="3B4DFF14" w:rsidR="004568A7" w:rsidRPr="008B4B1E" w:rsidRDefault="004568A7" w:rsidP="008B4B1E">
    <w:pPr>
      <w:rPr>
        <w:rFonts w:cs="Times New Roman"/>
        <w:b/>
        <w:sz w:val="20"/>
      </w:rPr>
    </w:pPr>
    <w:r w:rsidRPr="008B4B1E">
      <w:rPr>
        <w:rFonts w:cs="Times New Roman"/>
        <w:b/>
        <w:sz w:val="20"/>
      </w:rPr>
      <w:t xml:space="preserve">EXHIBIT </w:t>
    </w:r>
    <w:r>
      <w:rPr>
        <w:rFonts w:cs="Times New Roman"/>
        <w:b/>
        <w:sz w:val="20"/>
      </w:rPr>
      <w:t>B-2</w:t>
    </w:r>
    <w:r w:rsidRPr="008B4B1E">
      <w:rPr>
        <w:rFonts w:cs="Times New Roman"/>
        <w:b/>
        <w:sz w:val="20"/>
      </w:rPr>
      <w:t xml:space="preserve">: </w:t>
    </w:r>
    <w:r w:rsidRPr="00FB5EBC">
      <w:rPr>
        <w:rFonts w:cs="Times New Roman"/>
        <w:b/>
        <w:sz w:val="20"/>
      </w:rPr>
      <w:t xml:space="preserve">FORM OF </w:t>
    </w:r>
    <w:r>
      <w:rPr>
        <w:rFonts w:cs="Times New Roman"/>
        <w:b/>
        <w:sz w:val="20"/>
      </w:rPr>
      <w:t>PAYMENT</w:t>
    </w:r>
    <w:r w:rsidRPr="00FB5EBC">
      <w:rPr>
        <w:rFonts w:cs="Times New Roman"/>
        <w:b/>
        <w:sz w:val="20"/>
      </w:rPr>
      <w:t xml:space="preserve"> BOND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FD9DB" w14:textId="19A48F63" w:rsidR="004568A7" w:rsidRPr="008B4B1E" w:rsidRDefault="004568A7" w:rsidP="008B4B1E">
    <w:pPr>
      <w:rPr>
        <w:rFonts w:cs="Times New Roman"/>
        <w:b/>
        <w:sz w:val="20"/>
      </w:rPr>
    </w:pPr>
    <w:r w:rsidRPr="008B4B1E">
      <w:rPr>
        <w:rFonts w:cs="Times New Roman"/>
        <w:b/>
        <w:sz w:val="20"/>
      </w:rPr>
      <w:t xml:space="preserve">EXHIBIT </w:t>
    </w:r>
    <w:r>
      <w:rPr>
        <w:rFonts w:cs="Times New Roman"/>
        <w:b/>
        <w:sz w:val="20"/>
      </w:rPr>
      <w:t>B-3</w:t>
    </w:r>
    <w:r w:rsidRPr="008B4B1E">
      <w:rPr>
        <w:rFonts w:cs="Times New Roman"/>
        <w:b/>
        <w:sz w:val="20"/>
      </w:rPr>
      <w:t>:</w:t>
    </w:r>
    <w:r>
      <w:rPr>
        <w:rFonts w:cs="Times New Roman"/>
        <w:b/>
        <w:sz w:val="20"/>
      </w:rPr>
      <w:t xml:space="preserve"> </w:t>
    </w:r>
    <w:r w:rsidRPr="00FB5EBC">
      <w:rPr>
        <w:rFonts w:cs="Times New Roman"/>
        <w:b/>
        <w:sz w:val="20"/>
      </w:rPr>
      <w:t xml:space="preserve">FORM OF </w:t>
    </w:r>
    <w:r>
      <w:rPr>
        <w:rFonts w:cs="Times New Roman"/>
        <w:b/>
        <w:sz w:val="20"/>
      </w:rPr>
      <w:t xml:space="preserve">BID </w:t>
    </w:r>
    <w:r w:rsidRPr="00FB5EBC">
      <w:rPr>
        <w:rFonts w:cs="Times New Roman"/>
        <w:b/>
        <w:sz w:val="20"/>
      </w:rPr>
      <w:t>BOND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9F08B" w14:textId="7113A625" w:rsidR="004568A7" w:rsidRPr="008B4B1E" w:rsidRDefault="004568A7" w:rsidP="008B4B1E">
    <w:pPr>
      <w:rPr>
        <w:rFonts w:cs="Times New Roman"/>
        <w:b/>
        <w:sz w:val="20"/>
      </w:rPr>
    </w:pPr>
    <w:r w:rsidRPr="008B4B1E">
      <w:rPr>
        <w:rFonts w:cs="Times New Roman"/>
        <w:b/>
        <w:sz w:val="20"/>
      </w:rPr>
      <w:t xml:space="preserve">EXHIBIT </w:t>
    </w:r>
    <w:r>
      <w:rPr>
        <w:rFonts w:cs="Times New Roman"/>
        <w:b/>
        <w:sz w:val="20"/>
      </w:rPr>
      <w:t>C</w:t>
    </w:r>
    <w:r w:rsidRPr="008B4B1E">
      <w:rPr>
        <w:rFonts w:cs="Times New Roman"/>
        <w:b/>
        <w:sz w:val="20"/>
      </w:rPr>
      <w:t>:</w:t>
    </w:r>
    <w:r>
      <w:rPr>
        <w:rFonts w:cs="Times New Roman"/>
        <w:b/>
        <w:sz w:val="20"/>
      </w:rPr>
      <w:t xml:space="preserve"> OWNER’S SPECIAL CONDITIONS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E2537" w14:textId="6C690DB2" w:rsidR="004568A7" w:rsidRPr="008B4B1E" w:rsidRDefault="004568A7" w:rsidP="008B4B1E">
    <w:pPr>
      <w:rPr>
        <w:rFonts w:cs="Times New Roman"/>
        <w:b/>
        <w:sz w:val="20"/>
      </w:rPr>
    </w:pPr>
    <w:r w:rsidRPr="008B4B1E">
      <w:rPr>
        <w:rFonts w:cs="Times New Roman"/>
        <w:b/>
        <w:sz w:val="20"/>
      </w:rPr>
      <w:t xml:space="preserve">EXHIBIT </w:t>
    </w:r>
    <w:r>
      <w:rPr>
        <w:rFonts w:cs="Times New Roman"/>
        <w:b/>
        <w:sz w:val="20"/>
      </w:rPr>
      <w:t>D</w:t>
    </w:r>
    <w:r w:rsidRPr="008B4B1E">
      <w:rPr>
        <w:rFonts w:cs="Times New Roman"/>
        <w:b/>
        <w:sz w:val="20"/>
      </w:rPr>
      <w:t xml:space="preserve">: </w:t>
    </w:r>
    <w:r>
      <w:rPr>
        <w:rFonts w:cs="Times New Roman"/>
        <w:b/>
        <w:sz w:val="20"/>
      </w:rPr>
      <w:t>OWNER-PROVIDED INFORMATION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E4C42" w14:textId="093F423E" w:rsidR="004568A7" w:rsidRPr="008B4B1E" w:rsidRDefault="004568A7" w:rsidP="008B4B1E">
    <w:pPr>
      <w:rPr>
        <w:rFonts w:cs="Times New Roman"/>
        <w:b/>
        <w:sz w:val="20"/>
      </w:rPr>
    </w:pPr>
    <w:r w:rsidRPr="008B4B1E">
      <w:rPr>
        <w:rFonts w:cs="Times New Roman"/>
        <w:b/>
        <w:sz w:val="20"/>
      </w:rPr>
      <w:t xml:space="preserve">EXHIBIT </w:t>
    </w:r>
    <w:r>
      <w:rPr>
        <w:rFonts w:cs="Times New Roman"/>
        <w:b/>
        <w:sz w:val="20"/>
      </w:rPr>
      <w:t>E</w:t>
    </w:r>
    <w:r w:rsidRPr="008B4B1E">
      <w:rPr>
        <w:rFonts w:cs="Times New Roman"/>
        <w:b/>
        <w:sz w:val="20"/>
      </w:rPr>
      <w:t>:</w:t>
    </w:r>
    <w:r>
      <w:rPr>
        <w:rFonts w:cs="Times New Roman"/>
        <w:b/>
        <w:sz w:val="20"/>
      </w:rPr>
      <w:t xml:space="preserve"> PRECONSTRUCTION INVOICE FORMAT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74A89" w14:textId="5560F7A6" w:rsidR="004568A7" w:rsidRPr="008B4B1E" w:rsidRDefault="004568A7" w:rsidP="008B4B1E">
    <w:pPr>
      <w:rPr>
        <w:rFonts w:cs="Times New Roman"/>
        <w:b/>
        <w:sz w:val="20"/>
      </w:rPr>
    </w:pPr>
    <w:r w:rsidRPr="008B4B1E">
      <w:rPr>
        <w:rFonts w:cs="Times New Roman"/>
        <w:b/>
        <w:sz w:val="20"/>
      </w:rPr>
      <w:t xml:space="preserve">EXHIBIT </w:t>
    </w:r>
    <w:r>
      <w:rPr>
        <w:rFonts w:cs="Times New Roman"/>
        <w:b/>
        <w:sz w:val="20"/>
      </w:rPr>
      <w:t>F</w:t>
    </w:r>
    <w:r w:rsidRPr="008B4B1E">
      <w:rPr>
        <w:rFonts w:cs="Times New Roman"/>
        <w:b/>
        <w:sz w:val="20"/>
      </w:rPr>
      <w:t>:</w:t>
    </w:r>
    <w:r>
      <w:rPr>
        <w:rFonts w:cs="Times New Roman"/>
        <w:b/>
        <w:sz w:val="20"/>
      </w:rPr>
      <w:t xml:space="preserve"> PRECONSTRUCTION HOURLY RATES/SALARIES/WAGES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2F988" w14:textId="77777777" w:rsidR="00325D1A" w:rsidRDefault="00325D1A" w:rsidP="008B4B1E">
      <w:pPr>
        <w:spacing w:after="0" w:line="240" w:lineRule="auto"/>
      </w:pPr>
      <w:r>
        <w:separator/>
      </w:r>
    </w:p>
  </w:footnote>
  <w:footnote w:type="continuationSeparator" w:id="0">
    <w:p w14:paraId="52D168A9" w14:textId="77777777" w:rsidR="00325D1A" w:rsidRDefault="00325D1A" w:rsidP="008B4B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C549A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22FD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0B694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4D0AC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15836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B42DD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E62B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A12CE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6E261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67AC8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005A9"/>
    <w:multiLevelType w:val="multilevel"/>
    <w:tmpl w:val="10A842BA"/>
    <w:name w:val="General Outline 1"/>
    <w:lvl w:ilvl="0">
      <w:start w:val="1"/>
      <w:numFmt w:val="decimal"/>
      <w:lvlRestart w:val="0"/>
      <w:pStyle w:val="GeneralOutline1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upperLetter"/>
      <w:pStyle w:val="GeneralOutline1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GeneralOutline1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GeneralOutline1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pStyle w:val="GeneralOutline1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pStyle w:val="GeneralOutline16"/>
      <w:lvlText w:val="(%6)"/>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GeneralOutline17"/>
      <w:lvlText w:val="(%7)"/>
      <w:lvlJc w:val="left"/>
      <w:pPr>
        <w:tabs>
          <w:tab w:val="num" w:pos="5040"/>
        </w:tabs>
        <w:ind w:left="504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pStyle w:val="GeneralOutline18"/>
      <w:lvlText w:val="(%8)"/>
      <w:lvlJc w:val="left"/>
      <w:pPr>
        <w:tabs>
          <w:tab w:val="num" w:pos="5760"/>
        </w:tabs>
        <w:ind w:left="576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GeneralOutline19"/>
      <w:lvlText w:val="(%9)"/>
      <w:lvlJc w:val="left"/>
      <w:pPr>
        <w:tabs>
          <w:tab w:val="num" w:pos="6480"/>
        </w:tabs>
        <w:ind w:left="648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1" w15:restartNumberingAfterBreak="0">
    <w:nsid w:val="04FC5AFF"/>
    <w:multiLevelType w:val="multilevel"/>
    <w:tmpl w:val="9E6E7F9A"/>
    <w:name w:val="Exhibit"/>
    <w:lvl w:ilvl="0">
      <w:start w:val="1"/>
      <w:numFmt w:val="upperLetter"/>
      <w:lvlRestart w:val="0"/>
      <w:pStyle w:val="Appendix1"/>
      <w:suff w:val="nothing"/>
      <w:lvlText w:val="EXHIBIT %1"/>
      <w:lvlJc w:val="left"/>
      <w:pPr>
        <w:ind w:left="0" w:firstLine="0"/>
      </w:pPr>
      <w:rPr>
        <w:rFonts w:ascii="Times New Roman" w:hAnsi="Times New Roman" w:cs="Times New Roman"/>
        <w:b/>
        <w:i w:val="0"/>
        <w:caps/>
        <w:smallCaps w:val="0"/>
        <w:strike w:val="0"/>
        <w:dstrike w:val="0"/>
        <w:vanish w:val="0"/>
        <w:color w:val="auto"/>
        <w:sz w:val="28"/>
        <w:u w:val="none"/>
        <w:vertAlign w:val="baseline"/>
      </w:rPr>
    </w:lvl>
    <w:lvl w:ilvl="1">
      <w:start w:val="1"/>
      <w:numFmt w:val="decimal"/>
      <w:pStyle w:val="Appendix2"/>
      <w:suff w:val="nothing"/>
      <w:lvlText w:val="EXHIBIT B-%2"/>
      <w:lvlJc w:val="left"/>
      <w:pPr>
        <w:ind w:left="3690" w:firstLine="0"/>
      </w:pPr>
      <w:rPr>
        <w:rFonts w:ascii="Times New Roman" w:hAnsi="Times New Roman" w:cs="Times New Roman"/>
        <w:b/>
        <w:i w:val="0"/>
        <w:caps/>
        <w:smallCaps w:val="0"/>
        <w:strike w:val="0"/>
        <w:dstrike w:val="0"/>
        <w:vanish w:val="0"/>
        <w:color w:val="auto"/>
        <w:sz w:val="28"/>
        <w:u w:val="none"/>
        <w:vertAlign w:val="baseline"/>
      </w:rPr>
    </w:lvl>
    <w:lvl w:ilvl="2">
      <w:start w:val="1"/>
      <w:numFmt w:val="decimal"/>
      <w:lvlText w:val="(%3)"/>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3">
      <w:start w:val="1"/>
      <w:numFmt w:val="decimal"/>
      <w:lvlText w:val="(%4)"/>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decimal"/>
      <w:lvlText w:val="(%8)"/>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8">
      <w:start w:val="1"/>
      <w:numFmt w:val="decimal"/>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12" w15:restartNumberingAfterBreak="0">
    <w:nsid w:val="12C07CD9"/>
    <w:multiLevelType w:val="hybridMultilevel"/>
    <w:tmpl w:val="1324B1E0"/>
    <w:lvl w:ilvl="0" w:tplc="2892D94A">
      <w:start w:val="1"/>
      <w:numFmt w:val="decimal"/>
      <w:lvlText w:val="1.%1"/>
      <w:lvlJc w:val="left"/>
      <w:pPr>
        <w:ind w:left="1440" w:hanging="360"/>
      </w:pPr>
      <w:rPr>
        <w:rFonts w:hint="default"/>
      </w:rPr>
    </w:lvl>
    <w:lvl w:ilvl="1" w:tplc="C96249BC">
      <w:start w:val="1"/>
      <w:numFmt w:val="decimal"/>
      <w:lvlText w:val="1.2.%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5EC304D"/>
    <w:multiLevelType w:val="hybridMultilevel"/>
    <w:tmpl w:val="2E9EAF92"/>
    <w:name w:val="Exhibit H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27DEC06C">
      <w:start w:val="1"/>
      <w:numFmt w:val="decimal"/>
      <w:lvlText w:val="%4."/>
      <w:lvlJc w:val="left"/>
      <w:pPr>
        <w:ind w:left="0" w:firstLine="0"/>
      </w:pPr>
      <w:rPr>
        <w:rFonts w:hint="default"/>
        <w:b/>
      </w:rPr>
    </w:lvl>
    <w:lvl w:ilvl="4" w:tplc="6868D746">
      <w:start w:val="1"/>
      <w:numFmt w:val="decimal"/>
      <w:lvlText w:val=".%5"/>
      <w:lvlJc w:val="left"/>
      <w:pPr>
        <w:ind w:left="3600" w:hanging="360"/>
      </w:pPr>
      <w:rPr>
        <w:rFonts w:hint="default"/>
        <w:b w:val="0"/>
        <w:i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6E136F"/>
    <w:multiLevelType w:val="hybridMultilevel"/>
    <w:tmpl w:val="9B12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02216"/>
    <w:multiLevelType w:val="hybridMultilevel"/>
    <w:tmpl w:val="C23A9B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F586049"/>
    <w:multiLevelType w:val="multilevel"/>
    <w:tmpl w:val="C5446374"/>
    <w:name w:val="Exhibit C"/>
    <w:lvl w:ilvl="0">
      <w:start w:val="1"/>
      <w:numFmt w:val="decimal"/>
      <w:lvlRestart w:val="0"/>
      <w:pStyle w:val="GeneralOutline21"/>
      <w:lvlText w:val="%1."/>
      <w:lvlJc w:val="left"/>
      <w:pPr>
        <w:ind w:left="0" w:firstLine="720"/>
      </w:pPr>
      <w:rPr>
        <w:rFonts w:ascii="Times New Roman" w:hAnsi="Times New Roman" w:cs="Times New Roman"/>
        <w:b/>
        <w:i w:val="0"/>
        <w:caps w:val="0"/>
        <w:strike w:val="0"/>
        <w:dstrike w:val="0"/>
        <w:vanish w:val="0"/>
        <w:color w:val="auto"/>
        <w:sz w:val="22"/>
        <w:u w:val="none"/>
        <w:vertAlign w:val="baseline"/>
      </w:rPr>
    </w:lvl>
    <w:lvl w:ilvl="1">
      <w:start w:val="1"/>
      <w:numFmt w:val="decimal"/>
      <w:pStyle w:val="GeneralOutline22"/>
      <w:isLgl/>
      <w:lvlText w:val="%1.%2"/>
      <w:lvlJc w:val="left"/>
      <w:pPr>
        <w:ind w:left="720" w:firstLine="720"/>
      </w:pPr>
      <w:rPr>
        <w:rFonts w:ascii="Times New Roman" w:hAnsi="Times New Roman" w:cs="Times New Roman"/>
        <w:b w:val="0"/>
        <w:i w:val="0"/>
        <w:caps w:val="0"/>
        <w:strike w:val="0"/>
        <w:dstrike w:val="0"/>
        <w:vanish w:val="0"/>
        <w:color w:val="auto"/>
        <w:sz w:val="22"/>
        <w:u w:val="none"/>
        <w:vertAlign w:val="baseline"/>
      </w:rPr>
    </w:lvl>
    <w:lvl w:ilvl="2">
      <w:start w:val="1"/>
      <w:numFmt w:val="decimal"/>
      <w:pStyle w:val="GeneralOutline23"/>
      <w:isLgl/>
      <w:lvlText w:val="%1.%2.%3"/>
      <w:lvlJc w:val="left"/>
      <w:pPr>
        <w:ind w:left="1440" w:firstLine="720"/>
      </w:pPr>
      <w:rPr>
        <w:rFonts w:ascii="Times New Roman" w:hAnsi="Times New Roman" w:cs="Times New Roman"/>
        <w:b w:val="0"/>
        <w:i w:val="0"/>
        <w:caps w:val="0"/>
        <w:strike w:val="0"/>
        <w:dstrike w:val="0"/>
        <w:vanish w:val="0"/>
        <w:color w:val="auto"/>
        <w:sz w:val="22"/>
        <w:u w:val="none"/>
        <w:vertAlign w:val="baseline"/>
      </w:rPr>
    </w:lvl>
    <w:lvl w:ilvl="3">
      <w:start w:val="1"/>
      <w:numFmt w:val="lowerLetter"/>
      <w:pStyle w:val="GeneralOutline24"/>
      <w:lvlText w:val="(%4)"/>
      <w:lvlJc w:val="left"/>
      <w:pPr>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GeneralOutline25"/>
      <w:lvlText w:val="(%5)"/>
      <w:lvlJc w:val="left"/>
      <w:pPr>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pStyle w:val="GeneralOutline26"/>
      <w:lvlText w:val="(%6)"/>
      <w:lvlJc w:val="left"/>
      <w:pPr>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Letter"/>
      <w:pStyle w:val="GeneralOutline27"/>
      <w:lvlText w:val="%7."/>
      <w:lvlJc w:val="left"/>
      <w:pPr>
        <w:tabs>
          <w:tab w:val="num" w:pos="2880"/>
        </w:tabs>
        <w:ind w:left="432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Roman"/>
      <w:pStyle w:val="GeneralOutline28"/>
      <w:lvlText w:val="(%8)"/>
      <w:lvlJc w:val="left"/>
      <w:pPr>
        <w:tabs>
          <w:tab w:val="num" w:pos="2880"/>
        </w:tabs>
        <w:ind w:left="504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GeneralOutline29"/>
      <w:lvlText w:val="(%9)"/>
      <w:lvlJc w:val="left"/>
      <w:pPr>
        <w:tabs>
          <w:tab w:val="num" w:pos="2880"/>
        </w:tabs>
        <w:ind w:left="57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7" w15:restartNumberingAfterBreak="0">
    <w:nsid w:val="411F11D7"/>
    <w:multiLevelType w:val="hybridMultilevel"/>
    <w:tmpl w:val="4C0237D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8" w15:restartNumberingAfterBreak="0">
    <w:nsid w:val="411F1407"/>
    <w:multiLevelType w:val="hybridMultilevel"/>
    <w:tmpl w:val="399EB3CE"/>
    <w:name w:val="Exhibit H22"/>
    <w:lvl w:ilvl="0" w:tplc="81FC20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D70AE6"/>
    <w:multiLevelType w:val="hybridMultilevel"/>
    <w:tmpl w:val="F7E227CE"/>
    <w:lvl w:ilvl="0" w:tplc="58FAC48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B242F8"/>
    <w:multiLevelType w:val="multilevel"/>
    <w:tmpl w:val="C3263520"/>
    <w:name w:val="EXHIBIT I 1"/>
    <w:lvl w:ilvl="0">
      <w:start w:val="8"/>
      <w:numFmt w:val="upperLetter"/>
      <w:pStyle w:val="EXHIBITI1"/>
      <w:suff w:val="nothing"/>
      <w:lvlText w:val="EXHIBIT %1"/>
      <w:lvlJc w:val="left"/>
      <w:pPr>
        <w:ind w:left="0" w:firstLine="0"/>
      </w:pPr>
      <w:rPr>
        <w:rFonts w:ascii="Times New Roman" w:hAnsi="Times New Roman" w:cs="Times New Roman"/>
        <w:b/>
        <w:i w:val="0"/>
        <w:caps w:val="0"/>
        <w:strike w:val="0"/>
        <w:dstrike w:val="0"/>
        <w:vanish w:val="0"/>
        <w:webHidden w:val="0"/>
        <w:color w:val="auto"/>
        <w:sz w:val="22"/>
        <w:u w:val="none"/>
        <w:effect w:val="none"/>
        <w:vertAlign w:val="baseline"/>
        <w:specVanish w:val="0"/>
      </w:rPr>
    </w:lvl>
    <w:lvl w:ilvl="1">
      <w:start w:val="1"/>
      <w:numFmt w:val="decimal"/>
      <w:lvlText w:val="%2."/>
      <w:lvlJc w:val="left"/>
      <w:pPr>
        <w:tabs>
          <w:tab w:val="num" w:pos="720"/>
        </w:tabs>
        <w:ind w:left="0" w:firstLine="0"/>
      </w:pPr>
      <w:rPr>
        <w:rFonts w:hint="default"/>
        <w:b/>
        <w:i w:val="0"/>
        <w:caps w:val="0"/>
        <w:strike w:val="0"/>
        <w:dstrike w:val="0"/>
        <w:vanish w:val="0"/>
        <w:webHidden w:val="0"/>
        <w:color w:val="auto"/>
        <w:sz w:val="22"/>
        <w:u w:val="none"/>
        <w:effect w:val="none"/>
        <w:vertAlign w:val="baseline"/>
        <w:specVanish w:val="0"/>
      </w:rPr>
    </w:lvl>
    <w:lvl w:ilvl="2">
      <w:start w:val="1"/>
      <w:numFmt w:val="upperLetter"/>
      <w:pStyle w:val="EXHIBITI3"/>
      <w:lvlText w:val="%3."/>
      <w:lvlJc w:val="left"/>
      <w:pPr>
        <w:tabs>
          <w:tab w:val="num" w:pos="1800"/>
        </w:tabs>
        <w:ind w:left="0" w:firstLine="720"/>
      </w:pPr>
      <w:rPr>
        <w:rFonts w:hint="default"/>
        <w:b/>
        <w:i w:val="0"/>
        <w:caps w:val="0"/>
        <w:strike w:val="0"/>
        <w:dstrike w:val="0"/>
        <w:vanish w:val="0"/>
        <w:webHidden w:val="0"/>
        <w:color w:val="auto"/>
        <w:sz w:val="22"/>
        <w:u w:val="none"/>
        <w:effect w:val="none"/>
        <w:vertAlign w:val="baseline"/>
        <w:specVanish w:val="0"/>
      </w:rPr>
    </w:lvl>
    <w:lvl w:ilvl="3">
      <w:start w:val="1"/>
      <w:numFmt w:val="upperRoman"/>
      <w:pStyle w:val="EXHIBITI4"/>
      <w:lvlText w:val="%4."/>
      <w:lvlJc w:val="right"/>
      <w:pPr>
        <w:tabs>
          <w:tab w:val="num" w:pos="2880"/>
        </w:tabs>
        <w:ind w:left="1800" w:firstLine="0"/>
      </w:pPr>
      <w:rPr>
        <w:b/>
        <w:i w:val="0"/>
        <w:caps w:val="0"/>
        <w:strike w:val="0"/>
        <w:dstrike w:val="0"/>
        <w:vanish w:val="0"/>
        <w:webHidden w:val="0"/>
        <w:color w:val="auto"/>
        <w:sz w:val="22"/>
        <w:u w:val="none"/>
        <w:effect w:val="none"/>
        <w:vertAlign w:val="baseline"/>
        <w:specVanish w:val="0"/>
      </w:rPr>
    </w:lvl>
    <w:lvl w:ilvl="4">
      <w:start w:val="1"/>
      <w:numFmt w:val="decimal"/>
      <w:pStyle w:val="EXHIBITI5"/>
      <w:lvlText w:val="%1.%2.%3.%4.%5"/>
      <w:lvlJc w:val="left"/>
      <w:pPr>
        <w:tabs>
          <w:tab w:val="num" w:pos="4320"/>
        </w:tabs>
        <w:ind w:left="2880" w:firstLine="0"/>
      </w:pPr>
      <w:rPr>
        <w:rFonts w:ascii="Times New Roman" w:hAnsi="Times New Roman" w:cs="Times New Roman"/>
        <w:b w:val="0"/>
        <w:i w:val="0"/>
        <w:caps w:val="0"/>
        <w:strike w:val="0"/>
        <w:dstrike w:val="0"/>
        <w:vanish w:val="0"/>
        <w:webHidden w:val="0"/>
        <w:color w:val="auto"/>
        <w:sz w:val="22"/>
        <w:u w:val="none"/>
        <w:effect w:val="none"/>
        <w:vertAlign w:val="baseline"/>
        <w:specVanish w:val="0"/>
      </w:rPr>
    </w:lvl>
    <w:lvl w:ilvl="5">
      <w:start w:val="1"/>
      <w:numFmt w:val="decimal"/>
      <w:pStyle w:val="EXHIBITI6"/>
      <w:lvlText w:val="%1.%2.%3.%4.%5.%6."/>
      <w:lvlJc w:val="left"/>
      <w:pPr>
        <w:tabs>
          <w:tab w:val="num" w:pos="5760"/>
        </w:tabs>
        <w:ind w:left="0" w:firstLine="43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EXHIBITI7"/>
      <w:isLgl/>
      <w:lvlText w:val="%1.%2.%3.%4.%5.%6.%7."/>
      <w:lvlJc w:val="left"/>
      <w:pPr>
        <w:tabs>
          <w:tab w:val="num" w:pos="7560"/>
        </w:tabs>
        <w:ind w:left="0" w:firstLine="576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pStyle w:val="EXHIBITI8"/>
      <w:lvlText w:val="%8."/>
      <w:lvlJc w:val="left"/>
      <w:pPr>
        <w:tabs>
          <w:tab w:val="num" w:pos="5760"/>
        </w:tabs>
        <w:ind w:left="57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EXHIBITI9"/>
      <w:lvlText w:val="%9."/>
      <w:lvlJc w:val="right"/>
      <w:pPr>
        <w:tabs>
          <w:tab w:val="num" w:pos="6480"/>
        </w:tabs>
        <w:ind w:left="64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num w:numId="1" w16cid:durableId="1307315681">
    <w:abstractNumId w:val="15"/>
  </w:num>
  <w:num w:numId="2" w16cid:durableId="532037852">
    <w:abstractNumId w:val="17"/>
  </w:num>
  <w:num w:numId="3" w16cid:durableId="1738556452">
    <w:abstractNumId w:val="13"/>
  </w:num>
  <w:num w:numId="4" w16cid:durableId="1313951456">
    <w:abstractNumId w:val="14"/>
  </w:num>
  <w:num w:numId="5" w16cid:durableId="1836336316">
    <w:abstractNumId w:val="20"/>
  </w:num>
  <w:num w:numId="6" w16cid:durableId="370616753">
    <w:abstractNumId w:val="19"/>
  </w:num>
  <w:num w:numId="7" w16cid:durableId="1061291274">
    <w:abstractNumId w:val="12"/>
  </w:num>
  <w:num w:numId="8" w16cid:durableId="1514147284">
    <w:abstractNumId w:val="16"/>
  </w:num>
  <w:num w:numId="9" w16cid:durableId="245498884">
    <w:abstractNumId w:val="9"/>
  </w:num>
  <w:num w:numId="10" w16cid:durableId="271009937">
    <w:abstractNumId w:val="7"/>
  </w:num>
  <w:num w:numId="11" w16cid:durableId="37710120">
    <w:abstractNumId w:val="6"/>
  </w:num>
  <w:num w:numId="12" w16cid:durableId="1256401425">
    <w:abstractNumId w:val="5"/>
  </w:num>
  <w:num w:numId="13" w16cid:durableId="907619111">
    <w:abstractNumId w:val="4"/>
  </w:num>
  <w:num w:numId="14" w16cid:durableId="215556986">
    <w:abstractNumId w:val="8"/>
  </w:num>
  <w:num w:numId="15" w16cid:durableId="1949701529">
    <w:abstractNumId w:val="3"/>
  </w:num>
  <w:num w:numId="16" w16cid:durableId="30499450">
    <w:abstractNumId w:val="2"/>
  </w:num>
  <w:num w:numId="17" w16cid:durableId="1441795658">
    <w:abstractNumId w:val="1"/>
  </w:num>
  <w:num w:numId="18" w16cid:durableId="285740931">
    <w:abstractNumId w:val="0"/>
  </w:num>
  <w:num w:numId="19" w16cid:durableId="319499848">
    <w:abstractNumId w:val="16"/>
  </w:num>
  <w:num w:numId="20" w16cid:durableId="1698508804">
    <w:abstractNumId w:val="16"/>
  </w:num>
  <w:num w:numId="21" w16cid:durableId="1931354552">
    <w:abstractNumId w:val="16"/>
  </w:num>
  <w:num w:numId="22" w16cid:durableId="1576819878">
    <w:abstractNumId w:val="16"/>
  </w:num>
  <w:num w:numId="23" w16cid:durableId="852113540">
    <w:abstractNumId w:val="16"/>
  </w:num>
  <w:num w:numId="24" w16cid:durableId="186869753">
    <w:abstractNumId w:val="16"/>
  </w:num>
  <w:num w:numId="25" w16cid:durableId="441190069">
    <w:abstractNumId w:val="16"/>
  </w:num>
  <w:num w:numId="26" w16cid:durableId="1724600515">
    <w:abstractNumId w:val="16"/>
  </w:num>
  <w:num w:numId="27" w16cid:durableId="353728812">
    <w:abstractNumId w:val="16"/>
  </w:num>
  <w:num w:numId="28" w16cid:durableId="1753307563">
    <w:abstractNumId w:val="16"/>
  </w:num>
  <w:num w:numId="29" w16cid:durableId="1722173455">
    <w:abstractNumId w:val="16"/>
  </w:num>
  <w:num w:numId="30" w16cid:durableId="1968050441">
    <w:abstractNumId w:val="10"/>
  </w:num>
  <w:num w:numId="31" w16cid:durableId="16772213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B1E"/>
    <w:rsid w:val="0002772D"/>
    <w:rsid w:val="00054400"/>
    <w:rsid w:val="00065BF8"/>
    <w:rsid w:val="00072656"/>
    <w:rsid w:val="0009430A"/>
    <w:rsid w:val="000B47D1"/>
    <w:rsid w:val="000C041B"/>
    <w:rsid w:val="000F7EC5"/>
    <w:rsid w:val="00185105"/>
    <w:rsid w:val="00190A5C"/>
    <w:rsid w:val="00191D13"/>
    <w:rsid w:val="001A4093"/>
    <w:rsid w:val="001D1932"/>
    <w:rsid w:val="001E7365"/>
    <w:rsid w:val="0021399B"/>
    <w:rsid w:val="0021418F"/>
    <w:rsid w:val="00215762"/>
    <w:rsid w:val="00254AA4"/>
    <w:rsid w:val="00260E7E"/>
    <w:rsid w:val="0026433C"/>
    <w:rsid w:val="00274871"/>
    <w:rsid w:val="00286803"/>
    <w:rsid w:val="00295C5B"/>
    <w:rsid w:val="00297773"/>
    <w:rsid w:val="002A245E"/>
    <w:rsid w:val="002F35FD"/>
    <w:rsid w:val="00307BD4"/>
    <w:rsid w:val="00325D1A"/>
    <w:rsid w:val="00327871"/>
    <w:rsid w:val="00335B13"/>
    <w:rsid w:val="00360DEC"/>
    <w:rsid w:val="003700B5"/>
    <w:rsid w:val="00373E2E"/>
    <w:rsid w:val="00384CCE"/>
    <w:rsid w:val="003A10EF"/>
    <w:rsid w:val="003B05C6"/>
    <w:rsid w:val="003B658D"/>
    <w:rsid w:val="003F45FC"/>
    <w:rsid w:val="003F7B15"/>
    <w:rsid w:val="00403A93"/>
    <w:rsid w:val="00452C79"/>
    <w:rsid w:val="004568A7"/>
    <w:rsid w:val="00467A0B"/>
    <w:rsid w:val="00470AAE"/>
    <w:rsid w:val="004C4970"/>
    <w:rsid w:val="004D5384"/>
    <w:rsid w:val="004E5E02"/>
    <w:rsid w:val="004F0739"/>
    <w:rsid w:val="00525233"/>
    <w:rsid w:val="00526785"/>
    <w:rsid w:val="00531DF7"/>
    <w:rsid w:val="005479A4"/>
    <w:rsid w:val="00581972"/>
    <w:rsid w:val="005836EA"/>
    <w:rsid w:val="005D0B02"/>
    <w:rsid w:val="005D4590"/>
    <w:rsid w:val="005E0498"/>
    <w:rsid w:val="005E5F0D"/>
    <w:rsid w:val="005F0E74"/>
    <w:rsid w:val="0062065D"/>
    <w:rsid w:val="00632280"/>
    <w:rsid w:val="00632C8A"/>
    <w:rsid w:val="00670FC2"/>
    <w:rsid w:val="00671E47"/>
    <w:rsid w:val="006745C8"/>
    <w:rsid w:val="006B62CF"/>
    <w:rsid w:val="006D4874"/>
    <w:rsid w:val="006D4983"/>
    <w:rsid w:val="006F16B0"/>
    <w:rsid w:val="006F64A3"/>
    <w:rsid w:val="00702AC8"/>
    <w:rsid w:val="00753715"/>
    <w:rsid w:val="00755A30"/>
    <w:rsid w:val="00776A97"/>
    <w:rsid w:val="00785EB2"/>
    <w:rsid w:val="00796579"/>
    <w:rsid w:val="007E1401"/>
    <w:rsid w:val="007E55B8"/>
    <w:rsid w:val="007F287A"/>
    <w:rsid w:val="00804BCA"/>
    <w:rsid w:val="008328C3"/>
    <w:rsid w:val="00837065"/>
    <w:rsid w:val="00842090"/>
    <w:rsid w:val="008507D0"/>
    <w:rsid w:val="008537E8"/>
    <w:rsid w:val="008644FB"/>
    <w:rsid w:val="00897E26"/>
    <w:rsid w:val="008A1F03"/>
    <w:rsid w:val="008B4B1E"/>
    <w:rsid w:val="0093195D"/>
    <w:rsid w:val="00940DDF"/>
    <w:rsid w:val="009540A2"/>
    <w:rsid w:val="00957F9D"/>
    <w:rsid w:val="0098128F"/>
    <w:rsid w:val="009874A1"/>
    <w:rsid w:val="00992A2B"/>
    <w:rsid w:val="009A71DA"/>
    <w:rsid w:val="009B09BA"/>
    <w:rsid w:val="009E0F4F"/>
    <w:rsid w:val="009E6C03"/>
    <w:rsid w:val="009F3558"/>
    <w:rsid w:val="00A71342"/>
    <w:rsid w:val="00A74A32"/>
    <w:rsid w:val="00A7758F"/>
    <w:rsid w:val="00A839B8"/>
    <w:rsid w:val="00AE2044"/>
    <w:rsid w:val="00B06439"/>
    <w:rsid w:val="00B06B63"/>
    <w:rsid w:val="00B2485A"/>
    <w:rsid w:val="00B31876"/>
    <w:rsid w:val="00B4204C"/>
    <w:rsid w:val="00B556BE"/>
    <w:rsid w:val="00BA3F6A"/>
    <w:rsid w:val="00BD1DB5"/>
    <w:rsid w:val="00BD48BA"/>
    <w:rsid w:val="00BE2597"/>
    <w:rsid w:val="00C93CB5"/>
    <w:rsid w:val="00CA56CA"/>
    <w:rsid w:val="00CB059A"/>
    <w:rsid w:val="00CB240E"/>
    <w:rsid w:val="00CD1294"/>
    <w:rsid w:val="00D02E11"/>
    <w:rsid w:val="00D141F8"/>
    <w:rsid w:val="00D30A94"/>
    <w:rsid w:val="00D374F6"/>
    <w:rsid w:val="00D406BC"/>
    <w:rsid w:val="00D40B46"/>
    <w:rsid w:val="00D6752A"/>
    <w:rsid w:val="00D753F6"/>
    <w:rsid w:val="00D81027"/>
    <w:rsid w:val="00D81E12"/>
    <w:rsid w:val="00DA55C4"/>
    <w:rsid w:val="00DE3E5E"/>
    <w:rsid w:val="00DF0F08"/>
    <w:rsid w:val="00E04A81"/>
    <w:rsid w:val="00E16183"/>
    <w:rsid w:val="00E2059F"/>
    <w:rsid w:val="00E21A22"/>
    <w:rsid w:val="00E400D3"/>
    <w:rsid w:val="00E46530"/>
    <w:rsid w:val="00E877AA"/>
    <w:rsid w:val="00E87B6D"/>
    <w:rsid w:val="00EA4EBB"/>
    <w:rsid w:val="00ED0C71"/>
    <w:rsid w:val="00ED42FA"/>
    <w:rsid w:val="00F12F8A"/>
    <w:rsid w:val="00F209CF"/>
    <w:rsid w:val="00F50C19"/>
    <w:rsid w:val="00F55646"/>
    <w:rsid w:val="00F7329F"/>
    <w:rsid w:val="00F74D50"/>
    <w:rsid w:val="00F81EA1"/>
    <w:rsid w:val="00F953D5"/>
    <w:rsid w:val="00FA427A"/>
    <w:rsid w:val="00FB1F82"/>
    <w:rsid w:val="00FB5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1A30D"/>
  <w15:chartTrackingRefBased/>
  <w15:docId w15:val="{F3238B12-B1BC-4C6F-9A6A-99C97A68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530"/>
    <w:rPr>
      <w:rFonts w:ascii="Times New Roman" w:hAnsi="Times New Roman"/>
    </w:rPr>
  </w:style>
  <w:style w:type="paragraph" w:styleId="Heading2">
    <w:name w:val="heading 2"/>
    <w:basedOn w:val="Normal"/>
    <w:link w:val="Heading2Char"/>
    <w:uiPriority w:val="9"/>
    <w:unhideWhenUsed/>
    <w:qFormat/>
    <w:rsid w:val="0021399B"/>
    <w:pPr>
      <w:widowControl w:val="0"/>
      <w:autoSpaceDE w:val="0"/>
      <w:autoSpaceDN w:val="0"/>
      <w:spacing w:after="0" w:line="240" w:lineRule="auto"/>
      <w:jc w:val="right"/>
      <w:outlineLvl w:val="1"/>
    </w:pPr>
    <w:rPr>
      <w:rFonts w:ascii="Arial" w:eastAsia="Arial" w:hAnsi="Arial" w:cs="Arial"/>
      <w:b/>
      <w:bCs/>
      <w:sz w:val="19"/>
      <w:szCs w:val="19"/>
    </w:rPr>
  </w:style>
  <w:style w:type="paragraph" w:styleId="Heading3">
    <w:name w:val="heading 3"/>
    <w:basedOn w:val="Normal"/>
    <w:link w:val="Heading3Char"/>
    <w:uiPriority w:val="9"/>
    <w:unhideWhenUsed/>
    <w:qFormat/>
    <w:rsid w:val="0021399B"/>
    <w:pPr>
      <w:widowControl w:val="0"/>
      <w:autoSpaceDE w:val="0"/>
      <w:autoSpaceDN w:val="0"/>
      <w:spacing w:after="0" w:line="240" w:lineRule="auto"/>
      <w:outlineLvl w:val="2"/>
    </w:pPr>
    <w:rPr>
      <w:rFonts w:ascii="Arial" w:eastAsia="Arial" w:hAnsi="Arial" w:cs="Arial"/>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4B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B1E"/>
  </w:style>
  <w:style w:type="paragraph" w:styleId="Footer">
    <w:name w:val="footer"/>
    <w:basedOn w:val="Normal"/>
    <w:link w:val="FooterChar"/>
    <w:uiPriority w:val="99"/>
    <w:unhideWhenUsed/>
    <w:rsid w:val="008B4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B1E"/>
  </w:style>
  <w:style w:type="character" w:styleId="CommentReference">
    <w:name w:val="annotation reference"/>
    <w:basedOn w:val="DefaultParagraphFont"/>
    <w:uiPriority w:val="99"/>
    <w:unhideWhenUsed/>
    <w:rsid w:val="00403A93"/>
    <w:rPr>
      <w:sz w:val="16"/>
      <w:szCs w:val="16"/>
    </w:rPr>
  </w:style>
  <w:style w:type="paragraph" w:styleId="CommentText">
    <w:name w:val="annotation text"/>
    <w:basedOn w:val="Normal"/>
    <w:link w:val="CommentTextChar"/>
    <w:uiPriority w:val="99"/>
    <w:unhideWhenUsed/>
    <w:rsid w:val="00403A93"/>
    <w:pPr>
      <w:spacing w:line="240" w:lineRule="auto"/>
    </w:pPr>
    <w:rPr>
      <w:sz w:val="20"/>
      <w:szCs w:val="20"/>
    </w:rPr>
  </w:style>
  <w:style w:type="character" w:customStyle="1" w:styleId="CommentTextChar">
    <w:name w:val="Comment Text Char"/>
    <w:basedOn w:val="DefaultParagraphFont"/>
    <w:link w:val="CommentText"/>
    <w:uiPriority w:val="99"/>
    <w:rsid w:val="00403A93"/>
    <w:rPr>
      <w:sz w:val="20"/>
      <w:szCs w:val="20"/>
    </w:rPr>
  </w:style>
  <w:style w:type="paragraph" w:styleId="CommentSubject">
    <w:name w:val="annotation subject"/>
    <w:basedOn w:val="CommentText"/>
    <w:next w:val="CommentText"/>
    <w:link w:val="CommentSubjectChar"/>
    <w:uiPriority w:val="99"/>
    <w:semiHidden/>
    <w:unhideWhenUsed/>
    <w:rsid w:val="00403A93"/>
    <w:rPr>
      <w:b/>
      <w:bCs/>
    </w:rPr>
  </w:style>
  <w:style w:type="character" w:customStyle="1" w:styleId="CommentSubjectChar">
    <w:name w:val="Comment Subject Char"/>
    <w:basedOn w:val="CommentTextChar"/>
    <w:link w:val="CommentSubject"/>
    <w:uiPriority w:val="99"/>
    <w:semiHidden/>
    <w:rsid w:val="00403A93"/>
    <w:rPr>
      <w:b/>
      <w:bCs/>
      <w:sz w:val="20"/>
      <w:szCs w:val="20"/>
    </w:rPr>
  </w:style>
  <w:style w:type="paragraph" w:styleId="BalloonText">
    <w:name w:val="Balloon Text"/>
    <w:basedOn w:val="Normal"/>
    <w:link w:val="BalloonTextChar"/>
    <w:uiPriority w:val="99"/>
    <w:semiHidden/>
    <w:unhideWhenUsed/>
    <w:rsid w:val="00403A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A93"/>
    <w:rPr>
      <w:rFonts w:ascii="Segoe UI" w:hAnsi="Segoe UI" w:cs="Segoe UI"/>
      <w:sz w:val="18"/>
      <w:szCs w:val="18"/>
    </w:rPr>
  </w:style>
  <w:style w:type="paragraph" w:customStyle="1" w:styleId="AIAAgreementBodyText">
    <w:name w:val="AIA Agreement Body Text"/>
    <w:link w:val="AIAAgreementBodyTextChar1"/>
    <w:uiPriority w:val="99"/>
    <w:rsid w:val="009540A2"/>
    <w:pPr>
      <w:tabs>
        <w:tab w:val="left" w:pos="720"/>
      </w:tabs>
      <w:spacing w:after="0" w:line="240" w:lineRule="auto"/>
    </w:pPr>
    <w:rPr>
      <w:rFonts w:ascii="Times New Roman" w:eastAsia="Times New Roman" w:hAnsi="Times New Roman" w:cs="Times New Roman"/>
      <w:sz w:val="20"/>
      <w:szCs w:val="20"/>
    </w:rPr>
  </w:style>
  <w:style w:type="character" w:customStyle="1" w:styleId="AIAAgreementBodyTextChar1">
    <w:name w:val="AIA Agreement Body Text Char1"/>
    <w:link w:val="AIAAgreementBodyText"/>
    <w:uiPriority w:val="99"/>
    <w:locked/>
    <w:rsid w:val="009540A2"/>
    <w:rPr>
      <w:rFonts w:ascii="Times New Roman" w:eastAsia="Times New Roman" w:hAnsi="Times New Roman" w:cs="Times New Roman"/>
      <w:sz w:val="20"/>
      <w:szCs w:val="20"/>
    </w:rPr>
  </w:style>
  <w:style w:type="paragraph" w:customStyle="1" w:styleId="EXHIBITI9">
    <w:name w:val="EXHIBIT I 9"/>
    <w:basedOn w:val="Normal"/>
    <w:rsid w:val="009540A2"/>
    <w:pPr>
      <w:numPr>
        <w:ilvl w:val="8"/>
        <w:numId w:val="5"/>
      </w:numPr>
      <w:spacing w:after="240" w:line="240" w:lineRule="auto"/>
      <w:outlineLvl w:val="8"/>
    </w:pPr>
    <w:rPr>
      <w:rFonts w:eastAsia="Cambria" w:cs="Times New Roman"/>
      <w:bCs/>
      <w:szCs w:val="24"/>
    </w:rPr>
  </w:style>
  <w:style w:type="paragraph" w:customStyle="1" w:styleId="EXHIBITI8">
    <w:name w:val="EXHIBIT I 8"/>
    <w:basedOn w:val="Normal"/>
    <w:rsid w:val="009540A2"/>
    <w:pPr>
      <w:numPr>
        <w:ilvl w:val="7"/>
        <w:numId w:val="5"/>
      </w:numPr>
      <w:spacing w:after="240" w:line="240" w:lineRule="auto"/>
      <w:outlineLvl w:val="7"/>
    </w:pPr>
    <w:rPr>
      <w:rFonts w:eastAsia="Cambria" w:cs="Times New Roman"/>
      <w:bCs/>
      <w:szCs w:val="24"/>
    </w:rPr>
  </w:style>
  <w:style w:type="paragraph" w:customStyle="1" w:styleId="EXHIBITI7">
    <w:name w:val="EXHIBIT I 7"/>
    <w:basedOn w:val="Normal"/>
    <w:rsid w:val="009540A2"/>
    <w:pPr>
      <w:numPr>
        <w:ilvl w:val="6"/>
        <w:numId w:val="5"/>
      </w:numPr>
      <w:spacing w:after="240" w:line="240" w:lineRule="auto"/>
      <w:outlineLvl w:val="6"/>
    </w:pPr>
    <w:rPr>
      <w:rFonts w:eastAsia="Cambria" w:cs="Times New Roman"/>
      <w:bCs/>
      <w:szCs w:val="24"/>
    </w:rPr>
  </w:style>
  <w:style w:type="paragraph" w:customStyle="1" w:styleId="EXHIBITI6">
    <w:name w:val="EXHIBIT I 6"/>
    <w:basedOn w:val="Normal"/>
    <w:rsid w:val="009540A2"/>
    <w:pPr>
      <w:numPr>
        <w:ilvl w:val="5"/>
        <w:numId w:val="5"/>
      </w:numPr>
      <w:spacing w:after="240" w:line="240" w:lineRule="auto"/>
      <w:outlineLvl w:val="5"/>
    </w:pPr>
    <w:rPr>
      <w:rFonts w:eastAsia="Cambria" w:cs="Times New Roman"/>
      <w:bCs/>
      <w:szCs w:val="24"/>
    </w:rPr>
  </w:style>
  <w:style w:type="paragraph" w:customStyle="1" w:styleId="EXHIBITI5">
    <w:name w:val="EXHIBIT I 5"/>
    <w:basedOn w:val="Normal"/>
    <w:rsid w:val="009540A2"/>
    <w:pPr>
      <w:numPr>
        <w:ilvl w:val="4"/>
        <w:numId w:val="5"/>
      </w:numPr>
      <w:spacing w:after="240" w:line="240" w:lineRule="auto"/>
      <w:jc w:val="both"/>
      <w:outlineLvl w:val="4"/>
    </w:pPr>
    <w:rPr>
      <w:rFonts w:eastAsia="Times New Roman" w:cs="Times New Roman"/>
      <w:bCs/>
      <w:szCs w:val="24"/>
    </w:rPr>
  </w:style>
  <w:style w:type="paragraph" w:customStyle="1" w:styleId="EXHIBITI4">
    <w:name w:val="EXHIBIT I 4"/>
    <w:basedOn w:val="Normal"/>
    <w:rsid w:val="009540A2"/>
    <w:pPr>
      <w:numPr>
        <w:ilvl w:val="3"/>
        <w:numId w:val="5"/>
      </w:numPr>
      <w:spacing w:after="240" w:line="240" w:lineRule="auto"/>
      <w:jc w:val="both"/>
      <w:outlineLvl w:val="3"/>
    </w:pPr>
    <w:rPr>
      <w:rFonts w:eastAsia="Times New Roman" w:cs="Times New Roman"/>
      <w:bCs/>
      <w:szCs w:val="24"/>
    </w:rPr>
  </w:style>
  <w:style w:type="character" w:customStyle="1" w:styleId="EXHIBITI3Char">
    <w:name w:val="EXHIBIT I 3 Char"/>
    <w:basedOn w:val="DefaultParagraphFont"/>
    <w:link w:val="EXHIBITI3"/>
    <w:locked/>
    <w:rsid w:val="009540A2"/>
    <w:rPr>
      <w:rFonts w:ascii="Times New Roman" w:hAnsi="Times New Roman"/>
      <w:bCs/>
      <w:szCs w:val="24"/>
    </w:rPr>
  </w:style>
  <w:style w:type="paragraph" w:customStyle="1" w:styleId="EXHIBITI3">
    <w:name w:val="EXHIBIT I 3"/>
    <w:basedOn w:val="Normal"/>
    <w:link w:val="EXHIBITI3Char"/>
    <w:rsid w:val="009540A2"/>
    <w:pPr>
      <w:numPr>
        <w:ilvl w:val="2"/>
        <w:numId w:val="5"/>
      </w:numPr>
      <w:spacing w:after="240" w:line="240" w:lineRule="auto"/>
      <w:jc w:val="both"/>
      <w:outlineLvl w:val="2"/>
    </w:pPr>
    <w:rPr>
      <w:bCs/>
      <w:szCs w:val="24"/>
    </w:rPr>
  </w:style>
  <w:style w:type="character" w:customStyle="1" w:styleId="EXHIBITI2Char">
    <w:name w:val="EXHIBIT I 2 Char"/>
    <w:basedOn w:val="DefaultParagraphFont"/>
    <w:link w:val="EXHIBITI2"/>
    <w:locked/>
    <w:rsid w:val="009540A2"/>
    <w:rPr>
      <w:rFonts w:ascii="Times New Roman" w:hAnsi="Times New Roman"/>
      <w:bCs/>
      <w:szCs w:val="24"/>
    </w:rPr>
  </w:style>
  <w:style w:type="paragraph" w:customStyle="1" w:styleId="EXHIBITI2">
    <w:name w:val="EXHIBIT I 2"/>
    <w:basedOn w:val="Normal"/>
    <w:next w:val="EXHIBITI3"/>
    <w:link w:val="EXHIBITI2Char"/>
    <w:rsid w:val="009540A2"/>
    <w:pPr>
      <w:spacing w:after="240" w:line="240" w:lineRule="auto"/>
      <w:jc w:val="both"/>
      <w:outlineLvl w:val="1"/>
    </w:pPr>
    <w:rPr>
      <w:bCs/>
      <w:szCs w:val="24"/>
    </w:rPr>
  </w:style>
  <w:style w:type="paragraph" w:customStyle="1" w:styleId="EXHIBITI1">
    <w:name w:val="EXHIBIT I 1"/>
    <w:basedOn w:val="Normal"/>
    <w:next w:val="EXHIBITI2"/>
    <w:rsid w:val="009540A2"/>
    <w:pPr>
      <w:keepNext/>
      <w:keepLines/>
      <w:numPr>
        <w:numId w:val="5"/>
      </w:numPr>
      <w:spacing w:after="240" w:line="240" w:lineRule="auto"/>
      <w:jc w:val="center"/>
      <w:outlineLvl w:val="0"/>
    </w:pPr>
    <w:rPr>
      <w:rFonts w:eastAsia="Cambria" w:cs="Times New Roman"/>
      <w:b/>
      <w:bCs/>
      <w:caps/>
      <w:szCs w:val="24"/>
    </w:rPr>
  </w:style>
  <w:style w:type="paragraph" w:styleId="Revision">
    <w:name w:val="Revision"/>
    <w:hidden/>
    <w:uiPriority w:val="99"/>
    <w:semiHidden/>
    <w:rsid w:val="008328C3"/>
    <w:pPr>
      <w:spacing w:after="0" w:line="240" w:lineRule="auto"/>
    </w:pPr>
  </w:style>
  <w:style w:type="character" w:customStyle="1" w:styleId="AIAParagraphNumber">
    <w:name w:val="AIA Paragraph Number"/>
    <w:uiPriority w:val="99"/>
    <w:rsid w:val="004D5384"/>
    <w:rPr>
      <w:rFonts w:ascii="Arial Narrow" w:hAnsi="Arial Narrow" w:cs="Arial Narrow"/>
      <w:b/>
      <w:sz w:val="20"/>
    </w:rPr>
  </w:style>
  <w:style w:type="paragraph" w:customStyle="1" w:styleId="AIASubheading">
    <w:name w:val="AIA Subheading"/>
    <w:basedOn w:val="AIAAgreementBodyText"/>
    <w:next w:val="AIAAgreementBodyText"/>
    <w:uiPriority w:val="99"/>
    <w:rsid w:val="004D5384"/>
    <w:pPr>
      <w:keepNext/>
      <w:keepLines/>
    </w:pPr>
    <w:rPr>
      <w:rFonts w:ascii="Arial Narrow" w:hAnsi="Arial Narrow" w:cs="Arial Narrow"/>
      <w:b/>
      <w:bCs/>
    </w:rPr>
  </w:style>
  <w:style w:type="paragraph" w:customStyle="1" w:styleId="GeneralOutline29">
    <w:name w:val="General Outline 2_9"/>
    <w:basedOn w:val="Normal"/>
    <w:link w:val="GeneralOutline29Char"/>
    <w:rsid w:val="00E46530"/>
    <w:pPr>
      <w:widowControl w:val="0"/>
      <w:numPr>
        <w:ilvl w:val="8"/>
        <w:numId w:val="8"/>
      </w:numPr>
      <w:suppressAutoHyphens/>
      <w:spacing w:after="240" w:line="240" w:lineRule="auto"/>
      <w:outlineLvl w:val="8"/>
    </w:pPr>
    <w:rPr>
      <w:rFonts w:cs="Times New Roman"/>
      <w:sz w:val="24"/>
      <w:szCs w:val="24"/>
    </w:rPr>
  </w:style>
  <w:style w:type="character" w:customStyle="1" w:styleId="GeneralOutline29Char">
    <w:name w:val="General Outline 2_9 Char"/>
    <w:basedOn w:val="EXHIBITI2Char"/>
    <w:link w:val="GeneralOutline29"/>
    <w:rsid w:val="00E46530"/>
    <w:rPr>
      <w:rFonts w:ascii="Times New Roman" w:hAnsi="Times New Roman" w:cs="Times New Roman"/>
      <w:bCs w:val="0"/>
      <w:sz w:val="24"/>
      <w:szCs w:val="24"/>
    </w:rPr>
  </w:style>
  <w:style w:type="paragraph" w:customStyle="1" w:styleId="GeneralOutline28">
    <w:name w:val="General Outline 2_8"/>
    <w:basedOn w:val="Normal"/>
    <w:link w:val="GeneralOutline28Char"/>
    <w:rsid w:val="00E46530"/>
    <w:pPr>
      <w:widowControl w:val="0"/>
      <w:numPr>
        <w:ilvl w:val="7"/>
        <w:numId w:val="8"/>
      </w:numPr>
      <w:suppressAutoHyphens/>
      <w:spacing w:after="240" w:line="240" w:lineRule="auto"/>
      <w:outlineLvl w:val="7"/>
    </w:pPr>
    <w:rPr>
      <w:rFonts w:cs="Times New Roman"/>
      <w:sz w:val="24"/>
      <w:szCs w:val="24"/>
    </w:rPr>
  </w:style>
  <w:style w:type="character" w:customStyle="1" w:styleId="GeneralOutline28Char">
    <w:name w:val="General Outline 2_8 Char"/>
    <w:basedOn w:val="EXHIBITI2Char"/>
    <w:link w:val="GeneralOutline28"/>
    <w:rsid w:val="00E46530"/>
    <w:rPr>
      <w:rFonts w:ascii="Times New Roman" w:hAnsi="Times New Roman" w:cs="Times New Roman"/>
      <w:bCs w:val="0"/>
      <w:sz w:val="24"/>
      <w:szCs w:val="24"/>
    </w:rPr>
  </w:style>
  <w:style w:type="paragraph" w:customStyle="1" w:styleId="GeneralOutline27">
    <w:name w:val="General Outline 2_7"/>
    <w:basedOn w:val="Normal"/>
    <w:link w:val="GeneralOutline27Char"/>
    <w:rsid w:val="00E46530"/>
    <w:pPr>
      <w:widowControl w:val="0"/>
      <w:numPr>
        <w:ilvl w:val="6"/>
        <w:numId w:val="8"/>
      </w:numPr>
      <w:spacing w:after="240" w:line="240" w:lineRule="auto"/>
      <w:outlineLvl w:val="6"/>
    </w:pPr>
    <w:rPr>
      <w:rFonts w:cs="Times New Roman"/>
      <w:sz w:val="24"/>
      <w:szCs w:val="24"/>
    </w:rPr>
  </w:style>
  <w:style w:type="character" w:customStyle="1" w:styleId="GeneralOutline27Char">
    <w:name w:val="General Outline 2_7 Char"/>
    <w:basedOn w:val="EXHIBITI2Char"/>
    <w:link w:val="GeneralOutline27"/>
    <w:rsid w:val="00E46530"/>
    <w:rPr>
      <w:rFonts w:ascii="Times New Roman" w:hAnsi="Times New Roman" w:cs="Times New Roman"/>
      <w:bCs w:val="0"/>
      <w:sz w:val="24"/>
      <w:szCs w:val="24"/>
    </w:rPr>
  </w:style>
  <w:style w:type="paragraph" w:customStyle="1" w:styleId="GeneralOutline26">
    <w:name w:val="General Outline 2_6"/>
    <w:basedOn w:val="Normal"/>
    <w:link w:val="GeneralOutline26Char"/>
    <w:rsid w:val="00E46530"/>
    <w:pPr>
      <w:widowControl w:val="0"/>
      <w:numPr>
        <w:ilvl w:val="5"/>
        <w:numId w:val="8"/>
      </w:numPr>
      <w:suppressAutoHyphens/>
      <w:spacing w:after="240" w:line="240" w:lineRule="auto"/>
      <w:outlineLvl w:val="5"/>
    </w:pPr>
    <w:rPr>
      <w:rFonts w:cs="Times New Roman"/>
      <w:sz w:val="24"/>
      <w:szCs w:val="24"/>
    </w:rPr>
  </w:style>
  <w:style w:type="character" w:customStyle="1" w:styleId="GeneralOutline26Char">
    <w:name w:val="General Outline 2_6 Char"/>
    <w:basedOn w:val="EXHIBITI2Char"/>
    <w:link w:val="GeneralOutline26"/>
    <w:rsid w:val="00E46530"/>
    <w:rPr>
      <w:rFonts w:ascii="Times New Roman" w:hAnsi="Times New Roman" w:cs="Times New Roman"/>
      <w:bCs w:val="0"/>
      <w:sz w:val="24"/>
      <w:szCs w:val="24"/>
    </w:rPr>
  </w:style>
  <w:style w:type="paragraph" w:customStyle="1" w:styleId="GeneralOutline25">
    <w:name w:val="General Outline 2_5"/>
    <w:basedOn w:val="Normal"/>
    <w:link w:val="GeneralOutline25Char"/>
    <w:rsid w:val="00E46530"/>
    <w:pPr>
      <w:widowControl w:val="0"/>
      <w:numPr>
        <w:ilvl w:val="4"/>
        <w:numId w:val="8"/>
      </w:numPr>
      <w:suppressAutoHyphens/>
      <w:spacing w:after="240" w:line="240" w:lineRule="auto"/>
      <w:outlineLvl w:val="4"/>
    </w:pPr>
    <w:rPr>
      <w:rFonts w:cs="Times New Roman"/>
      <w:sz w:val="24"/>
      <w:szCs w:val="24"/>
    </w:rPr>
  </w:style>
  <w:style w:type="character" w:customStyle="1" w:styleId="GeneralOutline25Char">
    <w:name w:val="General Outline 2_5 Char"/>
    <w:basedOn w:val="EXHIBITI2Char"/>
    <w:link w:val="GeneralOutline25"/>
    <w:rsid w:val="00E46530"/>
    <w:rPr>
      <w:rFonts w:ascii="Times New Roman" w:hAnsi="Times New Roman" w:cs="Times New Roman"/>
      <w:bCs w:val="0"/>
      <w:sz w:val="24"/>
      <w:szCs w:val="24"/>
    </w:rPr>
  </w:style>
  <w:style w:type="paragraph" w:customStyle="1" w:styleId="GeneralOutline24">
    <w:name w:val="General Outline 2_4"/>
    <w:basedOn w:val="Normal"/>
    <w:link w:val="GeneralOutline24Char"/>
    <w:rsid w:val="00E46530"/>
    <w:pPr>
      <w:widowControl w:val="0"/>
      <w:numPr>
        <w:ilvl w:val="3"/>
        <w:numId w:val="8"/>
      </w:numPr>
      <w:suppressAutoHyphens/>
      <w:spacing w:after="240" w:line="240" w:lineRule="auto"/>
      <w:outlineLvl w:val="3"/>
    </w:pPr>
    <w:rPr>
      <w:rFonts w:cs="Times New Roman"/>
      <w:sz w:val="24"/>
      <w:szCs w:val="24"/>
    </w:rPr>
  </w:style>
  <w:style w:type="character" w:customStyle="1" w:styleId="GeneralOutline24Char">
    <w:name w:val="General Outline 2_4 Char"/>
    <w:basedOn w:val="EXHIBITI2Char"/>
    <w:link w:val="GeneralOutline24"/>
    <w:rsid w:val="00E46530"/>
    <w:rPr>
      <w:rFonts w:ascii="Times New Roman" w:hAnsi="Times New Roman" w:cs="Times New Roman"/>
      <w:bCs w:val="0"/>
      <w:sz w:val="24"/>
      <w:szCs w:val="24"/>
    </w:rPr>
  </w:style>
  <w:style w:type="paragraph" w:customStyle="1" w:styleId="GeneralOutline23">
    <w:name w:val="General Outline 2_3"/>
    <w:basedOn w:val="Normal"/>
    <w:link w:val="GeneralOutline23Char"/>
    <w:rsid w:val="00E46530"/>
    <w:pPr>
      <w:numPr>
        <w:ilvl w:val="2"/>
        <w:numId w:val="8"/>
      </w:numPr>
      <w:suppressAutoHyphens/>
      <w:spacing w:after="240" w:line="240" w:lineRule="auto"/>
      <w:jc w:val="both"/>
      <w:outlineLvl w:val="2"/>
    </w:pPr>
    <w:rPr>
      <w:rFonts w:cs="Times New Roman"/>
      <w:szCs w:val="24"/>
    </w:rPr>
  </w:style>
  <w:style w:type="character" w:customStyle="1" w:styleId="GeneralOutline23Char">
    <w:name w:val="General Outline 2_3 Char"/>
    <w:basedOn w:val="EXHIBITI2Char"/>
    <w:link w:val="GeneralOutline23"/>
    <w:rsid w:val="00E46530"/>
    <w:rPr>
      <w:rFonts w:ascii="Times New Roman" w:hAnsi="Times New Roman" w:cs="Times New Roman"/>
      <w:bCs w:val="0"/>
      <w:szCs w:val="24"/>
    </w:rPr>
  </w:style>
  <w:style w:type="paragraph" w:customStyle="1" w:styleId="GeneralOutline22">
    <w:name w:val="General Outline 2_2"/>
    <w:basedOn w:val="Normal"/>
    <w:link w:val="GeneralOutline22Char"/>
    <w:rsid w:val="00E46530"/>
    <w:pPr>
      <w:numPr>
        <w:ilvl w:val="1"/>
        <w:numId w:val="8"/>
      </w:numPr>
      <w:suppressAutoHyphens/>
      <w:spacing w:after="240" w:line="240" w:lineRule="auto"/>
      <w:jc w:val="both"/>
      <w:outlineLvl w:val="1"/>
    </w:pPr>
    <w:rPr>
      <w:rFonts w:cs="Times New Roman"/>
      <w:szCs w:val="24"/>
    </w:rPr>
  </w:style>
  <w:style w:type="character" w:customStyle="1" w:styleId="GeneralOutline22Char">
    <w:name w:val="General Outline 2_2 Char"/>
    <w:basedOn w:val="EXHIBITI2Char"/>
    <w:link w:val="GeneralOutline22"/>
    <w:rsid w:val="00E46530"/>
    <w:rPr>
      <w:rFonts w:ascii="Times New Roman" w:hAnsi="Times New Roman" w:cs="Times New Roman"/>
      <w:bCs w:val="0"/>
      <w:szCs w:val="24"/>
    </w:rPr>
  </w:style>
  <w:style w:type="paragraph" w:customStyle="1" w:styleId="GeneralOutline21">
    <w:name w:val="General Outline 2_1"/>
    <w:basedOn w:val="Normal"/>
    <w:link w:val="GeneralOutline21Char"/>
    <w:rsid w:val="00E46530"/>
    <w:pPr>
      <w:numPr>
        <w:numId w:val="8"/>
      </w:numPr>
      <w:suppressAutoHyphens/>
      <w:spacing w:after="240" w:line="240" w:lineRule="auto"/>
      <w:jc w:val="both"/>
      <w:outlineLvl w:val="0"/>
    </w:pPr>
    <w:rPr>
      <w:rFonts w:cs="Times New Roman"/>
      <w:szCs w:val="24"/>
    </w:rPr>
  </w:style>
  <w:style w:type="character" w:customStyle="1" w:styleId="GeneralOutline21Char">
    <w:name w:val="General Outline 2_1 Char"/>
    <w:basedOn w:val="EXHIBITI2Char"/>
    <w:link w:val="GeneralOutline21"/>
    <w:rsid w:val="00E46530"/>
    <w:rPr>
      <w:rFonts w:ascii="Times New Roman" w:hAnsi="Times New Roman" w:cs="Times New Roman"/>
      <w:bCs w:val="0"/>
      <w:szCs w:val="24"/>
    </w:rPr>
  </w:style>
  <w:style w:type="paragraph" w:customStyle="1" w:styleId="CenteredBold">
    <w:name w:val="Centered Bold"/>
    <w:basedOn w:val="Normal"/>
    <w:rsid w:val="00ED42FA"/>
    <w:pPr>
      <w:spacing w:after="240" w:line="240" w:lineRule="auto"/>
      <w:jc w:val="center"/>
    </w:pPr>
    <w:rPr>
      <w:rFonts w:eastAsia="Times New Roman" w:cs="Times New Roman"/>
      <w:b/>
      <w:sz w:val="24"/>
      <w:szCs w:val="20"/>
    </w:rPr>
  </w:style>
  <w:style w:type="paragraph" w:customStyle="1" w:styleId="ExhibitHeading">
    <w:name w:val="Exhibit Heading"/>
    <w:basedOn w:val="Normal"/>
    <w:link w:val="ExhibitHeadingChar"/>
    <w:qFormat/>
    <w:rsid w:val="00ED42FA"/>
    <w:pPr>
      <w:spacing w:after="240" w:line="240" w:lineRule="auto"/>
      <w:jc w:val="center"/>
    </w:pPr>
    <w:rPr>
      <w:rFonts w:ascii="Times New Roman Bold" w:hAnsi="Times New Roman Bold" w:cs="Times New Roman"/>
      <w:b/>
      <w:sz w:val="28"/>
      <w:szCs w:val="28"/>
    </w:rPr>
  </w:style>
  <w:style w:type="paragraph" w:customStyle="1" w:styleId="GeneralOutline19">
    <w:name w:val="General Outline 1_9"/>
    <w:basedOn w:val="Normal"/>
    <w:link w:val="GeneralOutline19Char"/>
    <w:rsid w:val="0009430A"/>
    <w:pPr>
      <w:numPr>
        <w:ilvl w:val="8"/>
        <w:numId w:val="30"/>
      </w:numPr>
      <w:spacing w:after="240" w:line="240" w:lineRule="auto"/>
      <w:outlineLvl w:val="8"/>
    </w:pPr>
    <w:rPr>
      <w:rFonts w:cs="Times New Roman"/>
      <w:sz w:val="24"/>
      <w:szCs w:val="28"/>
    </w:rPr>
  </w:style>
  <w:style w:type="character" w:customStyle="1" w:styleId="ExhibitHeadingChar">
    <w:name w:val="Exhibit Heading Char"/>
    <w:basedOn w:val="DefaultParagraphFont"/>
    <w:link w:val="ExhibitHeading"/>
    <w:rsid w:val="0009430A"/>
    <w:rPr>
      <w:rFonts w:ascii="Times New Roman Bold" w:hAnsi="Times New Roman Bold" w:cs="Times New Roman"/>
      <w:b/>
      <w:sz w:val="28"/>
      <w:szCs w:val="28"/>
    </w:rPr>
  </w:style>
  <w:style w:type="character" w:customStyle="1" w:styleId="GeneralOutline19Char">
    <w:name w:val="General Outline 1_9 Char"/>
    <w:basedOn w:val="ExhibitHeadingChar"/>
    <w:link w:val="GeneralOutline19"/>
    <w:rsid w:val="0009430A"/>
    <w:rPr>
      <w:rFonts w:ascii="Times New Roman" w:hAnsi="Times New Roman" w:cs="Times New Roman"/>
      <w:b w:val="0"/>
      <w:sz w:val="24"/>
      <w:szCs w:val="28"/>
    </w:rPr>
  </w:style>
  <w:style w:type="paragraph" w:customStyle="1" w:styleId="GeneralOutline18">
    <w:name w:val="General Outline 1_8"/>
    <w:basedOn w:val="Normal"/>
    <w:link w:val="GeneralOutline18Char"/>
    <w:rsid w:val="0009430A"/>
    <w:pPr>
      <w:numPr>
        <w:ilvl w:val="7"/>
        <w:numId w:val="30"/>
      </w:numPr>
      <w:spacing w:after="240" w:line="240" w:lineRule="auto"/>
      <w:outlineLvl w:val="7"/>
    </w:pPr>
    <w:rPr>
      <w:rFonts w:cs="Times New Roman"/>
      <w:sz w:val="24"/>
      <w:szCs w:val="28"/>
    </w:rPr>
  </w:style>
  <w:style w:type="character" w:customStyle="1" w:styleId="GeneralOutline18Char">
    <w:name w:val="General Outline 1_8 Char"/>
    <w:basedOn w:val="ExhibitHeadingChar"/>
    <w:link w:val="GeneralOutline18"/>
    <w:rsid w:val="0009430A"/>
    <w:rPr>
      <w:rFonts w:ascii="Times New Roman" w:hAnsi="Times New Roman" w:cs="Times New Roman"/>
      <w:b w:val="0"/>
      <w:sz w:val="24"/>
      <w:szCs w:val="28"/>
    </w:rPr>
  </w:style>
  <w:style w:type="paragraph" w:customStyle="1" w:styleId="GeneralOutline17">
    <w:name w:val="General Outline 1_7"/>
    <w:basedOn w:val="Normal"/>
    <w:link w:val="GeneralOutline17Char"/>
    <w:rsid w:val="0009430A"/>
    <w:pPr>
      <w:numPr>
        <w:ilvl w:val="6"/>
        <w:numId w:val="30"/>
      </w:numPr>
      <w:spacing w:after="240" w:line="240" w:lineRule="auto"/>
      <w:outlineLvl w:val="6"/>
    </w:pPr>
    <w:rPr>
      <w:rFonts w:cs="Times New Roman"/>
      <w:sz w:val="24"/>
      <w:szCs w:val="28"/>
    </w:rPr>
  </w:style>
  <w:style w:type="character" w:customStyle="1" w:styleId="GeneralOutline17Char">
    <w:name w:val="General Outline 1_7 Char"/>
    <w:basedOn w:val="ExhibitHeadingChar"/>
    <w:link w:val="GeneralOutline17"/>
    <w:rsid w:val="0009430A"/>
    <w:rPr>
      <w:rFonts w:ascii="Times New Roman" w:hAnsi="Times New Roman" w:cs="Times New Roman"/>
      <w:b w:val="0"/>
      <w:sz w:val="24"/>
      <w:szCs w:val="28"/>
    </w:rPr>
  </w:style>
  <w:style w:type="paragraph" w:customStyle="1" w:styleId="GeneralOutline16">
    <w:name w:val="General Outline 1_6"/>
    <w:basedOn w:val="Normal"/>
    <w:link w:val="GeneralOutline16Char"/>
    <w:rsid w:val="0009430A"/>
    <w:pPr>
      <w:numPr>
        <w:ilvl w:val="5"/>
        <w:numId w:val="30"/>
      </w:numPr>
      <w:spacing w:after="240" w:line="240" w:lineRule="auto"/>
      <w:outlineLvl w:val="5"/>
    </w:pPr>
    <w:rPr>
      <w:rFonts w:cs="Times New Roman"/>
      <w:sz w:val="24"/>
      <w:szCs w:val="28"/>
    </w:rPr>
  </w:style>
  <w:style w:type="character" w:customStyle="1" w:styleId="GeneralOutline16Char">
    <w:name w:val="General Outline 1_6 Char"/>
    <w:basedOn w:val="ExhibitHeadingChar"/>
    <w:link w:val="GeneralOutline16"/>
    <w:rsid w:val="0009430A"/>
    <w:rPr>
      <w:rFonts w:ascii="Times New Roman" w:hAnsi="Times New Roman" w:cs="Times New Roman"/>
      <w:b w:val="0"/>
      <w:sz w:val="24"/>
      <w:szCs w:val="28"/>
    </w:rPr>
  </w:style>
  <w:style w:type="paragraph" w:customStyle="1" w:styleId="GeneralOutline15">
    <w:name w:val="General Outline 1_5"/>
    <w:basedOn w:val="Normal"/>
    <w:link w:val="GeneralOutline15Char"/>
    <w:rsid w:val="0009430A"/>
    <w:pPr>
      <w:numPr>
        <w:ilvl w:val="4"/>
        <w:numId w:val="30"/>
      </w:numPr>
      <w:spacing w:after="240" w:line="240" w:lineRule="auto"/>
      <w:outlineLvl w:val="4"/>
    </w:pPr>
    <w:rPr>
      <w:rFonts w:cs="Times New Roman"/>
      <w:sz w:val="24"/>
      <w:szCs w:val="28"/>
    </w:rPr>
  </w:style>
  <w:style w:type="character" w:customStyle="1" w:styleId="GeneralOutline15Char">
    <w:name w:val="General Outline 1_5 Char"/>
    <w:basedOn w:val="ExhibitHeadingChar"/>
    <w:link w:val="GeneralOutline15"/>
    <w:rsid w:val="0009430A"/>
    <w:rPr>
      <w:rFonts w:ascii="Times New Roman" w:hAnsi="Times New Roman" w:cs="Times New Roman"/>
      <w:b w:val="0"/>
      <w:sz w:val="24"/>
      <w:szCs w:val="28"/>
    </w:rPr>
  </w:style>
  <w:style w:type="paragraph" w:customStyle="1" w:styleId="GeneralOutline14">
    <w:name w:val="General Outline 1_4"/>
    <w:basedOn w:val="Normal"/>
    <w:link w:val="GeneralOutline14Char"/>
    <w:rsid w:val="0009430A"/>
    <w:pPr>
      <w:numPr>
        <w:ilvl w:val="3"/>
        <w:numId w:val="30"/>
      </w:numPr>
      <w:spacing w:after="240" w:line="240" w:lineRule="auto"/>
      <w:outlineLvl w:val="3"/>
    </w:pPr>
    <w:rPr>
      <w:rFonts w:cs="Times New Roman"/>
      <w:sz w:val="24"/>
      <w:szCs w:val="28"/>
    </w:rPr>
  </w:style>
  <w:style w:type="character" w:customStyle="1" w:styleId="GeneralOutline14Char">
    <w:name w:val="General Outline 1_4 Char"/>
    <w:basedOn w:val="ExhibitHeadingChar"/>
    <w:link w:val="GeneralOutline14"/>
    <w:rsid w:val="0009430A"/>
    <w:rPr>
      <w:rFonts w:ascii="Times New Roman" w:hAnsi="Times New Roman" w:cs="Times New Roman"/>
      <w:b w:val="0"/>
      <w:sz w:val="24"/>
      <w:szCs w:val="28"/>
    </w:rPr>
  </w:style>
  <w:style w:type="paragraph" w:customStyle="1" w:styleId="GeneralOutline13">
    <w:name w:val="General Outline 1_3"/>
    <w:basedOn w:val="Normal"/>
    <w:link w:val="GeneralOutline13Char"/>
    <w:rsid w:val="0009430A"/>
    <w:pPr>
      <w:numPr>
        <w:ilvl w:val="2"/>
        <w:numId w:val="30"/>
      </w:numPr>
      <w:suppressAutoHyphens/>
      <w:spacing w:after="240" w:line="240" w:lineRule="auto"/>
      <w:outlineLvl w:val="2"/>
    </w:pPr>
    <w:rPr>
      <w:rFonts w:cs="Times New Roman"/>
      <w:sz w:val="24"/>
      <w:szCs w:val="28"/>
    </w:rPr>
  </w:style>
  <w:style w:type="character" w:customStyle="1" w:styleId="GeneralOutline13Char">
    <w:name w:val="General Outline 1_3 Char"/>
    <w:basedOn w:val="ExhibitHeadingChar"/>
    <w:link w:val="GeneralOutline13"/>
    <w:rsid w:val="0009430A"/>
    <w:rPr>
      <w:rFonts w:ascii="Times New Roman" w:hAnsi="Times New Roman" w:cs="Times New Roman"/>
      <w:b w:val="0"/>
      <w:sz w:val="24"/>
      <w:szCs w:val="28"/>
    </w:rPr>
  </w:style>
  <w:style w:type="paragraph" w:customStyle="1" w:styleId="GeneralOutline12">
    <w:name w:val="General Outline 1_2"/>
    <w:basedOn w:val="Normal"/>
    <w:link w:val="GeneralOutline12Char"/>
    <w:rsid w:val="0009430A"/>
    <w:pPr>
      <w:numPr>
        <w:ilvl w:val="1"/>
        <w:numId w:val="30"/>
      </w:numPr>
      <w:spacing w:after="240" w:line="240" w:lineRule="auto"/>
      <w:outlineLvl w:val="1"/>
    </w:pPr>
    <w:rPr>
      <w:rFonts w:cs="Times New Roman"/>
      <w:sz w:val="24"/>
      <w:szCs w:val="28"/>
    </w:rPr>
  </w:style>
  <w:style w:type="character" w:customStyle="1" w:styleId="GeneralOutline12Char">
    <w:name w:val="General Outline 1_2 Char"/>
    <w:basedOn w:val="ExhibitHeadingChar"/>
    <w:link w:val="GeneralOutline12"/>
    <w:rsid w:val="0009430A"/>
    <w:rPr>
      <w:rFonts w:ascii="Times New Roman" w:hAnsi="Times New Roman" w:cs="Times New Roman"/>
      <w:b w:val="0"/>
      <w:sz w:val="24"/>
      <w:szCs w:val="28"/>
    </w:rPr>
  </w:style>
  <w:style w:type="paragraph" w:customStyle="1" w:styleId="GeneralOutline11">
    <w:name w:val="General Outline 1_1"/>
    <w:basedOn w:val="Normal"/>
    <w:link w:val="GeneralOutline11Char"/>
    <w:rsid w:val="0009430A"/>
    <w:pPr>
      <w:keepNext/>
      <w:numPr>
        <w:numId w:val="30"/>
      </w:numPr>
      <w:spacing w:after="240" w:line="240" w:lineRule="auto"/>
      <w:outlineLvl w:val="0"/>
    </w:pPr>
    <w:rPr>
      <w:rFonts w:cs="Times New Roman"/>
      <w:sz w:val="24"/>
      <w:szCs w:val="28"/>
    </w:rPr>
  </w:style>
  <w:style w:type="character" w:customStyle="1" w:styleId="GeneralOutline11Char">
    <w:name w:val="General Outline 1_1 Char"/>
    <w:basedOn w:val="ExhibitHeadingChar"/>
    <w:link w:val="GeneralOutline11"/>
    <w:rsid w:val="0009430A"/>
    <w:rPr>
      <w:rFonts w:ascii="Times New Roman" w:hAnsi="Times New Roman" w:cs="Times New Roman"/>
      <w:b w:val="0"/>
      <w:sz w:val="24"/>
      <w:szCs w:val="28"/>
    </w:rPr>
  </w:style>
  <w:style w:type="paragraph" w:customStyle="1" w:styleId="Appendix3">
    <w:name w:val="Appendix_3"/>
    <w:basedOn w:val="Appendix2"/>
    <w:link w:val="Appendix3Char"/>
    <w:rsid w:val="007F287A"/>
    <w:pPr>
      <w:numPr>
        <w:ilvl w:val="0"/>
        <w:numId w:val="0"/>
      </w:numPr>
    </w:pPr>
  </w:style>
  <w:style w:type="character" w:customStyle="1" w:styleId="Appendix3Char">
    <w:name w:val="Appendix_3 Char"/>
    <w:basedOn w:val="Appendix2Char"/>
    <w:link w:val="Appendix3"/>
    <w:rsid w:val="007F287A"/>
    <w:rPr>
      <w:rFonts w:ascii="Times New Roman" w:hAnsi="Times New Roman" w:cs="Times New Roman"/>
      <w:b/>
      <w:caps/>
      <w:sz w:val="28"/>
      <w:szCs w:val="28"/>
    </w:rPr>
  </w:style>
  <w:style w:type="paragraph" w:customStyle="1" w:styleId="Appendix2">
    <w:name w:val="Appendix_2"/>
    <w:basedOn w:val="Normal"/>
    <w:next w:val="Appendix3"/>
    <w:link w:val="Appendix2Char"/>
    <w:rsid w:val="0009430A"/>
    <w:pPr>
      <w:numPr>
        <w:ilvl w:val="1"/>
        <w:numId w:val="31"/>
      </w:numPr>
      <w:suppressAutoHyphens/>
      <w:spacing w:after="240" w:line="240" w:lineRule="auto"/>
      <w:jc w:val="center"/>
      <w:outlineLvl w:val="1"/>
    </w:pPr>
    <w:rPr>
      <w:rFonts w:cs="Times New Roman"/>
      <w:b/>
      <w:caps/>
      <w:sz w:val="28"/>
      <w:szCs w:val="28"/>
    </w:rPr>
  </w:style>
  <w:style w:type="character" w:customStyle="1" w:styleId="Appendix2Char">
    <w:name w:val="Appendix_2 Char"/>
    <w:basedOn w:val="ExhibitHeadingChar"/>
    <w:link w:val="Appendix2"/>
    <w:rsid w:val="0009430A"/>
    <w:rPr>
      <w:rFonts w:ascii="Times New Roman" w:hAnsi="Times New Roman" w:cs="Times New Roman"/>
      <w:b/>
      <w:caps/>
      <w:sz w:val="28"/>
      <w:szCs w:val="28"/>
    </w:rPr>
  </w:style>
  <w:style w:type="paragraph" w:customStyle="1" w:styleId="Appendix1">
    <w:name w:val="Appendix_1"/>
    <w:basedOn w:val="Normal"/>
    <w:next w:val="Appendix2"/>
    <w:link w:val="Appendix1Char"/>
    <w:rsid w:val="0009430A"/>
    <w:pPr>
      <w:keepNext/>
      <w:pageBreakBefore/>
      <w:numPr>
        <w:numId w:val="31"/>
      </w:numPr>
      <w:suppressAutoHyphens/>
      <w:spacing w:after="240" w:line="240" w:lineRule="auto"/>
      <w:jc w:val="center"/>
      <w:outlineLvl w:val="0"/>
    </w:pPr>
    <w:rPr>
      <w:rFonts w:cs="Times New Roman"/>
      <w:b/>
      <w:caps/>
      <w:szCs w:val="28"/>
    </w:rPr>
  </w:style>
  <w:style w:type="character" w:customStyle="1" w:styleId="Appendix1Char">
    <w:name w:val="Appendix_1 Char"/>
    <w:basedOn w:val="ExhibitHeadingChar"/>
    <w:link w:val="Appendix1"/>
    <w:rsid w:val="0009430A"/>
    <w:rPr>
      <w:rFonts w:ascii="Times New Roman" w:hAnsi="Times New Roman" w:cs="Times New Roman"/>
      <w:b/>
      <w:caps/>
      <w:sz w:val="28"/>
      <w:szCs w:val="28"/>
    </w:rPr>
  </w:style>
  <w:style w:type="paragraph" w:styleId="FootnoteText">
    <w:name w:val="footnote text"/>
    <w:basedOn w:val="Normal"/>
    <w:link w:val="FootnoteTextChar"/>
    <w:uiPriority w:val="99"/>
    <w:semiHidden/>
    <w:unhideWhenUsed/>
    <w:rsid w:val="00327871"/>
    <w:pPr>
      <w:spacing w:after="0" w:line="240" w:lineRule="auto"/>
    </w:pPr>
    <w:rPr>
      <w:rFonts w:eastAsiaTheme="minorEastAsia" w:cs="Times New Roman"/>
      <w:sz w:val="16"/>
      <w:szCs w:val="20"/>
    </w:rPr>
  </w:style>
  <w:style w:type="character" w:customStyle="1" w:styleId="FootnoteTextChar">
    <w:name w:val="Footnote Text Char"/>
    <w:basedOn w:val="DefaultParagraphFont"/>
    <w:link w:val="FootnoteText"/>
    <w:uiPriority w:val="99"/>
    <w:semiHidden/>
    <w:rsid w:val="00327871"/>
    <w:rPr>
      <w:rFonts w:ascii="Times New Roman" w:eastAsiaTheme="minorEastAsia" w:hAnsi="Times New Roman" w:cs="Times New Roman"/>
      <w:sz w:val="16"/>
      <w:szCs w:val="20"/>
    </w:rPr>
  </w:style>
  <w:style w:type="paragraph" w:styleId="BodyTextIndent">
    <w:name w:val="Body Text Indent"/>
    <w:basedOn w:val="Normal"/>
    <w:link w:val="BodyTextIndentChar"/>
    <w:uiPriority w:val="99"/>
    <w:semiHidden/>
    <w:unhideWhenUsed/>
    <w:qFormat/>
    <w:rsid w:val="00327871"/>
    <w:pPr>
      <w:spacing w:after="240" w:line="240" w:lineRule="auto"/>
      <w:ind w:left="720"/>
    </w:pPr>
    <w:rPr>
      <w:rFonts w:eastAsiaTheme="minorEastAsia" w:cs="Times New Roman"/>
      <w:sz w:val="24"/>
      <w:szCs w:val="20"/>
    </w:rPr>
  </w:style>
  <w:style w:type="character" w:customStyle="1" w:styleId="BodyTextIndentChar">
    <w:name w:val="Body Text Indent Char"/>
    <w:basedOn w:val="DefaultParagraphFont"/>
    <w:link w:val="BodyTextIndent"/>
    <w:uiPriority w:val="99"/>
    <w:semiHidden/>
    <w:rsid w:val="00327871"/>
    <w:rPr>
      <w:rFonts w:ascii="Times New Roman" w:eastAsiaTheme="minorEastAsia" w:hAnsi="Times New Roman" w:cs="Times New Roman"/>
      <w:sz w:val="24"/>
      <w:szCs w:val="20"/>
    </w:rPr>
  </w:style>
  <w:style w:type="character" w:customStyle="1" w:styleId="BodyTextJSSChar">
    <w:name w:val="Body Text J SS Char"/>
    <w:link w:val="BodyTextJSS"/>
    <w:locked/>
    <w:rsid w:val="00327871"/>
    <w:rPr>
      <w:rFonts w:ascii="Times New Roman" w:eastAsiaTheme="minorEastAsia" w:hAnsi="Times New Roman" w:cs="Times New Roman"/>
      <w:sz w:val="24"/>
    </w:rPr>
  </w:style>
  <w:style w:type="paragraph" w:customStyle="1" w:styleId="BodyTextJSS">
    <w:name w:val="Body Text J SS"/>
    <w:basedOn w:val="BodyText2"/>
    <w:link w:val="BodyTextJSSChar"/>
    <w:qFormat/>
    <w:rsid w:val="00327871"/>
    <w:pPr>
      <w:spacing w:after="240" w:line="240" w:lineRule="auto"/>
      <w:jc w:val="both"/>
    </w:pPr>
    <w:rPr>
      <w:rFonts w:eastAsiaTheme="minorEastAsia" w:cs="Times New Roman"/>
      <w:sz w:val="24"/>
    </w:rPr>
  </w:style>
  <w:style w:type="paragraph" w:customStyle="1" w:styleId="AIASignatureBlock">
    <w:name w:val="AIA Signature Block"/>
    <w:basedOn w:val="Normal"/>
    <w:uiPriority w:val="99"/>
    <w:rsid w:val="00327871"/>
    <w:pPr>
      <w:tabs>
        <w:tab w:val="left" w:pos="720"/>
      </w:tabs>
      <w:spacing w:after="0" w:line="240" w:lineRule="auto"/>
    </w:pPr>
    <w:rPr>
      <w:rFonts w:eastAsia="Times New Roman" w:cs="Times New Roman"/>
      <w:sz w:val="20"/>
      <w:szCs w:val="20"/>
    </w:rPr>
  </w:style>
  <w:style w:type="paragraph" w:customStyle="1" w:styleId="AIADigitalSignature">
    <w:name w:val="AIA Digital Signature"/>
    <w:uiPriority w:val="99"/>
    <w:rsid w:val="00327871"/>
    <w:pPr>
      <w:widowControl w:val="0"/>
      <w:autoSpaceDE w:val="0"/>
      <w:autoSpaceDN w:val="0"/>
      <w:adjustRightInd w:val="0"/>
      <w:spacing w:after="60" w:line="240" w:lineRule="auto"/>
      <w:jc w:val="center"/>
    </w:pPr>
    <w:rPr>
      <w:rFonts w:ascii="Arial" w:eastAsiaTheme="minorEastAsia" w:hAnsi="Arial" w:cs="Arial"/>
      <w:b/>
      <w:bCs/>
      <w:sz w:val="20"/>
      <w:szCs w:val="20"/>
      <w:lang w:val="en-ZA" w:eastAsia="en-ZA"/>
    </w:rPr>
  </w:style>
  <w:style w:type="table" w:styleId="TableGrid">
    <w:name w:val="Table Grid"/>
    <w:basedOn w:val="TableNormal"/>
    <w:uiPriority w:val="39"/>
    <w:rsid w:val="00327871"/>
    <w:pPr>
      <w:spacing w:after="0" w:line="240" w:lineRule="auto"/>
    </w:pPr>
    <w:rPr>
      <w:rFonts w:ascii="Times New Roman" w:eastAsiaTheme="minorEastAsia" w:hAnsi="Times New Roman"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327871"/>
    <w:pPr>
      <w:spacing w:after="120" w:line="480" w:lineRule="auto"/>
    </w:pPr>
  </w:style>
  <w:style w:type="character" w:customStyle="1" w:styleId="BodyText2Char">
    <w:name w:val="Body Text 2 Char"/>
    <w:basedOn w:val="DefaultParagraphFont"/>
    <w:link w:val="BodyText2"/>
    <w:uiPriority w:val="99"/>
    <w:semiHidden/>
    <w:rsid w:val="00327871"/>
    <w:rPr>
      <w:rFonts w:ascii="Times New Roman" w:hAnsi="Times New Roman"/>
    </w:rPr>
  </w:style>
  <w:style w:type="character" w:styleId="Hyperlink">
    <w:name w:val="Hyperlink"/>
    <w:basedOn w:val="DefaultParagraphFont"/>
    <w:uiPriority w:val="99"/>
    <w:semiHidden/>
    <w:unhideWhenUsed/>
    <w:rsid w:val="008A1F03"/>
    <w:rPr>
      <w:color w:val="0563C1"/>
      <w:u w:val="single"/>
    </w:rPr>
  </w:style>
  <w:style w:type="paragraph" w:customStyle="1" w:styleId="AIABodyTextIndented">
    <w:name w:val="AIA Body Text Indented"/>
    <w:basedOn w:val="Normal"/>
    <w:uiPriority w:val="99"/>
    <w:rsid w:val="008A1F03"/>
    <w:pPr>
      <w:spacing w:after="0" w:line="240" w:lineRule="auto"/>
      <w:ind w:left="720"/>
    </w:pPr>
    <w:rPr>
      <w:rFonts w:cs="Times New Roman"/>
      <w:sz w:val="20"/>
      <w:szCs w:val="20"/>
    </w:rPr>
  </w:style>
  <w:style w:type="paragraph" w:styleId="BodyText">
    <w:name w:val="Body Text"/>
    <w:basedOn w:val="Normal"/>
    <w:link w:val="BodyTextChar"/>
    <w:uiPriority w:val="99"/>
    <w:unhideWhenUsed/>
    <w:rsid w:val="0021399B"/>
    <w:pPr>
      <w:spacing w:after="120"/>
    </w:pPr>
  </w:style>
  <w:style w:type="character" w:customStyle="1" w:styleId="BodyTextChar">
    <w:name w:val="Body Text Char"/>
    <w:basedOn w:val="DefaultParagraphFont"/>
    <w:link w:val="BodyText"/>
    <w:uiPriority w:val="99"/>
    <w:rsid w:val="0021399B"/>
    <w:rPr>
      <w:rFonts w:ascii="Times New Roman" w:hAnsi="Times New Roman"/>
    </w:rPr>
  </w:style>
  <w:style w:type="character" w:customStyle="1" w:styleId="Heading2Char">
    <w:name w:val="Heading 2 Char"/>
    <w:basedOn w:val="DefaultParagraphFont"/>
    <w:link w:val="Heading2"/>
    <w:uiPriority w:val="9"/>
    <w:rsid w:val="0021399B"/>
    <w:rPr>
      <w:rFonts w:ascii="Arial" w:eastAsia="Arial" w:hAnsi="Arial" w:cs="Arial"/>
      <w:b/>
      <w:bCs/>
      <w:sz w:val="19"/>
      <w:szCs w:val="19"/>
    </w:rPr>
  </w:style>
  <w:style w:type="character" w:customStyle="1" w:styleId="Heading3Char">
    <w:name w:val="Heading 3 Char"/>
    <w:basedOn w:val="DefaultParagraphFont"/>
    <w:link w:val="Heading3"/>
    <w:uiPriority w:val="9"/>
    <w:rsid w:val="0021399B"/>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388586">
      <w:bodyDiv w:val="1"/>
      <w:marLeft w:val="0"/>
      <w:marRight w:val="0"/>
      <w:marTop w:val="0"/>
      <w:marBottom w:val="0"/>
      <w:divBdr>
        <w:top w:val="none" w:sz="0" w:space="0" w:color="auto"/>
        <w:left w:val="none" w:sz="0" w:space="0" w:color="auto"/>
        <w:bottom w:val="none" w:sz="0" w:space="0" w:color="auto"/>
        <w:right w:val="none" w:sz="0" w:space="0" w:color="auto"/>
      </w:divBdr>
    </w:div>
    <w:div w:id="1226918885">
      <w:bodyDiv w:val="1"/>
      <w:marLeft w:val="0"/>
      <w:marRight w:val="0"/>
      <w:marTop w:val="0"/>
      <w:marBottom w:val="0"/>
      <w:divBdr>
        <w:top w:val="none" w:sz="0" w:space="0" w:color="auto"/>
        <w:left w:val="none" w:sz="0" w:space="0" w:color="auto"/>
        <w:bottom w:val="none" w:sz="0" w:space="0" w:color="auto"/>
        <w:right w:val="none" w:sz="0" w:space="0" w:color="auto"/>
      </w:divBdr>
    </w:div>
    <w:div w:id="196176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yperlink" Target="mailto:DWalker10@jpshealth.org" TargetMode="External"/><Relationship Id="rId17" Type="http://schemas.openxmlformats.org/officeDocument/2006/relationships/footer" Target="footer6.xml"/><Relationship Id="rId2" Type="http://schemas.openxmlformats.org/officeDocument/2006/relationships/customXml" Target="../customXml/item1.xml"/><Relationship Id="rId16" Type="http://schemas.openxmlformats.org/officeDocument/2006/relationships/footer" Target="footer5.xml"/><Relationship Id="rId20" Type="http://schemas.openxmlformats.org/officeDocument/2006/relationships/footer" Target="footer9.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walls@broaddususa.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ALane02@jpshealth.org" TargetMode="Externa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28CE5-4110-4D17-BE1A-18E39171F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13384</Words>
  <Characters>76289</Characters>
  <Application>Microsoft Office Word</Application>
  <DocSecurity>4</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Winstead PC</Company>
  <LinksUpToDate>false</LinksUpToDate>
  <CharactersWithSpaces>89495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Pross, Allison Jurecko</dc:creator>
  <cp:keywords/>
  <dc:description/>
  <cp:lastModifiedBy>Harris, Eureka</cp:lastModifiedBy>
  <cp:revision>2</cp:revision>
  <cp:lastPrinted>2021-11-07T22:17:00Z</cp:lastPrinted>
  <dcterms:created xsi:type="dcterms:W3CDTF">2025-07-22T14:36:00Z</dcterms:created>
  <dcterms:modified xsi:type="dcterms:W3CDTF">2025-07-22T14:36:00Z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y fmtid="{D5CDD505-2E9C-101B-9397-08002B2CF9AE}" pid="3" name="ndDocumentId">
    <vt:lpwstr>4855-0254-7722</vt:lpwstr>
  </property>
</Properties>
</file>