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6DF0"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6A746F45"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0FDD972A"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42FCEBB7" w14:textId="3302D891"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w:t>
      </w:r>
      <w:r w:rsidRPr="00664BC9">
        <w:rPr>
          <w:rFonts w:ascii="Times New Roman" w:hAnsi="Times New Roman" w:cs="Times New Roman"/>
        </w:rPr>
        <w:t>FOR PROPOSAL #</w:t>
      </w:r>
      <w:r w:rsidR="00664BC9" w:rsidRPr="00664BC9">
        <w:rPr>
          <w:rFonts w:ascii="Times New Roman" w:hAnsi="Times New Roman" w:cs="Times New Roman"/>
        </w:rPr>
        <w:t>20261364074</w:t>
      </w:r>
      <w:r w:rsidRPr="00664BC9">
        <w:rPr>
          <w:rFonts w:ascii="Times New Roman" w:hAnsi="Times New Roman" w:cs="Times New Roman"/>
        </w:rPr>
        <w:t xml:space="preserve"> </w:t>
      </w:r>
      <w:r w:rsidRPr="00664BC9">
        <w:rPr>
          <w:rFonts w:ascii="Times New Roman" w:hAnsi="Times New Roman" w:cs="Times New Roman"/>
        </w:rPr>
        <w:br/>
      </w:r>
      <w:r w:rsidR="0033269C" w:rsidRPr="00664BC9">
        <w:rPr>
          <w:rFonts w:ascii="Times New Roman" w:hAnsi="Times New Roman" w:cs="Times New Roman"/>
          <w:szCs w:val="22"/>
        </w:rPr>
        <w:t>Medical Gas</w:t>
      </w:r>
      <w:r w:rsidR="00664BC9">
        <w:rPr>
          <w:rFonts w:ascii="Times New Roman" w:hAnsi="Times New Roman" w:cs="Times New Roman"/>
          <w:szCs w:val="22"/>
        </w:rPr>
        <w:t xml:space="preserve"> </w:t>
      </w:r>
      <w:r w:rsidR="0033269C" w:rsidRPr="00664BC9">
        <w:rPr>
          <w:rFonts w:ascii="Times New Roman" w:hAnsi="Times New Roman" w:cs="Times New Roman"/>
          <w:szCs w:val="22"/>
        </w:rPr>
        <w:t>Equipment</w:t>
      </w:r>
      <w:r w:rsidR="00664BC9">
        <w:rPr>
          <w:rFonts w:ascii="Times New Roman" w:hAnsi="Times New Roman" w:cs="Times New Roman"/>
          <w:szCs w:val="22"/>
        </w:rPr>
        <w:t xml:space="preserve"> Services</w:t>
      </w:r>
    </w:p>
    <w:p w14:paraId="7BEBB3ED" w14:textId="77777777" w:rsidR="00EC7C8E" w:rsidRPr="009A3EA6" w:rsidRDefault="00EC7C8E" w:rsidP="00EC7C8E">
      <w:pPr>
        <w:pStyle w:val="CoverEntries"/>
      </w:pPr>
    </w:p>
    <w:p w14:paraId="1C62933F" w14:textId="77777777" w:rsidR="00EC7C8E" w:rsidRPr="009A3EA6" w:rsidRDefault="00EC7C8E" w:rsidP="00EC7C8E">
      <w:pPr>
        <w:pStyle w:val="CoverEntries"/>
        <w:jc w:val="center"/>
        <w:rPr>
          <w:rFonts w:ascii="Times New Roman" w:hAnsi="Times New Roman" w:cs="Times New Roman"/>
          <w:sz w:val="56"/>
        </w:rPr>
      </w:pPr>
    </w:p>
    <w:p w14:paraId="0CB78D04" w14:textId="2BC57A5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AE6B17">
        <w:rPr>
          <w:rFonts w:ascii="Times New Roman" w:hAnsi="Times New Roman" w:cs="Times New Roman"/>
          <w:szCs w:val="22"/>
        </w:rPr>
        <w:t>Medical Gas Equipment</w:t>
      </w:r>
      <w:r w:rsidR="00395BB9">
        <w:rPr>
          <w:rFonts w:ascii="Times New Roman" w:hAnsi="Times New Roman" w:cs="Times New Roman"/>
          <w:szCs w:val="22"/>
        </w:rPr>
        <w:t xml:space="preserve"> Services</w:t>
      </w:r>
      <w:r w:rsidRPr="009A3EA6">
        <w:rPr>
          <w:rFonts w:ascii="Times New Roman" w:hAnsi="Times New Roman" w:cs="Times New Roman"/>
          <w:szCs w:val="22"/>
        </w:rPr>
        <w:t>.</w:t>
      </w:r>
      <w:bookmarkEnd w:id="0"/>
    </w:p>
    <w:p w14:paraId="78A97D9C" w14:textId="77777777" w:rsidR="00EC7C8E" w:rsidRPr="009A3EA6" w:rsidRDefault="00EC7C8E" w:rsidP="00EC7C8E">
      <w:pPr>
        <w:pStyle w:val="CoverEntries"/>
        <w:jc w:val="both"/>
        <w:rPr>
          <w:rFonts w:ascii="Times New Roman" w:hAnsi="Times New Roman" w:cs="Times New Roman"/>
          <w:szCs w:val="22"/>
        </w:rPr>
      </w:pPr>
    </w:p>
    <w:p w14:paraId="1944BB7E" w14:textId="1061D9EC"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r w:rsidR="00AE6B17" w:rsidRPr="009A3EA6">
        <w:rPr>
          <w:rFonts w:eastAsia="Calibri" w:cs="Times New Roman"/>
          <w:b/>
          <w:szCs w:val="22"/>
        </w:rPr>
        <w:t>district</w:t>
      </w:r>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r w:rsidR="00AE6B17" w:rsidRPr="009A3EA6">
        <w:rPr>
          <w:rFonts w:eastAsia="Calibri" w:cs="Times New Roman"/>
          <w:b/>
          <w:szCs w:val="22"/>
        </w:rPr>
        <w:t>district</w:t>
      </w:r>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7CD980F3"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3F34E29D" w14:textId="77777777" w:rsidR="00EC7C8E" w:rsidRPr="009A3EA6" w:rsidRDefault="00EC7C8E" w:rsidP="00EC7C8E">
      <w:pPr>
        <w:pStyle w:val="CoverEntries"/>
        <w:rPr>
          <w:rFonts w:ascii="Times New Roman" w:hAnsi="Times New Roman" w:cs="Times New Roman"/>
        </w:rPr>
      </w:pPr>
    </w:p>
    <w:p w14:paraId="6AE67015" w14:textId="71D867A7"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28739F">
        <w:rPr>
          <w:rFonts w:ascii="Times New Roman" w:hAnsi="Times New Roman" w:cs="Times New Roman"/>
          <w:color w:val="0000FF"/>
          <w:u w:val="single"/>
        </w:rPr>
        <w:t>02-20-2026</w:t>
      </w:r>
    </w:p>
    <w:p w14:paraId="2566C7AC" w14:textId="4599848C"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28739F">
        <w:rPr>
          <w:rFonts w:ascii="Times New Roman" w:hAnsi="Times New Roman" w:cs="Times New Roman"/>
          <w:color w:val="0000FF"/>
          <w:u w:val="single"/>
        </w:rPr>
        <w:t>3-31-2026</w:t>
      </w:r>
      <w:r w:rsidRPr="009A3EA6">
        <w:rPr>
          <w:rFonts w:ascii="Times New Roman" w:hAnsi="Times New Roman" w:cs="Times New Roman"/>
          <w:color w:val="0000FF"/>
          <w:u w:val="single"/>
        </w:rPr>
        <w:t xml:space="preserve">, 2:00 p.m. CST </w:t>
      </w:r>
    </w:p>
    <w:p w14:paraId="7306D6A4"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8654484"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10026E5F" w14:textId="77777777" w:rsidR="00EC7C8E" w:rsidRPr="009A3EA6" w:rsidRDefault="00EC7C8E" w:rsidP="00EC7C8E">
      <w:pPr>
        <w:pStyle w:val="ListParagraph"/>
        <w:ind w:left="0"/>
      </w:pPr>
    </w:p>
    <w:p w14:paraId="4850F400"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4AD7465" w14:textId="778B8D1A"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r w:rsidR="00AE6B17" w:rsidRPr="009A3EA6">
        <w:rPr>
          <w:rFonts w:ascii="Times New Roman" w:hAnsi="Times New Roman" w:cs="Times New Roman"/>
          <w:b w:val="0"/>
          <w:szCs w:val="22"/>
        </w:rPr>
        <w:t>district</w:t>
      </w:r>
      <w:r w:rsidRPr="009A3EA6">
        <w:rPr>
          <w:rFonts w:ascii="Times New Roman" w:hAnsi="Times New Roman" w:cs="Times New Roman"/>
          <w:b w:val="0"/>
          <w:szCs w:val="22"/>
        </w:rPr>
        <w:t xml:space="preserve"> desires to award a contract or contracts based upon vendor proposals (“Solicitation Response(s)”) to this Solicitation (“Solicitation”). The District is soliciting vendor proposals from vendors capable of supplying the District with </w:t>
      </w:r>
      <w:r w:rsidR="00AE6B17">
        <w:rPr>
          <w:rFonts w:ascii="Times New Roman" w:hAnsi="Times New Roman" w:cs="Times New Roman"/>
          <w:szCs w:val="22"/>
        </w:rPr>
        <w:t>Medical Gas</w:t>
      </w:r>
      <w:r w:rsidR="00664BC9">
        <w:rPr>
          <w:rFonts w:ascii="Times New Roman" w:hAnsi="Times New Roman" w:cs="Times New Roman"/>
          <w:szCs w:val="22"/>
        </w:rPr>
        <w:t xml:space="preserve"> </w:t>
      </w:r>
      <w:r w:rsidR="00AE6B17">
        <w:rPr>
          <w:rFonts w:ascii="Times New Roman" w:hAnsi="Times New Roman" w:cs="Times New Roman"/>
          <w:szCs w:val="22"/>
        </w:rPr>
        <w:t>Equipment</w:t>
      </w:r>
      <w:r w:rsidR="00664BC9">
        <w:rPr>
          <w:rFonts w:ascii="Times New Roman" w:hAnsi="Times New Roman" w:cs="Times New Roman"/>
          <w:szCs w:val="22"/>
        </w:rPr>
        <w:t xml:space="preserve"> Services</w:t>
      </w:r>
      <w:r w:rsidRPr="009A3EA6">
        <w:rPr>
          <w:rFonts w:ascii="Times New Roman" w:hAnsi="Times New Roman" w:cs="Times New Roman"/>
          <w:b w:val="0"/>
          <w:bCs/>
          <w:szCs w:val="22"/>
        </w:rPr>
        <w:t xml:space="preserve"> </w:t>
      </w:r>
      <w:r w:rsidRPr="009A3EA6">
        <w:rPr>
          <w:rFonts w:ascii="Times New Roman" w:hAnsi="Times New Roman" w:cs="Times New Roman"/>
          <w:b w:val="0"/>
          <w:szCs w:val="22"/>
        </w:rPr>
        <w:t>(the “</w:t>
      </w:r>
      <w:r w:rsidRPr="009A3EA6">
        <w:rPr>
          <w:rFonts w:ascii="Times New Roman" w:hAnsi="Times New Roman" w:cs="Times New Roman"/>
          <w:b w:val="0"/>
          <w:szCs w:val="22"/>
          <w:highlight w:val="yellow"/>
        </w:rPr>
        <w:t>Service(s)</w:t>
      </w:r>
      <w:r w:rsidRPr="009A3EA6">
        <w:rPr>
          <w:rFonts w:ascii="Times New Roman" w:hAnsi="Times New Roman" w:cs="Times New Roman"/>
          <w:b w:val="0"/>
          <w:szCs w:val="22"/>
        </w:rPr>
        <w:t>”),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5172E2">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5172E2" w:rsidRPr="005172E2">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w:t>
      </w:r>
      <w:r w:rsidR="00AE6B17" w:rsidRPr="009A3EA6">
        <w:rPr>
          <w:rFonts w:ascii="Times New Roman" w:hAnsi="Times New Roman" w:cs="Times New Roman"/>
          <w:b w:val="0"/>
          <w:szCs w:val="22"/>
        </w:rPr>
        <w:t>district</w:t>
      </w:r>
      <w:r w:rsidRPr="009A3EA6">
        <w:rPr>
          <w:rFonts w:ascii="Times New Roman" w:hAnsi="Times New Roman" w:cs="Times New Roman"/>
          <w:b w:val="0"/>
          <w:szCs w:val="22"/>
        </w:rPr>
        <w:t xml:space="preserve">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005172E2">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w:t>
      </w:r>
    </w:p>
    <w:p w14:paraId="6D574312" w14:textId="08788930"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w:t>
      </w:r>
      <w:r w:rsidR="00AE6B17" w:rsidRPr="009A3EA6">
        <w:rPr>
          <w:rFonts w:cs="Times New Roman"/>
          <w:szCs w:val="22"/>
        </w:rPr>
        <w:t>district</w:t>
      </w:r>
      <w:r w:rsidRPr="009A3EA6">
        <w:rPr>
          <w:rFonts w:cs="Times New Roman"/>
          <w:szCs w:val="22"/>
        </w:rPr>
        <w:t xml:space="preserve"> to accept such Solicitation Response or to award a contract based on any Solicitation Response (“Contract Award”) merely because a Solicitation Response may propose the lowest price for the </w:t>
      </w:r>
      <w:r w:rsidRPr="009A3EA6">
        <w:rPr>
          <w:rFonts w:cs="Times New Roman"/>
          <w:szCs w:val="22"/>
          <w:highlight w:val="yellow"/>
        </w:rPr>
        <w:t>Services</w:t>
      </w:r>
      <w:r w:rsidRPr="009A3EA6">
        <w:rPr>
          <w:rFonts w:cs="Times New Roman"/>
          <w:szCs w:val="22"/>
        </w:rPr>
        <w:t xml:space="preserve">.  The </w:t>
      </w:r>
      <w:r w:rsidR="00AE6B17" w:rsidRPr="009A3EA6">
        <w:rPr>
          <w:rFonts w:cs="Times New Roman"/>
          <w:szCs w:val="22"/>
        </w:rPr>
        <w:t>district</w:t>
      </w:r>
      <w:r w:rsidRPr="009A3EA6">
        <w:rPr>
          <w:rFonts w:cs="Times New Roman"/>
          <w:szCs w:val="22"/>
        </w:rPr>
        <w:t xml:space="preserve"> expressly reserves the right to base any Contract Award hereunder upon its evaluation of all relevant factors regarding the vendor, including, but not limited to, </w:t>
      </w:r>
      <w:r w:rsidRPr="009A3EA6">
        <w:rPr>
          <w:highlight w:val="yellow"/>
        </w:rPr>
        <w:t>Service</w:t>
      </w:r>
      <w:r w:rsidRPr="009A3EA6">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005172E2">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005172E2" w:rsidRPr="005172E2">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47B4F775" w14:textId="57A006B9"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w:t>
      </w:r>
      <w:r w:rsidR="00AE6B17" w:rsidRPr="009A3EA6">
        <w:rPr>
          <w:rFonts w:cs="Times New Roman"/>
          <w:szCs w:val="22"/>
        </w:rPr>
        <w:t>district</w:t>
      </w:r>
      <w:r w:rsidRPr="009A3EA6">
        <w:rPr>
          <w:rFonts w:cs="Times New Roman"/>
          <w:szCs w:val="22"/>
        </w:rPr>
        <w:t xml:space="preserve"> to pay for any costs incurred by the prospective vendor in the preparation or submission of the Solicitation or in the procurement of the </w:t>
      </w:r>
      <w:r w:rsidRPr="009A3EA6">
        <w:rPr>
          <w:highlight w:val="yellow"/>
        </w:rPr>
        <w:t>Service</w:t>
      </w:r>
      <w:r w:rsidRPr="009A3EA6">
        <w:rPr>
          <w:rFonts w:cs="Times New Roman"/>
          <w:szCs w:val="22"/>
        </w:rPr>
        <w:t xml:space="preserve">.  </w:t>
      </w:r>
      <w:r w:rsidRPr="009A3EA6">
        <w:rPr>
          <w:rFonts w:cs="Times New Roman"/>
          <w:szCs w:val="22"/>
          <w:highlight w:val="yellow"/>
        </w:rPr>
        <w:t>Service</w:t>
      </w:r>
      <w:r w:rsidRPr="009A3EA6">
        <w:rPr>
          <w:rFonts w:cs="Times New Roman"/>
          <w:szCs w:val="22"/>
        </w:rPr>
        <w:t xml:space="preserve"> quantity estimates used herein may or may not reflect actual quantities needed or used by the </w:t>
      </w:r>
      <w:r w:rsidR="00AE6B17" w:rsidRPr="009A3EA6">
        <w:rPr>
          <w:rFonts w:cs="Times New Roman"/>
          <w:szCs w:val="22"/>
        </w:rPr>
        <w:t>district</w:t>
      </w:r>
      <w:r w:rsidRPr="009A3EA6">
        <w:rPr>
          <w:rFonts w:cs="Times New Roman"/>
          <w:szCs w:val="22"/>
        </w:rPr>
        <w:t xml:space="preserve"> in the future, and do not commit the </w:t>
      </w:r>
      <w:r w:rsidR="00AE6B17" w:rsidRPr="009A3EA6">
        <w:rPr>
          <w:rFonts w:cs="Times New Roman"/>
          <w:szCs w:val="22"/>
        </w:rPr>
        <w:t>district</w:t>
      </w:r>
      <w:r w:rsidRPr="009A3EA6">
        <w:rPr>
          <w:rFonts w:cs="Times New Roman"/>
          <w:szCs w:val="22"/>
        </w:rPr>
        <w:t xml:space="preserve"> to order specific </w:t>
      </w:r>
      <w:r w:rsidRPr="009A3EA6">
        <w:rPr>
          <w:highlight w:val="yellow"/>
        </w:rPr>
        <w:t>Service</w:t>
      </w:r>
      <w:r w:rsidRPr="009A3EA6">
        <w:rPr>
          <w:rFonts w:cs="Times New Roman"/>
          <w:szCs w:val="22"/>
        </w:rPr>
        <w:t xml:space="preserve"> quantities. Any Solicitation Response accompanied by terms and conditions that conflict with this Solicitation may be rejected by the </w:t>
      </w:r>
      <w:r w:rsidR="00AE6B17" w:rsidRPr="009A3EA6">
        <w:rPr>
          <w:rFonts w:cs="Times New Roman"/>
          <w:szCs w:val="22"/>
        </w:rPr>
        <w:t>district</w:t>
      </w:r>
      <w:r w:rsidRPr="009A3EA6">
        <w:rPr>
          <w:rFonts w:cs="Times New Roman"/>
          <w:szCs w:val="22"/>
        </w:rPr>
        <w:t>.</w:t>
      </w:r>
    </w:p>
    <w:p w14:paraId="04862F54" w14:textId="3093ED69"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r w:rsidR="00AE6B17" w:rsidRPr="009A3EA6">
        <w:rPr>
          <w:rFonts w:cs="Times New Roman"/>
          <w:szCs w:val="22"/>
        </w:rPr>
        <w:t>district</w:t>
      </w:r>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r w:rsidR="00AE6B17" w:rsidRPr="009A3EA6">
        <w:rPr>
          <w:rFonts w:cs="Times New Roman"/>
          <w:szCs w:val="22"/>
        </w:rPr>
        <w:t>district</w:t>
      </w:r>
      <w:r w:rsidRPr="009A3EA6">
        <w:rPr>
          <w:rFonts w:cs="Times New Roman"/>
          <w:szCs w:val="22"/>
        </w:rPr>
        <w:t xml:space="preserve"> in response to this Solicitation.  However, prior to making any award hereunder, the </w:t>
      </w:r>
      <w:r w:rsidR="00AE6B17" w:rsidRPr="009A3EA6">
        <w:rPr>
          <w:rFonts w:cs="Times New Roman"/>
          <w:szCs w:val="22"/>
        </w:rPr>
        <w:t>district</w:t>
      </w:r>
      <w:r w:rsidRPr="009A3EA6">
        <w:rPr>
          <w:rFonts w:cs="Times New Roman"/>
          <w:szCs w:val="22"/>
        </w:rPr>
        <w:t xml:space="preserve"> also reserves the right to engage in additional discussions with one or more of the vendors responding to this Solicitation. </w:t>
      </w:r>
    </w:p>
    <w:p w14:paraId="2AD26B9B" w14:textId="5BE5985A"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5172E2">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5172E2">
        <w:rPr>
          <w:rFonts w:cs="Times New Roman"/>
          <w:szCs w:val="22"/>
        </w:rPr>
        <w:t>I.C.2 below</w:t>
      </w:r>
      <w:r w:rsidRPr="009A3EA6">
        <w:rPr>
          <w:rFonts w:cs="Times New Roman"/>
          <w:szCs w:val="22"/>
        </w:rPr>
        <w:fldChar w:fldCharType="end"/>
      </w:r>
      <w:r w:rsidRPr="009A3EA6">
        <w:rPr>
          <w:rFonts w:cs="Times New Roman"/>
          <w:szCs w:val="22"/>
        </w:rPr>
        <w:t xml:space="preserve">. The </w:t>
      </w:r>
      <w:r w:rsidR="00AE6B17" w:rsidRPr="009A3EA6">
        <w:rPr>
          <w:rFonts w:cs="Times New Roman"/>
          <w:szCs w:val="22"/>
        </w:rPr>
        <w:t>district</w:t>
      </w:r>
      <w:r w:rsidRPr="009A3EA6">
        <w:rPr>
          <w:rFonts w:cs="Times New Roman"/>
          <w:szCs w:val="22"/>
        </w:rPr>
        <w:t xml:space="preserve"> may elect not to respond to any or all such requests received from prospective Respondents. </w:t>
      </w:r>
    </w:p>
    <w:p w14:paraId="6576D4BA" w14:textId="77777777"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UNDERUTILIZED BUSINESS </w:t>
      </w:r>
      <w:r w:rsidR="00EC7C8E" w:rsidRPr="009A3EA6">
        <w:rPr>
          <w:rFonts w:cs="Times New Roman"/>
          <w:b/>
          <w:bCs/>
          <w:szCs w:val="22"/>
        </w:rPr>
        <w:t>PARTICIPATION</w:t>
      </w:r>
    </w:p>
    <w:p w14:paraId="1ACBBEFC" w14:textId="0E13C9E0"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r w:rsidR="00AE6B17" w:rsidRPr="009A3EA6">
        <w:rPr>
          <w:rFonts w:cs="Times New Roman"/>
          <w:szCs w:val="22"/>
        </w:rPr>
        <w:t>district</w:t>
      </w:r>
      <w:r w:rsidRPr="009A3EA6">
        <w:rPr>
          <w:rFonts w:cs="Times New Roman"/>
          <w:szCs w:val="22"/>
        </w:rPr>
        <w:t xml:space="preserve"> maintains a policy of encouraging and engaging in business transactions with vendors who </w:t>
      </w:r>
      <w:r w:rsidR="00A810C1">
        <w:rPr>
          <w:rFonts w:cs="Times New Roman"/>
          <w:szCs w:val="22"/>
        </w:rPr>
        <w:t>are small or historically underutil</w:t>
      </w:r>
      <w:r w:rsidR="00DD7270">
        <w:rPr>
          <w:rFonts w:cs="Times New Roman"/>
          <w:szCs w:val="22"/>
        </w:rPr>
        <w:t>i</w:t>
      </w:r>
      <w:r w:rsidR="00A810C1">
        <w:rPr>
          <w:rFonts w:cs="Times New Roman"/>
          <w:szCs w:val="22"/>
        </w:rPr>
        <w:t>zed businesses.</w:t>
      </w:r>
      <w:r w:rsidRPr="009A3EA6">
        <w:rPr>
          <w:rFonts w:cs="Times New Roman"/>
          <w:szCs w:val="22"/>
        </w:rPr>
        <w:t xml:space="preserve"> The </w:t>
      </w:r>
      <w:r w:rsidR="00AE6B17" w:rsidRPr="009A3EA6">
        <w:rPr>
          <w:rFonts w:cs="Times New Roman"/>
          <w:szCs w:val="22"/>
        </w:rPr>
        <w:t>district</w:t>
      </w:r>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r w:rsidR="00AE6B17" w:rsidRPr="009A3EA6">
        <w:rPr>
          <w:rFonts w:cs="Times New Roman"/>
          <w:szCs w:val="22"/>
        </w:rPr>
        <w:t>district</w:t>
      </w:r>
      <w:r w:rsidRPr="009A3EA6">
        <w:rPr>
          <w:rFonts w:cs="Times New Roman"/>
          <w:szCs w:val="22"/>
        </w:rPr>
        <w:t xml:space="preserve">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w:t>
      </w:r>
      <w:r w:rsidR="00A810C1">
        <w:rPr>
          <w:rFonts w:cs="Times New Roman"/>
          <w:szCs w:val="22"/>
        </w:rPr>
        <w:t>HUB</w:t>
      </w:r>
      <w:r w:rsidRPr="009A3EA6">
        <w:rPr>
          <w:rFonts w:cs="Times New Roman"/>
          <w:szCs w:val="22"/>
        </w:rPr>
        <w:t xml:space="preserve"> subcontractors and vendors in its business transactions. </w:t>
      </w:r>
    </w:p>
    <w:p w14:paraId="156A941A"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34C07905"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56EF8AE8" w14:textId="44C926DD" w:rsidR="00EC7C8E" w:rsidRPr="002514EB" w:rsidRDefault="00EC7C8E" w:rsidP="00EC7C8E">
      <w:pPr>
        <w:spacing w:before="220" w:after="220"/>
        <w:jc w:val="both"/>
      </w:pPr>
      <w:r>
        <w:t>T</w:t>
      </w:r>
      <w:r w:rsidRPr="002514EB">
        <w:t xml:space="preserve">he </w:t>
      </w:r>
      <w:r w:rsidR="00AE6B17" w:rsidRPr="002514EB">
        <w:t>district</w:t>
      </w:r>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 xml:space="preserve">The </w:t>
      </w:r>
      <w:r w:rsidR="00AE6B17" w:rsidRPr="002514EB">
        <w:t>district</w:t>
      </w:r>
      <w:r w:rsidRPr="002514EB">
        <w:t xml:space="preserve">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w:t>
      </w:r>
      <w:r w:rsidR="00AE6B17">
        <w:t>district</w:t>
      </w:r>
      <w:r>
        <w:t>.</w:t>
      </w:r>
    </w:p>
    <w:bookmarkEnd w:id="2"/>
    <w:p w14:paraId="3EB0DB2B"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21D4E840" w14:textId="2839EEC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w:t>
      </w:r>
      <w:r w:rsidR="00AE6B17">
        <w:rPr>
          <w:rFonts w:eastAsia="Calibri" w:cs="Times New Roman"/>
          <w:szCs w:val="22"/>
        </w:rPr>
        <w:t xml:space="preserve"> </w:t>
      </w:r>
      <w:r w:rsidR="00AE6B17" w:rsidRPr="009A3EA6">
        <w:rPr>
          <w:rFonts w:eastAsia="Calibri" w:cs="Times New Roman"/>
          <w:szCs w:val="22"/>
        </w:rPr>
        <w:t>2016,</w:t>
      </w:r>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7FDE9ABD"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19E34D68"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401D554A"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405DCECD"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69D35CEC" w14:textId="3A7A6D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r w:rsidR="00AE6B17" w:rsidRPr="009A3EA6">
        <w:rPr>
          <w:rFonts w:eastAsia="Calibri" w:cs="Times New Roman"/>
          <w:szCs w:val="22"/>
        </w:rPr>
        <w:t>entity.</w:t>
      </w:r>
    </w:p>
    <w:p w14:paraId="6CA0AA64"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6AB5A44E"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556D266B" w14:textId="21CD9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r w:rsidR="00AE6B17" w:rsidRPr="009A3EA6">
        <w:rPr>
          <w:rStyle w:val="apple-converted-space"/>
          <w:rFonts w:cs="Times New Roman"/>
          <w:szCs w:val="22"/>
          <w:shd w:val="clear" w:color="auto" w:fill="FFFFFF"/>
        </w:rPr>
        <w:t>district</w:t>
      </w:r>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5767A7CB"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3E9CF72E"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26C370C9"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32CA9707"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2110B060"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w:t>
      </w:r>
      <w:r w:rsidRPr="009A3EA6">
        <w:rPr>
          <w:rFonts w:eastAsia="Calibri" w:cs="Times New Roman"/>
          <w:szCs w:val="22"/>
        </w:rPr>
        <w:lastRenderedPageBreak/>
        <w:t xml:space="preserve">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184B1BA2"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146FD7A4"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21B0747D"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0971A4F3"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67D1A0F8"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701927C0"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1016F2E7"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5B714F06" w14:textId="7777777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24F1817B"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60011F87"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262361B3"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3667D9D5"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Respondent’s </w:t>
      </w:r>
      <w:r w:rsidRPr="009A3EA6">
        <w:rPr>
          <w:szCs w:val="22"/>
        </w:rPr>
        <w:lastRenderedPageBreak/>
        <w:t xml:space="preserve">historical efforts (for the last year) to utilize </w:t>
      </w:r>
      <w:r w:rsidR="000379EA">
        <w:rPr>
          <w:szCs w:val="22"/>
        </w:rPr>
        <w:t>HUB</w:t>
      </w:r>
      <w:r w:rsidR="000379EA" w:rsidRPr="009A3EA6">
        <w:rPr>
          <w:szCs w:val="22"/>
        </w:rPr>
        <w:t xml:space="preserve"> </w:t>
      </w:r>
      <w:r w:rsidRPr="009A3EA6">
        <w:rPr>
          <w:szCs w:val="22"/>
        </w:rPr>
        <w:t xml:space="preserve">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491C96FF" w14:textId="7B41724F"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r w:rsidR="00AE6B17" w:rsidRPr="009A3EA6">
        <w:rPr>
          <w:szCs w:val="22"/>
        </w:rPr>
        <w:t>district</w:t>
      </w:r>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5172E2">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68D98D93" w14:textId="465528CF"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r w:rsidR="00AE6B17" w:rsidRPr="009A3EA6">
        <w:rPr>
          <w:szCs w:val="22"/>
        </w:rPr>
        <w:t>district</w:t>
      </w:r>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w:t>
      </w:r>
      <w:r w:rsidR="003B27A6">
        <w:rPr>
          <w:szCs w:val="22"/>
        </w:rPr>
        <w:t>s</w:t>
      </w:r>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7D19318A" w14:textId="334DB81B"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r w:rsidR="00AE6B17" w:rsidRPr="009A3EA6">
        <w:rPr>
          <w:szCs w:val="22"/>
        </w:rPr>
        <w:t>district</w:t>
      </w:r>
      <w:r w:rsidRPr="009A3EA6">
        <w:rPr>
          <w:szCs w:val="22"/>
        </w:rPr>
        <w:t xml:space="preserve"> reserves the right to modify and/or supplement this Solicitation by amendment issued by the </w:t>
      </w:r>
      <w:r w:rsidR="00AE6B17" w:rsidRPr="009A3EA6">
        <w:rPr>
          <w:szCs w:val="22"/>
        </w:rPr>
        <w:t>district</w:t>
      </w:r>
      <w:r w:rsidRPr="009A3EA6">
        <w:rPr>
          <w:szCs w:val="22"/>
        </w:rPr>
        <w:t xml:space="preserve"> prior to the date and time of the Response Deadline (defined herein). Any such amendments will be posted </w:t>
      </w:r>
      <w:r w:rsidR="003B27A6" w:rsidRPr="009A3EA6">
        <w:rPr>
          <w:szCs w:val="22"/>
        </w:rPr>
        <w:t>online</w:t>
      </w:r>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4A8E85FA" w14:textId="4B066A8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r w:rsidR="00AE6B17" w:rsidRPr="009A3EA6">
        <w:rPr>
          <w:szCs w:val="22"/>
        </w:rPr>
        <w:t>district</w:t>
      </w:r>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r w:rsidR="00AE6B17" w:rsidRPr="009A3EA6">
        <w:rPr>
          <w:szCs w:val="22"/>
        </w:rPr>
        <w:t>district’s</w:t>
      </w:r>
      <w:r w:rsidRPr="009A3EA6">
        <w:rPr>
          <w:szCs w:val="22"/>
        </w:rPr>
        <w:t xml:space="preserve"> issuance of written notice posted online at the same District internet site where this Solicitation is kept available for solicitation of Solicitation Responses, which notice may also be sent by the </w:t>
      </w:r>
      <w:r w:rsidR="00AE6B17" w:rsidRPr="009A3EA6">
        <w:rPr>
          <w:szCs w:val="22"/>
        </w:rPr>
        <w:t>district</w:t>
      </w:r>
      <w:r w:rsidRPr="009A3EA6">
        <w:rPr>
          <w:szCs w:val="22"/>
        </w:rPr>
        <w:t xml:space="preserve"> to the prospective Respondents in any manner deemed reasonable by the </w:t>
      </w:r>
      <w:r w:rsidR="00AE6B17" w:rsidRPr="009A3EA6">
        <w:rPr>
          <w:szCs w:val="22"/>
        </w:rPr>
        <w:t>district</w:t>
      </w:r>
      <w:r w:rsidRPr="009A3EA6">
        <w:rPr>
          <w:bCs/>
          <w:szCs w:val="22"/>
        </w:rPr>
        <w:t>.</w:t>
      </w:r>
    </w:p>
    <w:p w14:paraId="58B691A0"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6EFD7DBD" w14:textId="2F0F1842"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r w:rsidR="00AE6B17" w:rsidRPr="009A3EA6">
        <w:rPr>
          <w:rFonts w:eastAsia="Calibri"/>
          <w:szCs w:val="22"/>
        </w:rPr>
        <w:t>district</w:t>
      </w:r>
      <w:r w:rsidRPr="009A3EA6">
        <w:rPr>
          <w:rFonts w:eastAsia="Calibri"/>
          <w:szCs w:val="22"/>
        </w:rPr>
        <w:t xml:space="preserve"> will not agree to change the Contract Terms except under unusual circumstances approved in the sole discretion of the </w:t>
      </w:r>
      <w:r w:rsidR="00AE6B17" w:rsidRPr="009A3EA6">
        <w:rPr>
          <w:rFonts w:eastAsia="Calibri"/>
          <w:szCs w:val="22"/>
        </w:rPr>
        <w:t>district</w:t>
      </w:r>
      <w:r w:rsidRPr="009A3EA6">
        <w:rPr>
          <w:rFonts w:eastAsia="Calibri"/>
          <w:szCs w:val="22"/>
        </w:rPr>
        <w:t xml:space="preserve"> and its legal counsel. The </w:t>
      </w:r>
      <w:r w:rsidR="00AE6B17" w:rsidRPr="009A3EA6">
        <w:rPr>
          <w:rFonts w:eastAsia="Calibri"/>
          <w:szCs w:val="22"/>
        </w:rPr>
        <w:t>district</w:t>
      </w:r>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r w:rsidR="00AE6B17" w:rsidRPr="009A3EA6">
        <w:rPr>
          <w:rFonts w:eastAsia="Calibri"/>
          <w:szCs w:val="22"/>
        </w:rPr>
        <w:t>district</w:t>
      </w:r>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0DCDBAF7"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5172E2">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288A6096"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5FA81F93" w14:textId="52482203"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r w:rsidR="00AE6B17" w:rsidRPr="009A3EA6">
        <w:rPr>
          <w:szCs w:val="22"/>
        </w:rPr>
        <w:t>district</w:t>
      </w:r>
      <w:r w:rsidRPr="009A3EA6">
        <w:rPr>
          <w:szCs w:val="22"/>
        </w:rPr>
        <w:t xml:space="preserve"> as follows:</w:t>
      </w:r>
    </w:p>
    <w:p w14:paraId="01C2D0E7" w14:textId="77777777" w:rsidR="00EC7C8E" w:rsidRPr="009A3EA6" w:rsidRDefault="00EC7C8E" w:rsidP="00EC7C8E">
      <w:pPr>
        <w:numPr>
          <w:ilvl w:val="4"/>
          <w:numId w:val="1"/>
        </w:numPr>
        <w:spacing w:before="220" w:after="220"/>
        <w:ind w:left="1170" w:hanging="450"/>
        <w:jc w:val="both"/>
        <w:rPr>
          <w:szCs w:val="22"/>
        </w:rPr>
      </w:pPr>
      <w:bookmarkStart w:id="8" w:name="_BPDC_LN_INS_1213"/>
      <w:bookmarkStart w:id="9" w:name="_BPDC_PR_INS_1214"/>
      <w:bookmarkEnd w:id="8"/>
      <w:bookmarkEnd w:id="9"/>
      <w:r w:rsidRPr="009A3EA6">
        <w:rPr>
          <w:b/>
          <w:szCs w:val="22"/>
          <w:highlight w:val="yellow"/>
        </w:rPr>
        <w:t xml:space="preserve">All Solicitation </w:t>
      </w:r>
      <w:r w:rsidR="00FC2B34">
        <w:rPr>
          <w:b/>
          <w:szCs w:val="22"/>
          <w:highlight w:val="yellow"/>
        </w:rPr>
        <w:t>Responses</w:t>
      </w:r>
      <w:r w:rsidR="00FC2B34" w:rsidRPr="009A3EA6">
        <w:rPr>
          <w:b/>
          <w:szCs w:val="22"/>
          <w:highlight w:val="yellow"/>
        </w:rPr>
        <w:t xml:space="preserve"> </w:t>
      </w:r>
      <w:r w:rsidRPr="009A3EA6">
        <w:rPr>
          <w:b/>
          <w:szCs w:val="22"/>
          <w:highlight w:val="yellow"/>
        </w:rPr>
        <w:t xml:space="preserve">must be </w:t>
      </w:r>
      <w:r w:rsidR="00C759AF">
        <w:rPr>
          <w:b/>
          <w:szCs w:val="22"/>
          <w:highlight w:val="yellow"/>
        </w:rPr>
        <w:t xml:space="preserve">electronically submitted via file upload </w:t>
      </w:r>
      <w:r w:rsidR="009E1887">
        <w:rPr>
          <w:b/>
          <w:szCs w:val="22"/>
          <w:highlight w:val="yellow"/>
        </w:rPr>
        <w:t xml:space="preserve">at this website: </w:t>
      </w:r>
      <w:hyperlink r:id="rId26" w:history="1">
        <w:r w:rsidR="009E1887">
          <w:rPr>
            <w:rStyle w:val="Hyperlink"/>
            <w:b/>
            <w:szCs w:val="22"/>
            <w:highlight w:val="yellow"/>
          </w:rPr>
          <w:t>https://f1.jpshealth.org/form/RFPResponseForm</w:t>
        </w:r>
      </w:hyperlink>
      <w:r w:rsidRPr="00DD7270">
        <w:rPr>
          <w:rStyle w:val="Hyperlink"/>
          <w:szCs w:val="22"/>
          <w:u w:val="none"/>
        </w:rPr>
        <w:t xml:space="preserve">.  </w:t>
      </w:r>
      <w:r w:rsidR="00057AD3">
        <w:rPr>
          <w:rStyle w:val="Hyperlink"/>
          <w:b/>
          <w:bCs/>
          <w:color w:val="FF0000"/>
          <w:szCs w:val="22"/>
        </w:rPr>
        <w:t xml:space="preserve">Please ensure this RFP# is </w:t>
      </w:r>
      <w:r w:rsidR="009E1887">
        <w:rPr>
          <w:rStyle w:val="Hyperlink"/>
          <w:b/>
          <w:bCs/>
          <w:color w:val="FF0000"/>
          <w:szCs w:val="22"/>
        </w:rPr>
        <w:t xml:space="preserve">entered in the “Bidding Opportunity Num” field on the </w:t>
      </w:r>
      <w:r w:rsidR="007365DE">
        <w:rPr>
          <w:rStyle w:val="Hyperlink"/>
          <w:b/>
          <w:bCs/>
          <w:color w:val="FF0000"/>
          <w:szCs w:val="22"/>
        </w:rPr>
        <w:t>Response Form</w:t>
      </w:r>
      <w:r w:rsidR="005A3BED">
        <w:rPr>
          <w:rStyle w:val="Hyperlink"/>
          <w:b/>
          <w:bCs/>
          <w:color w:val="FF0000"/>
          <w:szCs w:val="22"/>
        </w:rPr>
        <w:t>, as well as in the file name(s) of each uploaded file</w:t>
      </w:r>
      <w:r w:rsidR="00057AD3">
        <w:rPr>
          <w:rStyle w:val="Hyperlink"/>
          <w:b/>
          <w:bCs/>
          <w:color w:val="FF0000"/>
          <w:szCs w:val="22"/>
        </w:rPr>
        <w:t>.</w:t>
      </w:r>
      <w:r w:rsidR="00057AD3" w:rsidRPr="00DD7270">
        <w:rPr>
          <w:rStyle w:val="Hyperlink"/>
          <w:b/>
          <w:bCs/>
          <w:color w:val="FF0000"/>
          <w:szCs w:val="22"/>
          <w:u w:val="none"/>
        </w:rPr>
        <w:t xml:space="preserve">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xml:space="preserve">, you must provide an editable, unlocked/unsecured version of the </w:t>
      </w:r>
      <w:proofErr w:type="gramStart"/>
      <w:r w:rsidRPr="009A3EA6">
        <w:t>redline</w:t>
      </w:r>
      <w:proofErr w:type="gramEnd"/>
      <w:r w:rsidRPr="009A3EA6">
        <w:t xml:space="preserve"> with your Solicitation Response (preferably in track changes).</w:t>
      </w:r>
      <w:r w:rsidRPr="009A3EA6">
        <w:rPr>
          <w:szCs w:val="22"/>
        </w:rPr>
        <w:t xml:space="preserve"> </w:t>
      </w:r>
    </w:p>
    <w:p w14:paraId="42A2859D" w14:textId="77777777" w:rsidR="00EC7C8E" w:rsidRPr="009A3EA6" w:rsidRDefault="00EC7C8E" w:rsidP="00EC7C8E">
      <w:pPr>
        <w:numPr>
          <w:ilvl w:val="4"/>
          <w:numId w:val="1"/>
        </w:numPr>
        <w:spacing w:before="220" w:after="220"/>
        <w:ind w:left="1170" w:hanging="450"/>
        <w:jc w:val="both"/>
        <w:rPr>
          <w:szCs w:val="22"/>
        </w:rPr>
      </w:pPr>
      <w:bookmarkStart w:id="10" w:name="_BPDC_LN_INS_1211"/>
      <w:bookmarkStart w:id="11" w:name="_BPDC_PR_INS_1212"/>
      <w:bookmarkEnd w:id="10"/>
      <w:bookmarkEnd w:id="11"/>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6FECC20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w:t>
      </w:r>
      <w:r w:rsidR="00DD7270">
        <w:rPr>
          <w:rFonts w:cs="Times New Roman"/>
          <w:szCs w:val="22"/>
        </w:rPr>
        <w:t xml:space="preserve"> </w:t>
      </w:r>
      <w:r w:rsidR="00DD7270" w:rsidRPr="00026A40">
        <w:rPr>
          <w:rFonts w:cs="Times New Roman"/>
          <w:b/>
          <w:bCs/>
          <w:szCs w:val="22"/>
        </w:rPr>
        <w:t>the file name(s) of each file making up the Solicitation Response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00DD7270">
        <w:rPr>
          <w:rFonts w:cs="Times New Roman"/>
          <w:szCs w:val="22"/>
        </w:rPr>
        <w:t xml:space="preserve"> Also,</w:t>
      </w:r>
      <w:r w:rsidRPr="009A3EA6">
        <w:rPr>
          <w:rFonts w:cs="Times New Roman"/>
          <w:szCs w:val="22"/>
        </w:rPr>
        <w:t xml:space="preserve"> the </w:t>
      </w:r>
      <w:r w:rsidR="00F50E7C">
        <w:rPr>
          <w:rFonts w:cs="Times New Roman"/>
          <w:szCs w:val="22"/>
        </w:rPr>
        <w:t xml:space="preserve">cover page of </w:t>
      </w:r>
      <w:r w:rsidRPr="009A3EA6">
        <w:rPr>
          <w:rFonts w:cs="Times New Roman"/>
          <w:szCs w:val="22"/>
        </w:rPr>
        <w:t>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w:t>
      </w:r>
      <w:proofErr w:type="gramStart"/>
      <w:r w:rsidR="00DD7270">
        <w:rPr>
          <w:rFonts w:cs="Times New Roman"/>
          <w:szCs w:val="22"/>
        </w:rPr>
        <w:t>RFP#</w:t>
      </w:r>
      <w:r w:rsidRPr="009A3EA6">
        <w:rPr>
          <w:rFonts w:cs="Times New Roman"/>
          <w:szCs w:val="22"/>
        </w:rPr>
        <w:t>.</w:t>
      </w:r>
      <w:proofErr w:type="gramEnd"/>
      <w:r w:rsidRPr="009A3EA6">
        <w:rPr>
          <w:rFonts w:cs="Times New Roman"/>
          <w:szCs w:val="22"/>
        </w:rPr>
        <w:t xml:space="preserve"> </w:t>
      </w:r>
      <w:r w:rsidRPr="009A3EA6">
        <w:rPr>
          <w:rFonts w:cs="Times New Roman"/>
          <w:b/>
          <w:szCs w:val="22"/>
        </w:rPr>
        <w:t xml:space="preserve">Please put the </w:t>
      </w:r>
      <w:r w:rsidR="00E53ADA">
        <w:rPr>
          <w:rFonts w:cs="Times New Roman"/>
          <w:b/>
          <w:szCs w:val="22"/>
        </w:rPr>
        <w:t>RFP</w:t>
      </w:r>
      <w:r w:rsidR="00DD7270">
        <w:rPr>
          <w:rFonts w:cs="Times New Roman"/>
          <w:b/>
          <w:szCs w:val="22"/>
        </w:rPr>
        <w:t xml:space="preserve"># </w:t>
      </w:r>
      <w:r w:rsidR="007424CC">
        <w:rPr>
          <w:rFonts w:cs="Times New Roman"/>
          <w:b/>
          <w:szCs w:val="22"/>
        </w:rPr>
        <w:t xml:space="preserve">in the </w:t>
      </w:r>
      <w:r w:rsidR="00F23433">
        <w:rPr>
          <w:rFonts w:cs="Times New Roman"/>
          <w:b/>
          <w:szCs w:val="22"/>
        </w:rPr>
        <w:t>“Bidding Opportunity Num” field on the Response Form</w:t>
      </w:r>
      <w:r w:rsidRPr="009A3EA6">
        <w:rPr>
          <w:rFonts w:cs="Times New Roman"/>
          <w:b/>
          <w:szCs w:val="22"/>
        </w:rPr>
        <w:t>.</w:t>
      </w:r>
    </w:p>
    <w:p w14:paraId="68DD941C" w14:textId="77777777" w:rsidR="00EC7C8E" w:rsidRPr="009A3EA6" w:rsidRDefault="00EC7C8E" w:rsidP="00EC7C8E">
      <w:pPr>
        <w:numPr>
          <w:ilvl w:val="4"/>
          <w:numId w:val="1"/>
        </w:numPr>
        <w:spacing w:before="220" w:after="220"/>
        <w:ind w:left="1170" w:hanging="450"/>
        <w:jc w:val="both"/>
        <w:rPr>
          <w:rFonts w:cs="Times New Roman"/>
          <w:szCs w:val="22"/>
        </w:rPr>
      </w:pPr>
      <w:bookmarkStart w:id="12" w:name="_BPDC_LN_INS_1209"/>
      <w:bookmarkStart w:id="13" w:name="_BPDC_PR_INS_1210"/>
      <w:bookmarkEnd w:id="12"/>
      <w:bookmarkEnd w:id="13"/>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1787EE49" w14:textId="2123D47B" w:rsidR="00EC7C8E" w:rsidRPr="009A3EA6" w:rsidRDefault="00EC7C8E" w:rsidP="00EC7C8E">
      <w:pPr>
        <w:numPr>
          <w:ilvl w:val="4"/>
          <w:numId w:val="1"/>
        </w:numPr>
        <w:spacing w:before="220" w:after="220"/>
        <w:ind w:left="1170" w:hanging="450"/>
        <w:jc w:val="both"/>
        <w:rPr>
          <w:rFonts w:cs="Times New Roman"/>
          <w:szCs w:val="22"/>
        </w:rPr>
      </w:pPr>
      <w:bookmarkStart w:id="14" w:name="_BPDC_LN_INS_1207"/>
      <w:bookmarkStart w:id="15" w:name="_BPDC_PR_INS_1208"/>
      <w:bookmarkEnd w:id="14"/>
      <w:bookmarkEnd w:id="15"/>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r w:rsidR="00AE6B17" w:rsidRPr="009A3EA6">
        <w:rPr>
          <w:rFonts w:cs="Times New Roman"/>
          <w:szCs w:val="22"/>
        </w:rPr>
        <w:t>district</w:t>
      </w:r>
      <w:r w:rsidRPr="009A3EA6">
        <w:rPr>
          <w:rFonts w:cs="Times New Roman"/>
          <w:szCs w:val="22"/>
        </w:rPr>
        <w:t>.</w:t>
      </w:r>
    </w:p>
    <w:p w14:paraId="54CD2083" w14:textId="13A55ED4" w:rsidR="00EC7C8E" w:rsidRPr="009A3EA6" w:rsidRDefault="00EC7C8E" w:rsidP="00EC7C8E">
      <w:pPr>
        <w:numPr>
          <w:ilvl w:val="4"/>
          <w:numId w:val="1"/>
        </w:numPr>
        <w:spacing w:before="220" w:after="220"/>
        <w:ind w:left="1170" w:hanging="450"/>
        <w:jc w:val="both"/>
        <w:rPr>
          <w:rFonts w:cs="Times New Roman"/>
          <w:szCs w:val="22"/>
        </w:rPr>
      </w:pPr>
      <w:bookmarkStart w:id="16" w:name="_BPDC_LN_INS_1205"/>
      <w:bookmarkStart w:id="17" w:name="_BPDC_PR_INS_1206"/>
      <w:bookmarkEnd w:id="16"/>
      <w:bookmarkEnd w:id="17"/>
      <w:r w:rsidRPr="009A3EA6">
        <w:rPr>
          <w:rFonts w:cs="Times New Roman"/>
          <w:szCs w:val="22"/>
        </w:rPr>
        <w:t xml:space="preserve">The Respondent acknowledges the right of the </w:t>
      </w:r>
      <w:r w:rsidR="00AE6B17" w:rsidRPr="009A3EA6">
        <w:rPr>
          <w:rFonts w:cs="Times New Roman"/>
          <w:szCs w:val="22"/>
        </w:rPr>
        <w:t>district</w:t>
      </w:r>
      <w:r w:rsidRPr="009A3EA6">
        <w:rPr>
          <w:rFonts w:cs="Times New Roman"/>
          <w:szCs w:val="22"/>
        </w:rPr>
        <w:t xml:space="preserve"> to reject any or all Solicitation Responses and to waive any informality or irregularity in any Solicitation Response received.  In addition, the </w:t>
      </w:r>
      <w:r w:rsidR="00AE6B17" w:rsidRPr="009A3EA6">
        <w:rPr>
          <w:rFonts w:cs="Times New Roman"/>
          <w:szCs w:val="22"/>
        </w:rPr>
        <w:t>district</w:t>
      </w:r>
      <w:r w:rsidRPr="009A3EA6">
        <w:rPr>
          <w:rFonts w:cs="Times New Roman"/>
          <w:szCs w:val="22"/>
        </w:rPr>
        <w:t xml:space="preserve">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or if the Solicitation Proposal is</w:t>
      </w:r>
      <w:r w:rsidR="00DC02F8">
        <w:rPr>
          <w:rFonts w:cs="Times New Roman"/>
          <w:szCs w:val="22"/>
        </w:rPr>
        <w:t xml:space="preserve"> in</w:t>
      </w:r>
      <w:r w:rsidRPr="009A3EA6">
        <w:rPr>
          <w:rFonts w:cs="Times New Roman"/>
          <w:szCs w:val="22"/>
        </w:rPr>
        <w:t xml:space="preserve"> any way incomplete or irregular.</w:t>
      </w:r>
    </w:p>
    <w:p w14:paraId="5C65320E" w14:textId="3AEC4715" w:rsidR="00EC7C8E" w:rsidRPr="009A3EA6" w:rsidRDefault="00EC7C8E" w:rsidP="00EC7C8E">
      <w:pPr>
        <w:numPr>
          <w:ilvl w:val="4"/>
          <w:numId w:val="1"/>
        </w:numPr>
        <w:spacing w:before="220" w:after="220"/>
        <w:ind w:left="1170" w:hanging="450"/>
        <w:jc w:val="both"/>
        <w:rPr>
          <w:rFonts w:cs="Times New Roman"/>
          <w:szCs w:val="22"/>
        </w:rPr>
      </w:pPr>
      <w:bookmarkStart w:id="18" w:name="_BPDC_LN_INS_1203"/>
      <w:bookmarkStart w:id="19" w:name="_BPDC_PR_INS_1204"/>
      <w:bookmarkEnd w:id="18"/>
      <w:bookmarkEnd w:id="19"/>
      <w:r w:rsidRPr="009A3EA6">
        <w:rPr>
          <w:rFonts w:cs="Times New Roman"/>
          <w:szCs w:val="22"/>
        </w:rPr>
        <w:t xml:space="preserve">Failure to follow the instructions regarding the submission of Solicitation Responses may result in the </w:t>
      </w:r>
      <w:r w:rsidR="00AE6B17" w:rsidRPr="009A3EA6">
        <w:rPr>
          <w:rFonts w:cs="Times New Roman"/>
          <w:szCs w:val="22"/>
        </w:rPr>
        <w:t>district’s</w:t>
      </w:r>
      <w:r w:rsidRPr="009A3EA6">
        <w:rPr>
          <w:rFonts w:cs="Times New Roman"/>
          <w:szCs w:val="22"/>
        </w:rPr>
        <w:t xml:space="preserve"> disqualification of such Solicitation Responses.</w:t>
      </w:r>
    </w:p>
    <w:p w14:paraId="313E3594" w14:textId="53AC8770"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28739F" w:rsidRPr="0028739F">
        <w:rPr>
          <w:b/>
          <w:szCs w:val="22"/>
          <w:highlight w:val="yellow"/>
        </w:rPr>
        <w:t>03-31-2026</w:t>
      </w:r>
      <w:r w:rsidRPr="009A3EA6">
        <w:rPr>
          <w:b/>
          <w:szCs w:val="22"/>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w:t>
      </w:r>
      <w:proofErr w:type="gramStart"/>
      <w:r w:rsidR="00F9304F">
        <w:rPr>
          <w:szCs w:val="22"/>
        </w:rPr>
        <w:t>email</w:t>
      </w:r>
      <w:proofErr w:type="gramEnd"/>
      <w:r w:rsidR="00F9304F">
        <w:rPr>
          <w:szCs w:val="22"/>
        </w:rPr>
        <w:t xml:space="preserve">, </w:t>
      </w:r>
      <w:r w:rsidRPr="009A3EA6">
        <w:rPr>
          <w:szCs w:val="22"/>
        </w:rPr>
        <w:t xml:space="preserve">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 xml:space="preserve">Proposals </w:t>
      </w:r>
      <w:r w:rsidRPr="009A3EA6">
        <w:rPr>
          <w:b/>
          <w:szCs w:val="22"/>
          <w:highlight w:val="yellow"/>
        </w:rPr>
        <w:lastRenderedPageBreak/>
        <w:t>delivered after the Response Deadline will not be accepted or considered under any circumstances</w:t>
      </w:r>
      <w:r w:rsidRPr="009A3EA6">
        <w:rPr>
          <w:szCs w:val="22"/>
          <w:highlight w:val="yellow"/>
        </w:rPr>
        <w:t>.</w:t>
      </w:r>
    </w:p>
    <w:p w14:paraId="3A9A3739"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29220C">
          <w:rPr>
            <w:rStyle w:val="Hyperlink"/>
            <w:b/>
            <w:bCs/>
            <w:szCs w:val="22"/>
          </w:rPr>
          <w:t>Exhibit D</w:t>
        </w:r>
      </w:hyperlink>
      <w:r w:rsidRPr="009A3EA6">
        <w:rPr>
          <w:szCs w:val="22"/>
        </w:rPr>
        <w:t xml:space="preserve"> which is attached hereto and incorporated herein for all purposes.</w:t>
      </w:r>
    </w:p>
    <w:p w14:paraId="494551FC"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036706F1" w14:textId="77777777" w:rsidR="00EC7C8E" w:rsidRPr="009A3EA6" w:rsidRDefault="00EC7C8E" w:rsidP="00C67BCE">
      <w:pPr>
        <w:pStyle w:val="ListParagraph"/>
        <w:keepNext/>
        <w:numPr>
          <w:ilvl w:val="2"/>
          <w:numId w:val="6"/>
        </w:numPr>
        <w:spacing w:after="220"/>
      </w:pPr>
      <w:bookmarkStart w:id="20" w:name="_Ref66700208"/>
      <w:r w:rsidRPr="009A3EA6">
        <w:rPr>
          <w:b/>
        </w:rPr>
        <w:t>Estimated Schedule</w:t>
      </w:r>
      <w:bookmarkEnd w:id="20"/>
    </w:p>
    <w:tbl>
      <w:tblPr>
        <w:tblW w:w="0" w:type="auto"/>
        <w:tblInd w:w="352" w:type="dxa"/>
        <w:tblLook w:val="0000" w:firstRow="0" w:lastRow="0" w:firstColumn="0" w:lastColumn="0" w:noHBand="0" w:noVBand="0"/>
      </w:tblPr>
      <w:tblGrid>
        <w:gridCol w:w="5996"/>
        <w:gridCol w:w="2996"/>
      </w:tblGrid>
      <w:tr w:rsidR="00EC7C8E" w:rsidRPr="009A3EA6" w14:paraId="03305E36"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22820F96"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729CC4A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4194DFA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719AEBB2"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5F5100B4" w14:textId="438A3178" w:rsidR="00EC7C8E" w:rsidRPr="009A3EA6" w:rsidRDefault="0028739F" w:rsidP="00EC7C8E">
            <w:pPr>
              <w:pStyle w:val="TableText"/>
              <w:spacing w:after="0"/>
              <w:rPr>
                <w:b/>
                <w:color w:val="0000FF"/>
                <w:highlight w:val="yellow"/>
              </w:rPr>
            </w:pPr>
            <w:r>
              <w:rPr>
                <w:b/>
                <w:color w:val="0000FF"/>
                <w:highlight w:val="yellow"/>
              </w:rPr>
              <w:t>02-20-2026</w:t>
            </w:r>
          </w:p>
        </w:tc>
      </w:tr>
      <w:tr w:rsidR="00EC7C8E" w:rsidRPr="009A3EA6" w14:paraId="64387569"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7557AA4"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754E9F0C" w14:textId="4A8DCBBC" w:rsidR="00EC7C8E" w:rsidRPr="009A3EA6" w:rsidRDefault="0028739F" w:rsidP="00EC7C8E">
            <w:pPr>
              <w:pStyle w:val="TableText"/>
              <w:spacing w:after="0"/>
              <w:rPr>
                <w:b/>
                <w:color w:val="0000FF"/>
                <w:highlight w:val="yellow"/>
              </w:rPr>
            </w:pPr>
            <w:r>
              <w:rPr>
                <w:b/>
                <w:color w:val="0000FF"/>
                <w:highlight w:val="yellow"/>
              </w:rPr>
              <w:t>03-11-2026</w:t>
            </w:r>
            <w:r w:rsidR="00EC7C8E" w:rsidRPr="009A3EA6">
              <w:rPr>
                <w:b/>
                <w:color w:val="0000FF"/>
                <w:highlight w:val="yellow"/>
              </w:rPr>
              <w:t>, 2:00 p.m. CST</w:t>
            </w:r>
          </w:p>
        </w:tc>
      </w:tr>
      <w:tr w:rsidR="00EC7C8E" w:rsidRPr="009A3EA6" w14:paraId="6CA4066D"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FD2644"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5EB1F8D6" w14:textId="3F4784A6" w:rsidR="00EC7C8E" w:rsidRPr="009A3EA6" w:rsidRDefault="0028739F" w:rsidP="00EC7C8E">
            <w:pPr>
              <w:pStyle w:val="TableText"/>
              <w:spacing w:after="0"/>
              <w:rPr>
                <w:b/>
                <w:color w:val="0000FF"/>
                <w:highlight w:val="yellow"/>
              </w:rPr>
            </w:pPr>
            <w:r>
              <w:rPr>
                <w:b/>
                <w:color w:val="0000FF"/>
                <w:highlight w:val="yellow"/>
              </w:rPr>
              <w:t>03-04-2026, 1:30 p.m. CST</w:t>
            </w:r>
          </w:p>
        </w:tc>
      </w:tr>
      <w:tr w:rsidR="00EC7C8E" w:rsidRPr="009A3EA6" w14:paraId="05509D4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B9777E2"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2CDF15B5" w14:textId="7AD0D9A9" w:rsidR="00EC7C8E" w:rsidRPr="009A3EA6" w:rsidRDefault="0028739F" w:rsidP="00EC7C8E">
            <w:pPr>
              <w:pStyle w:val="TableText"/>
              <w:spacing w:after="0"/>
              <w:rPr>
                <w:b/>
                <w:color w:val="0000FF"/>
                <w:highlight w:val="yellow"/>
              </w:rPr>
            </w:pPr>
            <w:r>
              <w:rPr>
                <w:b/>
                <w:color w:val="0000FF"/>
                <w:highlight w:val="yellow"/>
              </w:rPr>
              <w:t>03-31-2026</w:t>
            </w:r>
            <w:r w:rsidR="00EC7C8E" w:rsidRPr="009A3EA6">
              <w:rPr>
                <w:b/>
                <w:color w:val="0000FF"/>
                <w:highlight w:val="yellow"/>
              </w:rPr>
              <w:t>, 2:00 p.m. CST</w:t>
            </w:r>
          </w:p>
        </w:tc>
      </w:tr>
      <w:tr w:rsidR="00EC7C8E" w:rsidRPr="009A3EA6" w14:paraId="6B8A47DE"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0AF063D"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558F0A48"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32F4018A" w14:textId="7974BA80"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xml:space="preserve">.  </w:t>
      </w:r>
      <w:r w:rsidR="0028739F">
        <w:rPr>
          <w:szCs w:val="22"/>
        </w:rPr>
        <w:t xml:space="preserve">A Mandatory walk through will take place 03-04-2026 at 1:30 p. m. CST. Check-in will be at vendor/contractor check-in on the north side of campus. </w:t>
      </w:r>
    </w:p>
    <w:p w14:paraId="55EBE891"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5645EFEC" w14:textId="77777777" w:rsidR="00EC7C8E" w:rsidRPr="009A3EA6" w:rsidRDefault="00EC7C8E" w:rsidP="00C67BCE">
      <w:pPr>
        <w:pStyle w:val="ListParagraph"/>
        <w:keepNext/>
        <w:numPr>
          <w:ilvl w:val="2"/>
          <w:numId w:val="6"/>
        </w:numPr>
        <w:spacing w:after="220"/>
      </w:pPr>
      <w:bookmarkStart w:id="21" w:name="_Ref66699862"/>
      <w:r w:rsidRPr="009A3EA6">
        <w:rPr>
          <w:b/>
        </w:rPr>
        <w:t>District Solicitation Contact</w:t>
      </w:r>
      <w:bookmarkEnd w:id="21"/>
    </w:p>
    <w:p w14:paraId="54120421" w14:textId="15526DE7"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5172E2" w:rsidRPr="005172E2">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w:t>
      </w:r>
      <w:r w:rsidR="00A8303E">
        <w:rPr>
          <w:rFonts w:cs="Times New Roman"/>
          <w:szCs w:val="22"/>
        </w:rPr>
        <w:t xml:space="preserve">in </w:t>
      </w:r>
      <w:r w:rsidR="00065186">
        <w:rPr>
          <w:rFonts w:cs="Times New Roman"/>
          <w:szCs w:val="22"/>
        </w:rPr>
        <w:t xml:space="preserve">a Questions Submission Form (attached to the </w:t>
      </w:r>
      <w:r w:rsidR="00186415">
        <w:rPr>
          <w:rFonts w:cs="Times New Roman"/>
          <w:szCs w:val="22"/>
        </w:rPr>
        <w:t>Bidding Opportunity).</w:t>
      </w:r>
      <w:r w:rsidR="00760EB8">
        <w:rPr>
          <w:rFonts w:cs="Times New Roman"/>
          <w:szCs w:val="22"/>
        </w:rPr>
        <w:t xml:space="preserve"> </w:t>
      </w:r>
      <w:r w:rsidR="00760EB8" w:rsidRPr="009A3EA6">
        <w:rPr>
          <w:b/>
          <w:szCs w:val="22"/>
          <w:highlight w:val="yellow"/>
        </w:rPr>
        <w:t xml:space="preserve">All </w:t>
      </w:r>
      <w:r w:rsidR="005672F2">
        <w:rPr>
          <w:b/>
          <w:szCs w:val="22"/>
          <w:highlight w:val="yellow"/>
        </w:rPr>
        <w:t xml:space="preserve">Submission Questions </w:t>
      </w:r>
      <w:r w:rsidR="00760EB8" w:rsidRPr="009A3EA6">
        <w:rPr>
          <w:b/>
          <w:szCs w:val="22"/>
          <w:highlight w:val="yellow"/>
        </w:rPr>
        <w:t xml:space="preserve">must be </w:t>
      </w:r>
      <w:r w:rsidR="00760EB8">
        <w:rPr>
          <w:b/>
          <w:szCs w:val="22"/>
          <w:highlight w:val="yellow"/>
        </w:rPr>
        <w:t xml:space="preserve">electronically submitted via file upload at this website: </w:t>
      </w:r>
      <w:hyperlink r:id="rId28" w:history="1">
        <w:r w:rsidR="00760EB8">
          <w:rPr>
            <w:rStyle w:val="Hyperlink"/>
            <w:b/>
            <w:szCs w:val="22"/>
            <w:highlight w:val="yellow"/>
          </w:rPr>
          <w:t>https://f1.jpshealth.org/form/RFPResponseForm</w:t>
        </w:r>
      </w:hyperlink>
      <w:r w:rsidR="005F039F" w:rsidRPr="00DD7270">
        <w:rPr>
          <w:rFonts w:cs="Times New Roman"/>
          <w:szCs w:val="22"/>
        </w:rPr>
        <w:t>,</w:t>
      </w:r>
      <w:r w:rsidRPr="009A3EA6">
        <w:rPr>
          <w:rFonts w:cs="Times New Roman"/>
          <w:szCs w:val="22"/>
        </w:rPr>
        <w:t xml:space="preserve"> and must reference the appropriate pages and sections number of this Solicitation that are the subject of such Submission Questions.</w:t>
      </w:r>
      <w:r w:rsidR="00DD7270">
        <w:rPr>
          <w:rFonts w:cs="Times New Roman"/>
          <w:szCs w:val="22"/>
        </w:rPr>
        <w:t xml:space="preserve"> </w:t>
      </w:r>
      <w:r w:rsidR="00DD7270" w:rsidRPr="00026A40">
        <w:rPr>
          <w:rFonts w:cs="Times New Roman"/>
          <w:b/>
          <w:bCs/>
          <w:szCs w:val="22"/>
        </w:rPr>
        <w:t>The file name of the Questions Submission Form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Pr="009A3EA6">
        <w:rPr>
          <w:rFonts w:cs="Times New Roman"/>
          <w:szCs w:val="22"/>
        </w:rPr>
        <w:t xml:space="preserve">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28739F">
        <w:rPr>
          <w:rFonts w:cs="Times New Roman"/>
          <w:b/>
          <w:szCs w:val="22"/>
          <w:highlight w:val="yellow"/>
        </w:rPr>
        <w:t>03-11-2026</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r w:rsidR="00AE6B17" w:rsidRPr="009A3EA6">
        <w:rPr>
          <w:rFonts w:cs="Times New Roman"/>
          <w:szCs w:val="22"/>
        </w:rPr>
        <w:t>district</w:t>
      </w:r>
      <w:r w:rsidRPr="009A3EA6">
        <w:rPr>
          <w:rFonts w:cs="Times New Roman"/>
          <w:szCs w:val="22"/>
        </w:rPr>
        <w:t xml:space="preserve"> may, in its sole discretion, elect not to answer or respond to any or all Submission Questions it receives, and the failure of refusal of the </w:t>
      </w:r>
      <w:r w:rsidR="00AE6B17" w:rsidRPr="009A3EA6">
        <w:rPr>
          <w:rFonts w:cs="Times New Roman"/>
          <w:szCs w:val="22"/>
        </w:rPr>
        <w:t>district</w:t>
      </w:r>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w:t>
      </w:r>
      <w:r w:rsidR="00AE6B17" w:rsidRPr="009A3EA6">
        <w:rPr>
          <w:rFonts w:cs="Times New Roman"/>
          <w:szCs w:val="22"/>
        </w:rPr>
        <w:t>district</w:t>
      </w:r>
      <w:r w:rsidRPr="009A3EA6">
        <w:rPr>
          <w:rFonts w:cs="Times New Roman"/>
          <w:szCs w:val="22"/>
        </w:rPr>
        <w:t xml:space="preserve"> except those issued in writing by the Solicitation Contact as addenda to the Solicitation.  </w:t>
      </w:r>
    </w:p>
    <w:p w14:paraId="52354632" w14:textId="77777777" w:rsidR="00EC7C8E" w:rsidRPr="009A3EA6" w:rsidRDefault="00EC7C8E" w:rsidP="00EC7C8E">
      <w:pPr>
        <w:spacing w:after="220"/>
        <w:jc w:val="both"/>
        <w:rPr>
          <w:rFonts w:cs="Times New Roman"/>
          <w:b/>
          <w:bCs/>
          <w:szCs w:val="22"/>
        </w:rPr>
      </w:pPr>
      <w:r w:rsidRPr="009A3EA6">
        <w:rPr>
          <w:rFonts w:cs="Times New Roman"/>
          <w:b/>
          <w:bCs/>
          <w:szCs w:val="22"/>
        </w:rPr>
        <w:lastRenderedPageBreak/>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5172E2">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60D2CEB1"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2505709" w14:textId="59D57A20" w:rsidR="00EC7C8E" w:rsidRPr="009A3EA6" w:rsidRDefault="0028739F" w:rsidP="00EC7C8E">
      <w:pPr>
        <w:keepNext/>
        <w:tabs>
          <w:tab w:val="left" w:pos="1440"/>
        </w:tabs>
        <w:ind w:left="720"/>
        <w:jc w:val="both"/>
        <w:rPr>
          <w:rFonts w:cs="Times New Roman"/>
          <w:szCs w:val="22"/>
        </w:rPr>
      </w:pPr>
      <w:r>
        <w:rPr>
          <w:rFonts w:cs="Times New Roman"/>
          <w:szCs w:val="22"/>
        </w:rPr>
        <w:t>Cody Deeds</w:t>
      </w:r>
      <w:r w:rsidR="00EC7C8E" w:rsidRPr="009A3EA6">
        <w:rPr>
          <w:rFonts w:cs="Times New Roman"/>
          <w:szCs w:val="22"/>
        </w:rPr>
        <w:t xml:space="preserve">, </w:t>
      </w:r>
      <w:r w:rsidR="008C096F">
        <w:rPr>
          <w:rFonts w:cs="Times New Roman"/>
          <w:szCs w:val="22"/>
        </w:rPr>
        <w:t>Sourcing &amp; Contracts Specialist</w:t>
      </w:r>
    </w:p>
    <w:p w14:paraId="22633925" w14:textId="0AB2A68E" w:rsidR="00026A40" w:rsidRDefault="008C09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5393F351"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6DEA5113" w14:textId="77777777" w:rsidR="00EC7C8E" w:rsidRPr="009A3EA6" w:rsidRDefault="00EC7C8E" w:rsidP="00EC7C8E">
      <w:pPr>
        <w:keepNext/>
        <w:ind w:left="720"/>
        <w:jc w:val="both"/>
        <w:rPr>
          <w:rFonts w:cs="Times New Roman"/>
          <w:szCs w:val="22"/>
        </w:rPr>
      </w:pPr>
      <w:r w:rsidRPr="009A3EA6">
        <w:rPr>
          <w:rFonts w:cs="Times New Roman"/>
          <w:szCs w:val="22"/>
        </w:rPr>
        <w:t xml:space="preserve">JPS </w:t>
      </w:r>
      <w:r w:rsidR="00A5153D">
        <w:rPr>
          <w:rFonts w:cs="Times New Roman"/>
          <w:szCs w:val="22"/>
        </w:rPr>
        <w:t>Purchasing Office</w:t>
      </w:r>
    </w:p>
    <w:p w14:paraId="51354042" w14:textId="77777777" w:rsidR="00EC7C8E" w:rsidRPr="009A3EA6" w:rsidRDefault="00A5153D" w:rsidP="00EC7C8E">
      <w:pPr>
        <w:keepNext/>
        <w:ind w:left="720"/>
        <w:jc w:val="both"/>
      </w:pPr>
      <w:r>
        <w:t>1500 S. Main Street</w:t>
      </w:r>
    </w:p>
    <w:p w14:paraId="02EF15A6" w14:textId="77777777" w:rsidR="00EC7C8E" w:rsidRPr="009A3EA6" w:rsidRDefault="00EC7C8E" w:rsidP="00EC7C8E">
      <w:pPr>
        <w:keepNext/>
        <w:ind w:left="720"/>
        <w:jc w:val="both"/>
        <w:rPr>
          <w:rFonts w:cs="Times New Roman"/>
          <w:szCs w:val="22"/>
        </w:rPr>
      </w:pPr>
      <w:r w:rsidRPr="009A3EA6">
        <w:t>Fort Worth, TX 76104</w:t>
      </w:r>
    </w:p>
    <w:p w14:paraId="291E2379" w14:textId="77777777" w:rsidR="00026A40" w:rsidRDefault="00026A40" w:rsidP="00EC7C8E">
      <w:pPr>
        <w:keepNext/>
        <w:ind w:left="720"/>
        <w:jc w:val="both"/>
        <w:rPr>
          <w:rFonts w:cs="Times New Roman"/>
          <w:szCs w:val="22"/>
        </w:rPr>
      </w:pPr>
    </w:p>
    <w:p w14:paraId="0443AC35"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9" w:history="1">
        <w:r w:rsidRPr="009A3EA6">
          <w:rPr>
            <w:rStyle w:val="Hyperlink"/>
          </w:rPr>
          <w:t>Bid_Submissions@jpshealth.org</w:t>
        </w:r>
      </w:hyperlink>
      <w:r w:rsidRPr="009A3EA6">
        <w:rPr>
          <w:color w:val="0000FF"/>
        </w:rPr>
        <w:t xml:space="preserve"> </w:t>
      </w:r>
    </w:p>
    <w:p w14:paraId="3332302A" w14:textId="77777777" w:rsidR="007178A4" w:rsidRDefault="00EC7C8E" w:rsidP="00EC7C8E">
      <w:pPr>
        <w:ind w:left="720"/>
        <w:jc w:val="both"/>
      </w:pPr>
      <w:r w:rsidRPr="009A3EA6">
        <w:t>District’s</w:t>
      </w:r>
      <w:r w:rsidRPr="009A3EA6">
        <w:rPr>
          <w:rFonts w:cs="Times New Roman"/>
          <w:szCs w:val="22"/>
        </w:rPr>
        <w:t xml:space="preserve"> Solicitation website link: </w:t>
      </w:r>
      <w:hyperlink r:id="rId30" w:history="1">
        <w:r w:rsidRPr="009A3EA6">
          <w:rPr>
            <w:rStyle w:val="Hyperlink"/>
          </w:rPr>
          <w:t>https://www.jpshealthnet.org/vendors/open-rfpsrfbsrfqs</w:t>
        </w:r>
      </w:hyperlink>
    </w:p>
    <w:p w14:paraId="276E9CF7" w14:textId="77777777" w:rsidR="00EC7C8E" w:rsidRPr="009A3EA6" w:rsidRDefault="00FC2B34" w:rsidP="00EC7C8E">
      <w:pPr>
        <w:ind w:left="720"/>
        <w:jc w:val="both"/>
        <w:rPr>
          <w:rFonts w:cs="Times New Roman"/>
          <w:szCs w:val="22"/>
        </w:rPr>
      </w:pPr>
      <w:r>
        <w:t xml:space="preserve">Solicitation Response </w:t>
      </w:r>
      <w:r w:rsidR="00163954">
        <w:t>s</w:t>
      </w:r>
      <w:r w:rsidR="004F257F">
        <w:t xml:space="preserve">ubmission website link: </w:t>
      </w:r>
      <w:hyperlink r:id="rId31" w:history="1">
        <w:r w:rsidR="004F257F" w:rsidRPr="00026A40">
          <w:rPr>
            <w:rStyle w:val="Hyperlink"/>
            <w:bCs/>
            <w:szCs w:val="22"/>
          </w:rPr>
          <w:t>https://f1.jpshealth.org/form/RFPResponseForm</w:t>
        </w:r>
      </w:hyperlink>
    </w:p>
    <w:p w14:paraId="5988842C" w14:textId="77777777" w:rsidR="00EC7C8E" w:rsidRPr="009A3EA6" w:rsidRDefault="00EC7C8E" w:rsidP="00EC7C8E">
      <w:pPr>
        <w:jc w:val="both"/>
        <w:rPr>
          <w:rFonts w:cs="Times New Roman"/>
          <w:szCs w:val="22"/>
        </w:rPr>
      </w:pPr>
      <w:bookmarkStart w:id="22" w:name="B_Hlt529005057"/>
      <w:bookmarkEnd w:id="22"/>
    </w:p>
    <w:p w14:paraId="65438105" w14:textId="77777777" w:rsidR="00EC7C8E" w:rsidRPr="009A3EA6" w:rsidRDefault="00EC7C8E" w:rsidP="00EC7C8E">
      <w:pPr>
        <w:jc w:val="both"/>
        <w:rPr>
          <w:rFonts w:cs="Times New Roman"/>
          <w:szCs w:val="22"/>
        </w:rPr>
      </w:pPr>
    </w:p>
    <w:p w14:paraId="69B99260" w14:textId="77777777" w:rsidR="00EC7C8E" w:rsidRPr="009A3EA6" w:rsidRDefault="00EC7C8E" w:rsidP="00C67BCE">
      <w:pPr>
        <w:pStyle w:val="ListParagraph"/>
        <w:keepNext/>
        <w:numPr>
          <w:ilvl w:val="0"/>
          <w:numId w:val="7"/>
        </w:numPr>
        <w:ind w:left="360" w:hanging="360"/>
        <w:rPr>
          <w:rFonts w:cs="Times New Roman"/>
          <w:b/>
          <w:szCs w:val="22"/>
        </w:rPr>
      </w:pPr>
      <w:bookmarkStart w:id="23" w:name="_Ref66699916"/>
      <w:r w:rsidRPr="009A3EA6">
        <w:rPr>
          <w:rFonts w:cs="Times New Roman"/>
          <w:b/>
          <w:szCs w:val="22"/>
        </w:rPr>
        <w:t>BUSINESS REQUIREMENTS</w:t>
      </w:r>
      <w:bookmarkEnd w:id="23"/>
    </w:p>
    <w:p w14:paraId="0F316CDB"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7629CA53" w14:textId="592068FD"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r w:rsidR="00AE6B17" w:rsidRPr="009A3EA6">
        <w:rPr>
          <w:rFonts w:eastAsia="Calibri" w:cs="Times New Roman"/>
          <w:szCs w:val="22"/>
        </w:rPr>
        <w:t>district</w:t>
      </w:r>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 </w:t>
      </w:r>
      <w:r w:rsidR="00A62231" w:rsidRPr="00891F6F">
        <w:t xml:space="preserve">establish requirements for the inspection, preventive maintenance, testing, repair, and emergency servicing of medical gas source equipment in compliance with </w:t>
      </w:r>
      <w:r w:rsidR="00A62231" w:rsidRPr="00EA4538">
        <w:t>NFPA 99</w:t>
      </w:r>
      <w:r w:rsidR="00A62231" w:rsidRPr="00EA4538">
        <w:rPr>
          <w:rFonts w:eastAsia="Calibri" w:cs="Times New Roman"/>
          <w:szCs w:val="22"/>
        </w:rPr>
        <w:t>.</w:t>
      </w:r>
    </w:p>
    <w:p w14:paraId="3C43B7E8" w14:textId="77777777"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0CF30C89" w14:textId="77777777" w:rsidR="003B2FBB" w:rsidRDefault="003B2FBB" w:rsidP="003B2FBB">
      <w:pPr>
        <w:pStyle w:val="ListParagraph"/>
        <w:ind w:left="0"/>
      </w:pPr>
      <w:r>
        <w:t>The Tarrant County Hospital District, known as </w:t>
      </w:r>
      <w:hyperlink r:id="rId32"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6334A1A9" w14:textId="77777777" w:rsidR="003B2FBB" w:rsidRDefault="003B2FBB" w:rsidP="003B2FBB">
      <w:pPr>
        <w:pStyle w:val="ListParagraph"/>
        <w:ind w:left="0"/>
      </w:pPr>
    </w:p>
    <w:p w14:paraId="752AAB94" w14:textId="7777777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3" w:tgtFrame="_blank" w:history="1">
        <w:r>
          <w:rPr>
            <w:rStyle w:val="Hyperlink"/>
          </w:rPr>
          <w:t>TCHATT</w:t>
        </w:r>
      </w:hyperlink>
      <w:r>
        <w:t>.</w:t>
      </w:r>
    </w:p>
    <w:p w14:paraId="01054F25" w14:textId="77777777"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4FD3126C" w14:textId="04A5BABB" w:rsidR="00EC7C8E" w:rsidRPr="0093528C" w:rsidRDefault="00EC7C8E" w:rsidP="0093528C">
      <w:pPr>
        <w:pStyle w:val="ListParagraph"/>
        <w:keepNext/>
        <w:numPr>
          <w:ilvl w:val="1"/>
          <w:numId w:val="4"/>
        </w:numPr>
        <w:autoSpaceDE w:val="0"/>
        <w:autoSpaceDN w:val="0"/>
        <w:adjustRightInd w:val="0"/>
        <w:spacing w:before="220" w:after="220"/>
        <w:contextualSpacing w:val="0"/>
        <w:rPr>
          <w:rFonts w:eastAsia="Calibri"/>
          <w:b/>
          <w:u w:val="single"/>
        </w:rPr>
      </w:pPr>
      <w:bookmarkStart w:id="24" w:name="SecC"/>
      <w:r w:rsidRPr="009A3EA6">
        <w:rPr>
          <w:rFonts w:eastAsia="Calibri"/>
          <w:b/>
          <w:u w:val="single"/>
        </w:rPr>
        <w:t>PROJECT SCOPE</w:t>
      </w:r>
      <w:bookmarkEnd w:id="24"/>
    </w:p>
    <w:p w14:paraId="160B66B4" w14:textId="77777777" w:rsidR="0093528C" w:rsidRPr="00891F6F" w:rsidRDefault="0093528C" w:rsidP="0093528C">
      <w:r w:rsidRPr="00891F6F">
        <w:t xml:space="preserve">The purpose of this Scope of Work (SOW) is to establish requirements for the inspection, preventive maintenance, testing, repair, and emergency servicing of medical gas source equipment in compliance with </w:t>
      </w:r>
      <w:r w:rsidRPr="00891F6F">
        <w:rPr>
          <w:b/>
          <w:bCs/>
        </w:rPr>
        <w:t>NFPA 99 – Health Care Facilities Code</w:t>
      </w:r>
      <w:r w:rsidRPr="00891F6F">
        <w:t xml:space="preserve">, </w:t>
      </w:r>
      <w:r w:rsidRPr="00891F6F">
        <w:rPr>
          <w:b/>
          <w:bCs/>
        </w:rPr>
        <w:t>ASSE/ASME Series 6000</w:t>
      </w:r>
      <w:r w:rsidRPr="00891F6F">
        <w:t>, manufacturer recommendations, and applicable federal, state, and local regulations. All work shall support patient safety, system reliability, and regulatory compliance.</w:t>
      </w:r>
    </w:p>
    <w:p w14:paraId="4E6FD025" w14:textId="77777777" w:rsidR="0093528C" w:rsidRPr="00891F6F" w:rsidRDefault="0028739F" w:rsidP="0093528C">
      <w:r>
        <w:pict w14:anchorId="246ABA40">
          <v:rect id="_x0000_i1025" style="width:0;height:1.5pt" o:hralign="center" o:hrstd="t" o:hr="t" fillcolor="#a0a0a0" stroked="f"/>
        </w:pict>
      </w:r>
    </w:p>
    <w:p w14:paraId="32910398" w14:textId="6FBE3CAE" w:rsidR="0093528C" w:rsidRPr="00891F6F" w:rsidRDefault="0093528C" w:rsidP="0093528C">
      <w:pPr>
        <w:rPr>
          <w:b/>
          <w:bCs/>
        </w:rPr>
      </w:pPr>
      <w:r w:rsidRPr="00891F6F">
        <w:rPr>
          <w:b/>
          <w:bCs/>
        </w:rPr>
        <w:lastRenderedPageBreak/>
        <w:t>Applicable Codes and Standards</w:t>
      </w:r>
    </w:p>
    <w:p w14:paraId="0043A422" w14:textId="77777777" w:rsidR="0093528C" w:rsidRPr="00891F6F" w:rsidRDefault="0093528C" w:rsidP="0093528C">
      <w:r w:rsidRPr="00891F6F">
        <w:t>All services performed under this SOW shall comply with, at a minimum:</w:t>
      </w:r>
    </w:p>
    <w:p w14:paraId="3DFC4B86" w14:textId="77777777" w:rsidR="0093528C" w:rsidRPr="00891F6F" w:rsidRDefault="0093528C" w:rsidP="0093528C">
      <w:pPr>
        <w:numPr>
          <w:ilvl w:val="0"/>
          <w:numId w:val="16"/>
        </w:numPr>
        <w:spacing w:after="160" w:line="278" w:lineRule="auto"/>
      </w:pPr>
      <w:r w:rsidRPr="00891F6F">
        <w:rPr>
          <w:b/>
          <w:bCs/>
        </w:rPr>
        <w:t>NFPA 99 – Health Care Facilities Code (current adopted edition)</w:t>
      </w:r>
    </w:p>
    <w:p w14:paraId="12EA1CBD" w14:textId="77777777" w:rsidR="0093528C" w:rsidRPr="00891F6F" w:rsidRDefault="0093528C" w:rsidP="0093528C">
      <w:pPr>
        <w:numPr>
          <w:ilvl w:val="0"/>
          <w:numId w:val="16"/>
        </w:numPr>
        <w:spacing w:after="160" w:line="278" w:lineRule="auto"/>
      </w:pPr>
      <w:r w:rsidRPr="00891F6F">
        <w:rPr>
          <w:b/>
          <w:bCs/>
        </w:rPr>
        <w:t>ASSE/ASME Series 6000</w:t>
      </w:r>
      <w:r w:rsidRPr="00891F6F">
        <w:t>:</w:t>
      </w:r>
    </w:p>
    <w:p w14:paraId="3A5D4458" w14:textId="77777777" w:rsidR="0093528C" w:rsidRPr="00891F6F" w:rsidRDefault="0093528C" w:rsidP="0093528C">
      <w:pPr>
        <w:numPr>
          <w:ilvl w:val="1"/>
          <w:numId w:val="16"/>
        </w:numPr>
        <w:spacing w:after="160" w:line="278" w:lineRule="auto"/>
      </w:pPr>
      <w:r w:rsidRPr="00891F6F">
        <w:t>ASSE 6010 – Medical Gas Installer</w:t>
      </w:r>
    </w:p>
    <w:p w14:paraId="2713BAF6" w14:textId="77777777" w:rsidR="0093528C" w:rsidRPr="00891F6F" w:rsidRDefault="0093528C" w:rsidP="0093528C">
      <w:pPr>
        <w:numPr>
          <w:ilvl w:val="1"/>
          <w:numId w:val="16"/>
        </w:numPr>
        <w:spacing w:after="160" w:line="278" w:lineRule="auto"/>
      </w:pPr>
      <w:r w:rsidRPr="00891F6F">
        <w:t>ASSE 6020 – Medical Gas Inspector</w:t>
      </w:r>
    </w:p>
    <w:p w14:paraId="3AF844C9" w14:textId="77777777" w:rsidR="0093528C" w:rsidRPr="00891F6F" w:rsidRDefault="0093528C" w:rsidP="0093528C">
      <w:pPr>
        <w:numPr>
          <w:ilvl w:val="1"/>
          <w:numId w:val="16"/>
        </w:numPr>
        <w:spacing w:after="160" w:line="278" w:lineRule="auto"/>
      </w:pPr>
      <w:r w:rsidRPr="00891F6F">
        <w:t>ASSE 6030 – Medical Gas Verifier</w:t>
      </w:r>
    </w:p>
    <w:p w14:paraId="6173AF8E" w14:textId="77777777" w:rsidR="0093528C" w:rsidRPr="00891F6F" w:rsidRDefault="0093528C" w:rsidP="0093528C">
      <w:pPr>
        <w:numPr>
          <w:ilvl w:val="1"/>
          <w:numId w:val="16"/>
        </w:numPr>
        <w:spacing w:after="160" w:line="278" w:lineRule="auto"/>
      </w:pPr>
      <w:r w:rsidRPr="00891F6F">
        <w:t>ASSE 6040 – Medical Gas Maintenance Personnel</w:t>
      </w:r>
    </w:p>
    <w:p w14:paraId="2E22C0F0" w14:textId="77777777" w:rsidR="0093528C" w:rsidRPr="00891F6F" w:rsidRDefault="0093528C" w:rsidP="0093528C">
      <w:pPr>
        <w:numPr>
          <w:ilvl w:val="0"/>
          <w:numId w:val="16"/>
        </w:numPr>
        <w:spacing w:after="160" w:line="278" w:lineRule="auto"/>
      </w:pPr>
      <w:r w:rsidRPr="00891F6F">
        <w:t>Manufacturer installation, operation, and maintenance manuals</w:t>
      </w:r>
    </w:p>
    <w:p w14:paraId="065095AD" w14:textId="77777777" w:rsidR="0093528C" w:rsidRPr="00891F6F" w:rsidRDefault="0093528C" w:rsidP="0093528C">
      <w:pPr>
        <w:numPr>
          <w:ilvl w:val="0"/>
          <w:numId w:val="16"/>
        </w:numPr>
        <w:spacing w:after="160" w:line="278" w:lineRule="auto"/>
      </w:pPr>
      <w:r w:rsidRPr="00891F6F">
        <w:t>Authority Having Jurisdiction (AHJ) requirements</w:t>
      </w:r>
    </w:p>
    <w:p w14:paraId="5C8AC332" w14:textId="77777777" w:rsidR="0093528C" w:rsidRPr="00891F6F" w:rsidRDefault="0093528C" w:rsidP="0093528C">
      <w:pPr>
        <w:numPr>
          <w:ilvl w:val="0"/>
          <w:numId w:val="16"/>
        </w:numPr>
        <w:spacing w:after="160" w:line="278" w:lineRule="auto"/>
      </w:pPr>
      <w:r w:rsidRPr="00891F6F">
        <w:t>Facility policies and procedures</w:t>
      </w:r>
    </w:p>
    <w:p w14:paraId="526F3B97" w14:textId="77777777" w:rsidR="0093528C" w:rsidRPr="00891F6F" w:rsidRDefault="0028739F" w:rsidP="0093528C">
      <w:r>
        <w:pict w14:anchorId="2D77E9EA">
          <v:rect id="_x0000_i1026" style="width:0;height:1.5pt" o:hralign="center" o:hrstd="t" o:hr="t" fillcolor="#a0a0a0" stroked="f"/>
        </w:pict>
      </w:r>
    </w:p>
    <w:p w14:paraId="104DF550" w14:textId="2F784552" w:rsidR="0093528C" w:rsidRPr="00891F6F" w:rsidRDefault="0093528C" w:rsidP="0093528C">
      <w:pPr>
        <w:rPr>
          <w:b/>
          <w:bCs/>
        </w:rPr>
      </w:pPr>
      <w:r w:rsidRPr="00891F6F">
        <w:rPr>
          <w:b/>
          <w:bCs/>
        </w:rPr>
        <w:t>Personnel Qualifications</w:t>
      </w:r>
    </w:p>
    <w:p w14:paraId="19C8AF4B" w14:textId="77777777" w:rsidR="0093528C" w:rsidRPr="00891F6F" w:rsidRDefault="0093528C" w:rsidP="0093528C">
      <w:pPr>
        <w:numPr>
          <w:ilvl w:val="0"/>
          <w:numId w:val="17"/>
        </w:numPr>
        <w:spacing w:after="160" w:line="278" w:lineRule="auto"/>
      </w:pPr>
      <w:r w:rsidRPr="00891F6F">
        <w:t xml:space="preserve">All technicians performing preventive maintenance or repairs shall hold </w:t>
      </w:r>
      <w:r w:rsidRPr="00891F6F">
        <w:rPr>
          <w:b/>
          <w:bCs/>
        </w:rPr>
        <w:t>current ASSE 6040 certification</w:t>
      </w:r>
      <w:r w:rsidRPr="00891F6F">
        <w:t xml:space="preserve"> or higher, as applicable to the task being performed.</w:t>
      </w:r>
    </w:p>
    <w:p w14:paraId="42F990AF" w14:textId="77777777" w:rsidR="0093528C" w:rsidRPr="00891F6F" w:rsidRDefault="0093528C" w:rsidP="0093528C">
      <w:pPr>
        <w:numPr>
          <w:ilvl w:val="0"/>
          <w:numId w:val="17"/>
        </w:numPr>
        <w:spacing w:after="160" w:line="278" w:lineRule="auto"/>
      </w:pPr>
      <w:r w:rsidRPr="00891F6F">
        <w:t xml:space="preserve">Verification, inspections, or system performance testing impacting patient care shall be performed by personnel certified under </w:t>
      </w:r>
      <w:r w:rsidRPr="00891F6F">
        <w:rPr>
          <w:b/>
          <w:bCs/>
        </w:rPr>
        <w:t>ASSE 6020 or ASSE 6030</w:t>
      </w:r>
      <w:r w:rsidRPr="00891F6F">
        <w:t>, when required.</w:t>
      </w:r>
    </w:p>
    <w:p w14:paraId="7B306B81" w14:textId="77777777" w:rsidR="0093528C" w:rsidRPr="00891F6F" w:rsidRDefault="0093528C" w:rsidP="0093528C">
      <w:pPr>
        <w:numPr>
          <w:ilvl w:val="0"/>
          <w:numId w:val="17"/>
        </w:numPr>
        <w:spacing w:after="160" w:line="278" w:lineRule="auto"/>
      </w:pPr>
      <w:r w:rsidRPr="00891F6F">
        <w:t>Certification documentation shall be provided to the facility upon request.</w:t>
      </w:r>
    </w:p>
    <w:p w14:paraId="0B991D37" w14:textId="77777777" w:rsidR="0093528C" w:rsidRPr="00891F6F" w:rsidRDefault="0028739F" w:rsidP="0093528C">
      <w:r>
        <w:pict w14:anchorId="6C55867A">
          <v:rect id="_x0000_i1027" style="width:0;height:1.5pt" o:hralign="center" o:hrstd="t" o:hr="t" fillcolor="#a0a0a0" stroked="f"/>
        </w:pict>
      </w:r>
    </w:p>
    <w:p w14:paraId="0C028972" w14:textId="3669C47B" w:rsidR="0093528C" w:rsidRPr="00891F6F" w:rsidRDefault="0093528C" w:rsidP="0093528C">
      <w:pPr>
        <w:rPr>
          <w:b/>
          <w:bCs/>
        </w:rPr>
      </w:pPr>
      <w:r w:rsidRPr="00891F6F">
        <w:rPr>
          <w:b/>
          <w:bCs/>
        </w:rPr>
        <w:t>Equipment Covered</w:t>
      </w:r>
    </w:p>
    <w:p w14:paraId="585F924F" w14:textId="77777777" w:rsidR="0093528C" w:rsidRPr="00891F6F" w:rsidRDefault="0093528C" w:rsidP="0093528C">
      <w:r w:rsidRPr="00891F6F">
        <w:t>This SOW includes, but is not limited to, the following medical gas source equipment:</w:t>
      </w:r>
    </w:p>
    <w:p w14:paraId="657CCDDE" w14:textId="77777777" w:rsidR="0093528C" w:rsidRPr="00891F6F" w:rsidRDefault="0093528C" w:rsidP="0093528C">
      <w:pPr>
        <w:numPr>
          <w:ilvl w:val="0"/>
          <w:numId w:val="18"/>
        </w:numPr>
        <w:spacing w:after="160" w:line="278" w:lineRule="auto"/>
      </w:pPr>
      <w:r w:rsidRPr="00891F6F">
        <w:t>Medical air compressor systems (including duplex/triplex units)</w:t>
      </w:r>
    </w:p>
    <w:p w14:paraId="7FF2B06F" w14:textId="77777777" w:rsidR="0093528C" w:rsidRPr="00891F6F" w:rsidRDefault="0093528C" w:rsidP="0093528C">
      <w:pPr>
        <w:numPr>
          <w:ilvl w:val="0"/>
          <w:numId w:val="18"/>
        </w:numPr>
        <w:spacing w:after="160" w:line="278" w:lineRule="auto"/>
      </w:pPr>
      <w:r w:rsidRPr="00891F6F">
        <w:t>Medical air dryers, filters, and receivers</w:t>
      </w:r>
    </w:p>
    <w:p w14:paraId="1C679D05" w14:textId="77777777" w:rsidR="0093528C" w:rsidRPr="00891F6F" w:rsidRDefault="0093528C" w:rsidP="0093528C">
      <w:pPr>
        <w:numPr>
          <w:ilvl w:val="0"/>
          <w:numId w:val="18"/>
        </w:numPr>
        <w:spacing w:after="160" w:line="278" w:lineRule="auto"/>
      </w:pPr>
      <w:r w:rsidRPr="00891F6F">
        <w:t>Medical vacuum pump systems and receivers</w:t>
      </w:r>
    </w:p>
    <w:p w14:paraId="5E920C6F" w14:textId="70C3A503" w:rsidR="0093528C" w:rsidRPr="00891F6F" w:rsidRDefault="0093528C" w:rsidP="003124C9">
      <w:pPr>
        <w:numPr>
          <w:ilvl w:val="0"/>
          <w:numId w:val="18"/>
        </w:numPr>
        <w:spacing w:after="160" w:line="278" w:lineRule="auto"/>
      </w:pPr>
      <w:r w:rsidRPr="00891F6F">
        <w:t>Oxygen source systems:</w:t>
      </w:r>
    </w:p>
    <w:p w14:paraId="23F3D684" w14:textId="77777777" w:rsidR="0093528C" w:rsidRPr="00891F6F" w:rsidRDefault="0093528C" w:rsidP="0093528C">
      <w:pPr>
        <w:numPr>
          <w:ilvl w:val="1"/>
          <w:numId w:val="18"/>
        </w:numPr>
        <w:spacing w:after="160" w:line="278" w:lineRule="auto"/>
      </w:pPr>
      <w:r w:rsidRPr="00891F6F">
        <w:t>Oxygen concentrator systems</w:t>
      </w:r>
    </w:p>
    <w:p w14:paraId="5C7957C6" w14:textId="77777777" w:rsidR="0093528C" w:rsidRPr="00891F6F" w:rsidRDefault="0093528C" w:rsidP="0093528C">
      <w:pPr>
        <w:numPr>
          <w:ilvl w:val="1"/>
          <w:numId w:val="18"/>
        </w:numPr>
        <w:spacing w:after="160" w:line="278" w:lineRule="auto"/>
      </w:pPr>
      <w:r w:rsidRPr="00891F6F">
        <w:t>Cylinder manifold systems</w:t>
      </w:r>
    </w:p>
    <w:p w14:paraId="36292E42" w14:textId="77777777" w:rsidR="0093528C" w:rsidRPr="00891F6F" w:rsidRDefault="0093528C" w:rsidP="0093528C">
      <w:pPr>
        <w:numPr>
          <w:ilvl w:val="0"/>
          <w:numId w:val="18"/>
        </w:numPr>
        <w:spacing w:after="160" w:line="278" w:lineRule="auto"/>
      </w:pPr>
      <w:r w:rsidRPr="00891F6F">
        <w:t>Source equipment control panels and master alarms</w:t>
      </w:r>
    </w:p>
    <w:p w14:paraId="64E05FF5" w14:textId="77777777" w:rsidR="0093528C" w:rsidRPr="00891F6F" w:rsidRDefault="0093528C" w:rsidP="0093528C">
      <w:pPr>
        <w:numPr>
          <w:ilvl w:val="0"/>
          <w:numId w:val="18"/>
        </w:numPr>
        <w:spacing w:after="160" w:line="278" w:lineRule="auto"/>
      </w:pPr>
      <w:r w:rsidRPr="00891F6F">
        <w:t>Reserve and emergency supply systems</w:t>
      </w:r>
    </w:p>
    <w:p w14:paraId="0ECE2CDF" w14:textId="77777777" w:rsidR="0093528C" w:rsidRPr="00891F6F" w:rsidRDefault="0093528C" w:rsidP="0093528C">
      <w:pPr>
        <w:numPr>
          <w:ilvl w:val="0"/>
          <w:numId w:val="18"/>
        </w:numPr>
        <w:spacing w:after="160" w:line="278" w:lineRule="auto"/>
      </w:pPr>
      <w:r w:rsidRPr="00891F6F">
        <w:t>Electrical, mechanical, and monitoring components integral to source operation</w:t>
      </w:r>
    </w:p>
    <w:p w14:paraId="004EC0F4" w14:textId="0CEA7CCC" w:rsidR="0093528C" w:rsidRPr="00E862A1" w:rsidRDefault="0028739F" w:rsidP="0093528C">
      <w:r>
        <w:pict w14:anchorId="2814F9AC">
          <v:rect id="_x0000_i1028" style="width:0;height:1.5pt" o:hralign="center" o:hrstd="t" o:hr="t" fillcolor="#a0a0a0" stroked="f"/>
        </w:pict>
      </w:r>
      <w:r w:rsidR="0093528C" w:rsidRPr="00891F6F">
        <w:rPr>
          <w:b/>
          <w:bCs/>
        </w:rPr>
        <w:t>Preventive Maintenance Requirements</w:t>
      </w:r>
    </w:p>
    <w:p w14:paraId="684D028A" w14:textId="77777777" w:rsidR="0093528C" w:rsidRPr="00891F6F" w:rsidRDefault="0093528C" w:rsidP="0093528C">
      <w:r w:rsidRPr="00891F6F">
        <w:t xml:space="preserve">Preventive maintenance shall be performed in accordance with </w:t>
      </w:r>
      <w:r w:rsidRPr="00891F6F">
        <w:rPr>
          <w:b/>
          <w:bCs/>
        </w:rPr>
        <w:t>Chapter 5 of NFPA 99</w:t>
      </w:r>
      <w:r w:rsidRPr="00891F6F">
        <w:t xml:space="preserve"> and manufacturer recommendations and shall include, at a minimum:</w:t>
      </w:r>
    </w:p>
    <w:p w14:paraId="6D676749" w14:textId="77777777" w:rsidR="0093528C" w:rsidRPr="00891F6F" w:rsidRDefault="0093528C" w:rsidP="0093528C">
      <w:pPr>
        <w:numPr>
          <w:ilvl w:val="0"/>
          <w:numId w:val="19"/>
        </w:numPr>
        <w:spacing w:after="160" w:line="278" w:lineRule="auto"/>
      </w:pPr>
      <w:r w:rsidRPr="00891F6F">
        <w:lastRenderedPageBreak/>
        <w:t>Inspection of source equipment for mechanical integrity and proper operation</w:t>
      </w:r>
    </w:p>
    <w:p w14:paraId="32F24D1D" w14:textId="77777777" w:rsidR="0093528C" w:rsidRPr="00891F6F" w:rsidRDefault="0093528C" w:rsidP="0093528C">
      <w:pPr>
        <w:numPr>
          <w:ilvl w:val="0"/>
          <w:numId w:val="19"/>
        </w:numPr>
        <w:spacing w:after="160" w:line="278" w:lineRule="auto"/>
      </w:pPr>
      <w:r w:rsidRPr="00891F6F">
        <w:t>Verification of primary, secondary, and reserve source functionality</w:t>
      </w:r>
    </w:p>
    <w:p w14:paraId="1485131A" w14:textId="77777777" w:rsidR="0093528C" w:rsidRPr="00891F6F" w:rsidRDefault="0093528C" w:rsidP="0093528C">
      <w:pPr>
        <w:numPr>
          <w:ilvl w:val="0"/>
          <w:numId w:val="19"/>
        </w:numPr>
        <w:spacing w:after="160" w:line="278" w:lineRule="auto"/>
      </w:pPr>
      <w:r w:rsidRPr="00891F6F">
        <w:t>Testing of local and master alarms for required conditions</w:t>
      </w:r>
    </w:p>
    <w:p w14:paraId="503A7D73" w14:textId="77777777" w:rsidR="0093528C" w:rsidRPr="00891F6F" w:rsidRDefault="0093528C" w:rsidP="0093528C">
      <w:pPr>
        <w:numPr>
          <w:ilvl w:val="0"/>
          <w:numId w:val="19"/>
        </w:numPr>
        <w:spacing w:after="160" w:line="278" w:lineRule="auto"/>
      </w:pPr>
      <w:r w:rsidRPr="00891F6F">
        <w:t>Verification of operating pressures, vacuum levels, dew point, and gas purity where applicable</w:t>
      </w:r>
    </w:p>
    <w:p w14:paraId="6EEB76AC" w14:textId="77777777" w:rsidR="0093528C" w:rsidRPr="00891F6F" w:rsidRDefault="0093528C" w:rsidP="0093528C">
      <w:pPr>
        <w:numPr>
          <w:ilvl w:val="0"/>
          <w:numId w:val="19"/>
        </w:numPr>
        <w:spacing w:after="160" w:line="278" w:lineRule="auto"/>
      </w:pPr>
      <w:r w:rsidRPr="00891F6F">
        <w:t>Inspection and servicing of filters, dryers, belts, seals, lubricants, and wear components</w:t>
      </w:r>
    </w:p>
    <w:p w14:paraId="5A3492C7" w14:textId="77777777" w:rsidR="0093528C" w:rsidRPr="00891F6F" w:rsidRDefault="0093528C" w:rsidP="0093528C">
      <w:pPr>
        <w:numPr>
          <w:ilvl w:val="0"/>
          <w:numId w:val="19"/>
        </w:numPr>
        <w:spacing w:after="160" w:line="278" w:lineRule="auto"/>
      </w:pPr>
      <w:r w:rsidRPr="00891F6F">
        <w:t>Leak checks at source equipment connections</w:t>
      </w:r>
    </w:p>
    <w:p w14:paraId="2DEFC485" w14:textId="77777777" w:rsidR="0093528C" w:rsidRPr="00891F6F" w:rsidRDefault="0093528C" w:rsidP="0093528C">
      <w:pPr>
        <w:numPr>
          <w:ilvl w:val="0"/>
          <w:numId w:val="19"/>
        </w:numPr>
        <w:spacing w:after="160" w:line="278" w:lineRule="auto"/>
      </w:pPr>
      <w:r w:rsidRPr="00891F6F">
        <w:t>Confirmation of proper automatic changeover operation</w:t>
      </w:r>
    </w:p>
    <w:p w14:paraId="6252EF31" w14:textId="77777777" w:rsidR="0093528C" w:rsidRPr="00891F6F" w:rsidRDefault="0093528C" w:rsidP="0093528C">
      <w:pPr>
        <w:numPr>
          <w:ilvl w:val="0"/>
          <w:numId w:val="19"/>
        </w:numPr>
        <w:spacing w:after="160" w:line="278" w:lineRule="auto"/>
      </w:pPr>
      <w:r w:rsidRPr="00891F6F">
        <w:t>Inspection of emergency power connections where applicable</w:t>
      </w:r>
    </w:p>
    <w:p w14:paraId="22AF1294" w14:textId="77777777" w:rsidR="0093528C" w:rsidRPr="00891F6F" w:rsidRDefault="0093528C" w:rsidP="0093528C">
      <w:r w:rsidRPr="00891F6F">
        <w:t>All findings shall be documented.</w:t>
      </w:r>
    </w:p>
    <w:p w14:paraId="31688132" w14:textId="77777777" w:rsidR="0093528C" w:rsidRPr="00891F6F" w:rsidRDefault="0028739F" w:rsidP="0093528C">
      <w:r>
        <w:pict w14:anchorId="47BAFEFF">
          <v:rect id="_x0000_i1029" style="width:0;height:1.5pt" o:hralign="center" o:hrstd="t" o:hr="t" fillcolor="#a0a0a0" stroked="f"/>
        </w:pict>
      </w:r>
    </w:p>
    <w:p w14:paraId="1131354E" w14:textId="3AD4666B" w:rsidR="0093528C" w:rsidRPr="00891F6F" w:rsidRDefault="0093528C" w:rsidP="0093528C">
      <w:pPr>
        <w:rPr>
          <w:b/>
          <w:bCs/>
        </w:rPr>
      </w:pPr>
      <w:r w:rsidRPr="00891F6F">
        <w:rPr>
          <w:b/>
          <w:bCs/>
        </w:rPr>
        <w:t>Repair and Corrective Maintenance</w:t>
      </w:r>
    </w:p>
    <w:p w14:paraId="27D6B885" w14:textId="77777777" w:rsidR="0093528C" w:rsidRPr="00891F6F" w:rsidRDefault="0093528C" w:rsidP="0093528C">
      <w:r w:rsidRPr="00891F6F">
        <w:t xml:space="preserve">The contractor </w:t>
      </w:r>
      <w:proofErr w:type="gramStart"/>
      <w:r w:rsidRPr="00891F6F">
        <w:t>shall</w:t>
      </w:r>
      <w:proofErr w:type="gramEnd"/>
      <w:r w:rsidRPr="00891F6F">
        <w:t xml:space="preserve"> provide corrective maintenance services including:</w:t>
      </w:r>
    </w:p>
    <w:p w14:paraId="73718F38" w14:textId="77777777" w:rsidR="0093528C" w:rsidRPr="00891F6F" w:rsidRDefault="0093528C" w:rsidP="0093528C">
      <w:pPr>
        <w:numPr>
          <w:ilvl w:val="0"/>
          <w:numId w:val="20"/>
        </w:numPr>
        <w:spacing w:after="160" w:line="278" w:lineRule="auto"/>
      </w:pPr>
      <w:r w:rsidRPr="00891F6F">
        <w:t>Troubleshooting and diagnosis of deficiencies identified during inspections, alarms, or failures</w:t>
      </w:r>
    </w:p>
    <w:p w14:paraId="66904D6E" w14:textId="77777777" w:rsidR="0093528C" w:rsidRPr="00891F6F" w:rsidRDefault="0093528C" w:rsidP="0093528C">
      <w:pPr>
        <w:numPr>
          <w:ilvl w:val="0"/>
          <w:numId w:val="20"/>
        </w:numPr>
        <w:spacing w:after="160" w:line="278" w:lineRule="auto"/>
      </w:pPr>
      <w:r w:rsidRPr="00891F6F">
        <w:t>Repair or replacement of failed or degraded components using manufacturer-approved parts</w:t>
      </w:r>
    </w:p>
    <w:p w14:paraId="48F758FD" w14:textId="77777777" w:rsidR="0093528C" w:rsidRPr="00891F6F" w:rsidRDefault="0093528C" w:rsidP="0093528C">
      <w:pPr>
        <w:numPr>
          <w:ilvl w:val="0"/>
          <w:numId w:val="20"/>
        </w:numPr>
        <w:spacing w:after="160" w:line="278" w:lineRule="auto"/>
      </w:pPr>
      <w:r w:rsidRPr="00891F6F">
        <w:t>Restoration of systems to NFPA-compliant operating condition</w:t>
      </w:r>
    </w:p>
    <w:p w14:paraId="541DCE8E" w14:textId="77777777" w:rsidR="0093528C" w:rsidRPr="00891F6F" w:rsidRDefault="0093528C" w:rsidP="0093528C">
      <w:pPr>
        <w:numPr>
          <w:ilvl w:val="0"/>
          <w:numId w:val="20"/>
        </w:numPr>
        <w:spacing w:after="160" w:line="278" w:lineRule="auto"/>
      </w:pPr>
      <w:r w:rsidRPr="00891F6F">
        <w:t>Coordination with facility personnel prior to any work that may affect system availability</w:t>
      </w:r>
    </w:p>
    <w:p w14:paraId="168A05F7" w14:textId="77777777" w:rsidR="0093528C" w:rsidRPr="00891F6F" w:rsidRDefault="0093528C" w:rsidP="0093528C">
      <w:pPr>
        <w:numPr>
          <w:ilvl w:val="0"/>
          <w:numId w:val="20"/>
        </w:numPr>
        <w:spacing w:after="160" w:line="278" w:lineRule="auto"/>
      </w:pPr>
      <w:r w:rsidRPr="00891F6F">
        <w:t>Implementation of temporary life-safety measures if required during repairs</w:t>
      </w:r>
    </w:p>
    <w:p w14:paraId="4813892E" w14:textId="77777777" w:rsidR="0093528C" w:rsidRPr="00891F6F" w:rsidRDefault="0093528C" w:rsidP="0093528C">
      <w:r w:rsidRPr="00891F6F">
        <w:t>All repairs shall maintain system integrity and compliance with NFPA 99.</w:t>
      </w:r>
    </w:p>
    <w:p w14:paraId="3082893F" w14:textId="77777777" w:rsidR="0093528C" w:rsidRPr="00891F6F" w:rsidRDefault="0028739F" w:rsidP="0093528C">
      <w:r>
        <w:pict w14:anchorId="6BD5495C">
          <v:rect id="_x0000_i1030" style="width:0;height:1.5pt" o:hralign="center" o:hrstd="t" o:hr="t" fillcolor="#a0a0a0" stroked="f"/>
        </w:pict>
      </w:r>
    </w:p>
    <w:p w14:paraId="1AD80011" w14:textId="1975448E" w:rsidR="0093528C" w:rsidRPr="00891F6F" w:rsidRDefault="0093528C" w:rsidP="0093528C">
      <w:pPr>
        <w:rPr>
          <w:b/>
          <w:bCs/>
        </w:rPr>
      </w:pPr>
      <w:r w:rsidRPr="00891F6F">
        <w:rPr>
          <w:b/>
          <w:bCs/>
        </w:rPr>
        <w:t>Emergency and On-Call Services</w:t>
      </w:r>
    </w:p>
    <w:p w14:paraId="6B875F45" w14:textId="77777777" w:rsidR="0093528C" w:rsidRPr="00891F6F" w:rsidRDefault="0093528C" w:rsidP="0093528C">
      <w:pPr>
        <w:numPr>
          <w:ilvl w:val="0"/>
          <w:numId w:val="21"/>
        </w:numPr>
        <w:spacing w:after="160" w:line="278" w:lineRule="auto"/>
      </w:pPr>
      <w:r w:rsidRPr="00891F6F">
        <w:t xml:space="preserve">Contractor shall provide </w:t>
      </w:r>
      <w:r w:rsidRPr="00891F6F">
        <w:rPr>
          <w:b/>
          <w:bCs/>
        </w:rPr>
        <w:t>24/7 emergency response</w:t>
      </w:r>
      <w:r w:rsidRPr="00891F6F">
        <w:t xml:space="preserve"> for medical gas source equipment failures</w:t>
      </w:r>
    </w:p>
    <w:p w14:paraId="435EC4C4" w14:textId="77777777" w:rsidR="0093528C" w:rsidRPr="00891F6F" w:rsidRDefault="0093528C" w:rsidP="0093528C">
      <w:pPr>
        <w:numPr>
          <w:ilvl w:val="0"/>
          <w:numId w:val="21"/>
        </w:numPr>
        <w:spacing w:after="160" w:line="278" w:lineRule="auto"/>
      </w:pPr>
      <w:r w:rsidRPr="00891F6F">
        <w:t>Emergency response times shall comply with facility requirements and life-safety expectations</w:t>
      </w:r>
      <w:r>
        <w:t xml:space="preserve"> of 1–2-hour response time</w:t>
      </w:r>
    </w:p>
    <w:p w14:paraId="25AF5FDB" w14:textId="77777777" w:rsidR="0093528C" w:rsidRPr="00891F6F" w:rsidRDefault="0093528C" w:rsidP="0093528C">
      <w:pPr>
        <w:numPr>
          <w:ilvl w:val="0"/>
          <w:numId w:val="21"/>
        </w:numPr>
        <w:spacing w:after="160" w:line="278" w:lineRule="auto"/>
      </w:pPr>
      <w:r w:rsidRPr="00891F6F">
        <w:t xml:space="preserve">Emergency repairs </w:t>
      </w:r>
      <w:proofErr w:type="gramStart"/>
      <w:r w:rsidRPr="00891F6F">
        <w:t>shall</w:t>
      </w:r>
      <w:proofErr w:type="gramEnd"/>
      <w:r w:rsidRPr="00891F6F">
        <w:t xml:space="preserve"> prioritize continuity of medical gas delivery to patient care areas</w:t>
      </w:r>
    </w:p>
    <w:p w14:paraId="53FD276E" w14:textId="77777777" w:rsidR="0093528C" w:rsidRPr="00891F6F" w:rsidRDefault="0028739F" w:rsidP="0093528C">
      <w:r>
        <w:pict w14:anchorId="706C4E9F">
          <v:rect id="_x0000_i1031" style="width:0;height:1.5pt" o:hralign="center" o:hrstd="t" o:hr="t" fillcolor="#a0a0a0" stroked="f"/>
        </w:pict>
      </w:r>
    </w:p>
    <w:p w14:paraId="31DE7CC1" w14:textId="2A3A8A92" w:rsidR="0093528C" w:rsidRPr="00891F6F" w:rsidRDefault="0093528C" w:rsidP="0093528C">
      <w:pPr>
        <w:rPr>
          <w:b/>
          <w:bCs/>
        </w:rPr>
      </w:pPr>
      <w:r w:rsidRPr="00891F6F">
        <w:rPr>
          <w:b/>
          <w:bCs/>
        </w:rPr>
        <w:t>Testing, Verification, and Compliance</w:t>
      </w:r>
    </w:p>
    <w:p w14:paraId="3F64D121" w14:textId="77777777" w:rsidR="0093528C" w:rsidRPr="00891F6F" w:rsidRDefault="0093528C" w:rsidP="0093528C">
      <w:pPr>
        <w:numPr>
          <w:ilvl w:val="0"/>
          <w:numId w:val="22"/>
        </w:numPr>
        <w:spacing w:after="160" w:line="278" w:lineRule="auto"/>
      </w:pPr>
      <w:r w:rsidRPr="00891F6F">
        <w:t xml:space="preserve">Any work that could impact system performance, purity, pressure, or safety shall be tested in accordance with </w:t>
      </w:r>
      <w:r w:rsidRPr="00891F6F">
        <w:rPr>
          <w:b/>
          <w:bCs/>
        </w:rPr>
        <w:t>NFPA 99</w:t>
      </w:r>
      <w:r w:rsidRPr="00891F6F">
        <w:t xml:space="preserve"> requirements</w:t>
      </w:r>
    </w:p>
    <w:p w14:paraId="19B7B0BD" w14:textId="77777777" w:rsidR="0093528C" w:rsidRPr="00891F6F" w:rsidRDefault="0093528C" w:rsidP="0093528C">
      <w:pPr>
        <w:numPr>
          <w:ilvl w:val="0"/>
          <w:numId w:val="22"/>
        </w:numPr>
        <w:spacing w:after="160" w:line="278" w:lineRule="auto"/>
      </w:pPr>
      <w:r w:rsidRPr="00891F6F">
        <w:t xml:space="preserve">When required, testing and verification shall be performed or witnessed by an </w:t>
      </w:r>
      <w:r w:rsidRPr="00891F6F">
        <w:rPr>
          <w:b/>
          <w:bCs/>
        </w:rPr>
        <w:t>ASSE 6030-certified verifier</w:t>
      </w:r>
    </w:p>
    <w:p w14:paraId="3703FCA8" w14:textId="77777777" w:rsidR="0093528C" w:rsidRPr="00891F6F" w:rsidRDefault="0093528C" w:rsidP="0093528C">
      <w:pPr>
        <w:numPr>
          <w:ilvl w:val="0"/>
          <w:numId w:val="22"/>
        </w:numPr>
        <w:spacing w:after="160" w:line="278" w:lineRule="auto"/>
      </w:pPr>
      <w:r w:rsidRPr="00891F6F">
        <w:t>Systems shall not be returned to service until compliance is confirmed</w:t>
      </w:r>
    </w:p>
    <w:p w14:paraId="2F008323" w14:textId="77777777" w:rsidR="0093528C" w:rsidRPr="00891F6F" w:rsidRDefault="0028739F" w:rsidP="0093528C">
      <w:r>
        <w:pict w14:anchorId="061121E0">
          <v:rect id="_x0000_i1032" style="width:0;height:1.5pt" o:hralign="center" o:hrstd="t" o:hr="t" fillcolor="#a0a0a0" stroked="f"/>
        </w:pict>
      </w:r>
    </w:p>
    <w:p w14:paraId="41B3A1D8" w14:textId="4CA90C1B" w:rsidR="0093528C" w:rsidRPr="00891F6F" w:rsidRDefault="0093528C" w:rsidP="0093528C">
      <w:pPr>
        <w:rPr>
          <w:b/>
          <w:bCs/>
        </w:rPr>
      </w:pPr>
      <w:r w:rsidRPr="00891F6F">
        <w:rPr>
          <w:b/>
          <w:bCs/>
        </w:rPr>
        <w:t>Documentation and Records</w:t>
      </w:r>
    </w:p>
    <w:p w14:paraId="2354A3ED" w14:textId="77777777" w:rsidR="0093528C" w:rsidRPr="00891F6F" w:rsidRDefault="0093528C" w:rsidP="0093528C">
      <w:r w:rsidRPr="00891F6F">
        <w:t>The contractor shall provide detailed documentation including:</w:t>
      </w:r>
    </w:p>
    <w:p w14:paraId="01218761" w14:textId="77777777" w:rsidR="0093528C" w:rsidRPr="00891F6F" w:rsidRDefault="0093528C" w:rsidP="0093528C">
      <w:pPr>
        <w:numPr>
          <w:ilvl w:val="0"/>
          <w:numId w:val="23"/>
        </w:numPr>
        <w:spacing w:after="160" w:line="278" w:lineRule="auto"/>
      </w:pPr>
      <w:r w:rsidRPr="00891F6F">
        <w:t>Preventive maintenance reports with inspection checklists</w:t>
      </w:r>
    </w:p>
    <w:p w14:paraId="7E534444" w14:textId="77777777" w:rsidR="0093528C" w:rsidRPr="00891F6F" w:rsidRDefault="0093528C" w:rsidP="0093528C">
      <w:pPr>
        <w:numPr>
          <w:ilvl w:val="0"/>
          <w:numId w:val="23"/>
        </w:numPr>
        <w:spacing w:after="160" w:line="278" w:lineRule="auto"/>
      </w:pPr>
      <w:r w:rsidRPr="00891F6F">
        <w:lastRenderedPageBreak/>
        <w:t>Repair reports identifying deficiencies, corrective actions, and parts replaced</w:t>
      </w:r>
    </w:p>
    <w:p w14:paraId="5B6ECF1A" w14:textId="77777777" w:rsidR="0093528C" w:rsidRPr="00891F6F" w:rsidRDefault="0093528C" w:rsidP="0093528C">
      <w:pPr>
        <w:numPr>
          <w:ilvl w:val="0"/>
          <w:numId w:val="23"/>
        </w:numPr>
        <w:spacing w:after="160" w:line="278" w:lineRule="auto"/>
      </w:pPr>
      <w:r w:rsidRPr="00891F6F">
        <w:t>Test results and alarm verification records</w:t>
      </w:r>
    </w:p>
    <w:p w14:paraId="450BFB20" w14:textId="77777777" w:rsidR="0093528C" w:rsidRPr="00891F6F" w:rsidRDefault="0093528C" w:rsidP="0093528C">
      <w:pPr>
        <w:numPr>
          <w:ilvl w:val="0"/>
          <w:numId w:val="23"/>
        </w:numPr>
        <w:spacing w:after="160" w:line="278" w:lineRule="auto"/>
      </w:pPr>
      <w:r w:rsidRPr="00891F6F">
        <w:t>Certification of compliance with NFPA 99 and ASSE requirements</w:t>
      </w:r>
    </w:p>
    <w:p w14:paraId="77ADDCEE" w14:textId="77777777" w:rsidR="0093528C" w:rsidRPr="00891F6F" w:rsidRDefault="0093528C" w:rsidP="0093528C">
      <w:r w:rsidRPr="00891F6F">
        <w:t xml:space="preserve">Documentation shall be suitable for </w:t>
      </w:r>
      <w:r w:rsidRPr="00891F6F">
        <w:rPr>
          <w:b/>
          <w:bCs/>
        </w:rPr>
        <w:t>regulatory surveys and audits</w:t>
      </w:r>
      <w:r w:rsidRPr="00891F6F">
        <w:t xml:space="preserve"> and </w:t>
      </w:r>
      <w:proofErr w:type="gramStart"/>
      <w:r w:rsidRPr="00891F6F">
        <w:t>retained</w:t>
      </w:r>
      <w:proofErr w:type="gramEnd"/>
      <w:r w:rsidRPr="00891F6F">
        <w:t xml:space="preserve"> per facility policy.</w:t>
      </w:r>
    </w:p>
    <w:p w14:paraId="64017C49" w14:textId="77777777" w:rsidR="0093528C" w:rsidRPr="00891F6F" w:rsidRDefault="0028739F" w:rsidP="0093528C">
      <w:r>
        <w:pict w14:anchorId="5A4D4871">
          <v:rect id="_x0000_i1033" style="width:0;height:1.5pt" o:hralign="center" o:hrstd="t" o:hr="t" fillcolor="#a0a0a0" stroked="f"/>
        </w:pict>
      </w:r>
    </w:p>
    <w:p w14:paraId="2809F707" w14:textId="6B6CAEF9" w:rsidR="0093528C" w:rsidRPr="00891F6F" w:rsidRDefault="0093528C" w:rsidP="0093528C">
      <w:pPr>
        <w:rPr>
          <w:b/>
          <w:bCs/>
        </w:rPr>
      </w:pPr>
      <w:r w:rsidRPr="00891F6F">
        <w:rPr>
          <w:b/>
          <w:bCs/>
        </w:rPr>
        <w:t>Safety and Coordination</w:t>
      </w:r>
    </w:p>
    <w:p w14:paraId="2156A0B6" w14:textId="77777777" w:rsidR="0093528C" w:rsidRPr="00891F6F" w:rsidRDefault="0093528C" w:rsidP="0093528C">
      <w:pPr>
        <w:numPr>
          <w:ilvl w:val="0"/>
          <w:numId w:val="24"/>
        </w:numPr>
        <w:spacing w:after="160" w:line="278" w:lineRule="auto"/>
      </w:pPr>
      <w:r w:rsidRPr="00891F6F">
        <w:t>All work shall comply with facility safety, infection control, and lockout/tagout procedures</w:t>
      </w:r>
    </w:p>
    <w:p w14:paraId="13601F71" w14:textId="77777777" w:rsidR="0093528C" w:rsidRPr="00891F6F" w:rsidRDefault="0093528C" w:rsidP="0093528C">
      <w:pPr>
        <w:numPr>
          <w:ilvl w:val="0"/>
          <w:numId w:val="24"/>
        </w:numPr>
        <w:spacing w:after="160" w:line="278" w:lineRule="auto"/>
      </w:pPr>
      <w:r w:rsidRPr="00891F6F">
        <w:t>Contractor shall coordinate all work with facility representatives</w:t>
      </w:r>
    </w:p>
    <w:p w14:paraId="69A2E3CD" w14:textId="77777777" w:rsidR="0093528C" w:rsidRPr="00891F6F" w:rsidRDefault="0093528C" w:rsidP="0093528C">
      <w:pPr>
        <w:numPr>
          <w:ilvl w:val="0"/>
          <w:numId w:val="24"/>
        </w:numPr>
        <w:spacing w:after="160" w:line="278" w:lineRule="auto"/>
      </w:pPr>
      <w:r w:rsidRPr="00891F6F">
        <w:t>Patient care shall not be disrupted without prior approval and contingency planning</w:t>
      </w:r>
    </w:p>
    <w:p w14:paraId="290A20B1" w14:textId="77777777" w:rsidR="0093528C" w:rsidRPr="00891F6F" w:rsidRDefault="0028739F" w:rsidP="0093528C">
      <w:r>
        <w:pict w14:anchorId="61E10E7C">
          <v:rect id="_x0000_i1034" style="width:0;height:1.5pt" o:hralign="center" o:hrstd="t" o:hr="t" fillcolor="#a0a0a0" stroked="f"/>
        </w:pict>
      </w:r>
    </w:p>
    <w:p w14:paraId="0494EB63" w14:textId="1B6FFDC3" w:rsidR="0093528C" w:rsidRPr="00891F6F" w:rsidRDefault="0093528C" w:rsidP="0093528C">
      <w:pPr>
        <w:rPr>
          <w:b/>
          <w:bCs/>
        </w:rPr>
      </w:pPr>
      <w:r w:rsidRPr="00891F6F">
        <w:rPr>
          <w:b/>
          <w:bCs/>
        </w:rPr>
        <w:t>Exclusions (Unless Specifically Included)</w:t>
      </w:r>
    </w:p>
    <w:p w14:paraId="6016FA92" w14:textId="77777777" w:rsidR="0093528C" w:rsidRPr="00891F6F" w:rsidRDefault="0093528C" w:rsidP="0093528C">
      <w:pPr>
        <w:numPr>
          <w:ilvl w:val="0"/>
          <w:numId w:val="25"/>
        </w:numPr>
        <w:spacing w:after="160" w:line="278" w:lineRule="auto"/>
      </w:pPr>
      <w:r w:rsidRPr="00891F6F">
        <w:t>Medical gas piping system modifications beyond source equipment</w:t>
      </w:r>
    </w:p>
    <w:p w14:paraId="6C97A96C" w14:textId="77777777" w:rsidR="0093528C" w:rsidRPr="00891F6F" w:rsidRDefault="0093528C" w:rsidP="0093528C">
      <w:pPr>
        <w:numPr>
          <w:ilvl w:val="0"/>
          <w:numId w:val="25"/>
        </w:numPr>
        <w:spacing w:after="160" w:line="278" w:lineRule="auto"/>
      </w:pPr>
      <w:r w:rsidRPr="00891F6F">
        <w:t>Capital replacements or system expansions</w:t>
      </w:r>
    </w:p>
    <w:p w14:paraId="114B9424" w14:textId="77777777" w:rsidR="0093528C" w:rsidRPr="00891F6F" w:rsidRDefault="0093528C" w:rsidP="0093528C">
      <w:pPr>
        <w:numPr>
          <w:ilvl w:val="0"/>
          <w:numId w:val="25"/>
        </w:numPr>
        <w:spacing w:after="160" w:line="278" w:lineRule="auto"/>
      </w:pPr>
      <w:r w:rsidRPr="00891F6F">
        <w:t>Construction or renovation activities</w:t>
      </w:r>
    </w:p>
    <w:p w14:paraId="1B7EDEF4" w14:textId="77777777" w:rsidR="0093528C" w:rsidRPr="00891F6F" w:rsidRDefault="0093528C" w:rsidP="0093528C">
      <w:pPr>
        <w:numPr>
          <w:ilvl w:val="0"/>
          <w:numId w:val="25"/>
        </w:numPr>
        <w:spacing w:after="160" w:line="278" w:lineRule="auto"/>
      </w:pPr>
      <w:r w:rsidRPr="00891F6F">
        <w:t>Medical gas supply (bulk gas or cylinders)</w:t>
      </w:r>
    </w:p>
    <w:p w14:paraId="6D3C011E" w14:textId="77777777" w:rsidR="0093528C" w:rsidRPr="00891F6F" w:rsidRDefault="0028739F" w:rsidP="0093528C">
      <w:r>
        <w:pict w14:anchorId="11F5996B">
          <v:rect id="_x0000_i1035" style="width:0;height:1.5pt" o:hralign="center" o:hrstd="t" o:hr="t" fillcolor="#a0a0a0" stroked="f"/>
        </w:pict>
      </w:r>
    </w:p>
    <w:p w14:paraId="3203CADE" w14:textId="1B8E62E3" w:rsidR="0093528C" w:rsidRPr="00891F6F" w:rsidRDefault="0093528C" w:rsidP="0093528C">
      <w:pPr>
        <w:rPr>
          <w:b/>
          <w:bCs/>
        </w:rPr>
      </w:pPr>
      <w:proofErr w:type="gramStart"/>
      <w:r w:rsidRPr="00891F6F">
        <w:rPr>
          <w:b/>
          <w:bCs/>
        </w:rPr>
        <w:t>Term</w:t>
      </w:r>
      <w:proofErr w:type="gramEnd"/>
      <w:r w:rsidRPr="00891F6F">
        <w:rPr>
          <w:b/>
          <w:bCs/>
        </w:rPr>
        <w:t xml:space="preserve"> and Scheduling</w:t>
      </w:r>
    </w:p>
    <w:p w14:paraId="568A80F0" w14:textId="77777777" w:rsidR="0093528C" w:rsidRPr="00891F6F" w:rsidRDefault="0093528C" w:rsidP="0093528C">
      <w:r w:rsidRPr="00891F6F">
        <w:t xml:space="preserve">Preventive maintenance shall be scheduled in coordination with facility </w:t>
      </w:r>
      <w:r>
        <w:t>engineering</w:t>
      </w:r>
      <w:r w:rsidRPr="00891F6F">
        <w:t xml:space="preserve"> to ensure continuous compliance and minimal disruption to patient care.</w:t>
      </w:r>
    </w:p>
    <w:p w14:paraId="1A814C4F" w14:textId="77777777" w:rsidR="0093528C" w:rsidRDefault="0093528C" w:rsidP="0093528C"/>
    <w:p w14:paraId="2A5A41CB" w14:textId="77777777" w:rsidR="0093528C" w:rsidRPr="009A3EA6" w:rsidRDefault="0093528C" w:rsidP="00EC7C8E">
      <w:pPr>
        <w:spacing w:before="220" w:after="220"/>
        <w:jc w:val="both"/>
        <w:rPr>
          <w:rFonts w:eastAsia="Calibri"/>
        </w:rPr>
      </w:pPr>
    </w:p>
    <w:p w14:paraId="6F769DC9" w14:textId="77777777" w:rsidR="00EC7C8E" w:rsidRPr="009A3EA6" w:rsidRDefault="00EC7C8E" w:rsidP="00EC7C8E">
      <w:pPr>
        <w:spacing w:before="220" w:after="220"/>
        <w:jc w:val="both"/>
        <w:rPr>
          <w:rFonts w:cs="Times New Roman"/>
          <w:szCs w:val="22"/>
        </w:rPr>
      </w:pPr>
    </w:p>
    <w:p w14:paraId="34901F1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_BPDC_LN_INS_1201"/>
      <w:bookmarkStart w:id="26" w:name="_BPDC_PR_INS_1202"/>
      <w:bookmarkStart w:id="27" w:name="_BPDC_LN_INS_1199"/>
      <w:bookmarkStart w:id="28" w:name="_BPDC_PR_INS_1200"/>
      <w:bookmarkStart w:id="29" w:name="_BPDC_LN_INS_1197"/>
      <w:bookmarkStart w:id="30" w:name="_BPDC_PR_INS_1198"/>
      <w:bookmarkStart w:id="31" w:name="_BPDC_LN_INS_1195"/>
      <w:bookmarkStart w:id="32" w:name="_BPDC_PR_INS_1196"/>
      <w:bookmarkStart w:id="33" w:name="_BPDC_LN_INS_1193"/>
      <w:bookmarkStart w:id="34" w:name="_BPDC_PR_INS_1194"/>
      <w:bookmarkStart w:id="35" w:name="_BPDC_LN_INS_1191"/>
      <w:bookmarkStart w:id="36" w:name="_BPDC_PR_INS_1192"/>
      <w:bookmarkStart w:id="37" w:name="_BPDC_LN_INS_1189"/>
      <w:bookmarkStart w:id="38" w:name="_BPDC_PR_INS_1190"/>
      <w:bookmarkStart w:id="39" w:name="_BPDC_LN_INS_1187"/>
      <w:bookmarkStart w:id="40" w:name="_BPDC_PR_INS_1188"/>
      <w:bookmarkStart w:id="41" w:name="_BPDC_LN_INS_1185"/>
      <w:bookmarkStart w:id="42" w:name="_BPDC_PR_INS_1186"/>
      <w:bookmarkStart w:id="43" w:name="_BPDC_LN_INS_1183"/>
      <w:bookmarkStart w:id="44" w:name="_BPDC_PR_INS_1184"/>
      <w:bookmarkStart w:id="45" w:name="_BPDC_LN_INS_1181"/>
      <w:bookmarkStart w:id="46" w:name="_BPDC_PR_INS_1182"/>
      <w:bookmarkStart w:id="47" w:name="_BPDC_LN_INS_1179"/>
      <w:bookmarkStart w:id="48" w:name="_BPDC_PR_INS_1180"/>
      <w:bookmarkStart w:id="49" w:name="_BPDC_LN_INS_1177"/>
      <w:bookmarkStart w:id="50" w:name="_BPDC_PR_INS_1178"/>
      <w:bookmarkStart w:id="51" w:name="_BPDC_LN_INS_1175"/>
      <w:bookmarkStart w:id="52" w:name="_BPDC_PR_INS_1176"/>
      <w:bookmarkStart w:id="53" w:name="_BPDC_LN_INS_1173"/>
      <w:bookmarkStart w:id="54" w:name="_BPDC_PR_INS_1174"/>
      <w:bookmarkStart w:id="55" w:name="_BPDC_LN_INS_1171"/>
      <w:bookmarkStart w:id="56" w:name="_BPDC_PR_INS_1172"/>
      <w:bookmarkStart w:id="57" w:name="_BPDC_LN_INS_1169"/>
      <w:bookmarkStart w:id="58" w:name="_BPDC_PR_INS_1170"/>
      <w:bookmarkStart w:id="59" w:name="_BPDC_LN_INS_1167"/>
      <w:bookmarkStart w:id="60" w:name="_BPDC_PR_INS_1168"/>
      <w:bookmarkStart w:id="61" w:name="_BPDC_LN_INS_1165"/>
      <w:bookmarkStart w:id="62" w:name="_BPDC_PR_INS_1166"/>
      <w:bookmarkStart w:id="63" w:name="_BPDC_LN_INS_1163"/>
      <w:bookmarkStart w:id="64" w:name="_BPDC_PR_INS_1164"/>
      <w:bookmarkStart w:id="65" w:name="_BPDC_LN_INS_1161"/>
      <w:bookmarkStart w:id="66" w:name="_BPDC_PR_INS_1162"/>
      <w:bookmarkStart w:id="67" w:name="_BPDC_LN_INS_1159"/>
      <w:bookmarkStart w:id="68" w:name="_BPDC_PR_INS_1160"/>
      <w:bookmarkStart w:id="69" w:name="_BPDC_LN_INS_1157"/>
      <w:bookmarkStart w:id="70" w:name="_BPDC_PR_INS_1158"/>
      <w:bookmarkStart w:id="71" w:name="_BPDC_LN_INS_1155"/>
      <w:bookmarkStart w:id="72" w:name="_BPDC_PR_INS_1156"/>
      <w:bookmarkStart w:id="73" w:name="_BPDC_LN_INS_1153"/>
      <w:bookmarkStart w:id="74" w:name="_BPDC_PR_INS_1154"/>
      <w:bookmarkStart w:id="75" w:name="_Ref46998735"/>
      <w:bookmarkStart w:id="76" w:name="SecD"/>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9A3EA6">
        <w:rPr>
          <w:rFonts w:eastAsia="Calibri"/>
          <w:b/>
          <w:u w:val="single"/>
        </w:rPr>
        <w:t>MINIMUM REQUIREMENTS</w:t>
      </w:r>
      <w:bookmarkEnd w:id="75"/>
    </w:p>
    <w:p w14:paraId="0E9A4BDC" w14:textId="737CA2CF" w:rsidR="00E862A1" w:rsidRPr="00891F6F" w:rsidRDefault="00E862A1" w:rsidP="00E862A1">
      <w:pPr>
        <w:rPr>
          <w:b/>
          <w:bCs/>
        </w:rPr>
      </w:pPr>
      <w:bookmarkStart w:id="77" w:name="_Ref55198810"/>
      <w:bookmarkStart w:id="78" w:name="_Ref62571440"/>
      <w:bookmarkEnd w:id="76"/>
      <w:r w:rsidRPr="00891F6F">
        <w:rPr>
          <w:b/>
          <w:bCs/>
        </w:rPr>
        <w:t>Personnel Qualifications</w:t>
      </w:r>
    </w:p>
    <w:p w14:paraId="505CE7ED" w14:textId="77777777" w:rsidR="00E862A1" w:rsidRPr="00891F6F" w:rsidRDefault="00E862A1" w:rsidP="00E862A1">
      <w:pPr>
        <w:numPr>
          <w:ilvl w:val="0"/>
          <w:numId w:val="17"/>
        </w:numPr>
        <w:spacing w:after="160" w:line="278" w:lineRule="auto"/>
      </w:pPr>
      <w:r w:rsidRPr="00891F6F">
        <w:t xml:space="preserve">All technicians performing preventive maintenance or repairs shall hold </w:t>
      </w:r>
      <w:r w:rsidRPr="00891F6F">
        <w:rPr>
          <w:b/>
          <w:bCs/>
        </w:rPr>
        <w:t>current ASSE 6040 certification</w:t>
      </w:r>
      <w:r w:rsidRPr="00891F6F">
        <w:t xml:space="preserve"> or higher, as applicable to the task being performed.</w:t>
      </w:r>
    </w:p>
    <w:p w14:paraId="173A40FF" w14:textId="77777777" w:rsidR="00E862A1" w:rsidRPr="00891F6F" w:rsidRDefault="00E862A1" w:rsidP="00E862A1">
      <w:pPr>
        <w:numPr>
          <w:ilvl w:val="0"/>
          <w:numId w:val="17"/>
        </w:numPr>
        <w:spacing w:after="160" w:line="278" w:lineRule="auto"/>
      </w:pPr>
      <w:r w:rsidRPr="00891F6F">
        <w:t xml:space="preserve">Verification, inspections, or system performance testing impacting patient care shall be performed by personnel certified under </w:t>
      </w:r>
      <w:r w:rsidRPr="00891F6F">
        <w:rPr>
          <w:b/>
          <w:bCs/>
        </w:rPr>
        <w:t>ASSE 6020 or ASSE 6030</w:t>
      </w:r>
      <w:r w:rsidRPr="00891F6F">
        <w:t>, when required.</w:t>
      </w:r>
    </w:p>
    <w:p w14:paraId="39FE028F" w14:textId="73E8EA3D" w:rsidR="00EC7C8E" w:rsidRPr="00E862A1" w:rsidRDefault="00E862A1" w:rsidP="00E862A1">
      <w:pPr>
        <w:numPr>
          <w:ilvl w:val="0"/>
          <w:numId w:val="17"/>
        </w:numPr>
        <w:spacing w:after="160" w:line="278" w:lineRule="auto"/>
      </w:pPr>
      <w:r w:rsidRPr="00891F6F">
        <w:t>Certification documentation shall be provided to the facility upon request.</w:t>
      </w:r>
    </w:p>
    <w:p w14:paraId="60B4F5DF"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7"/>
      <w:bookmarkEnd w:id="78"/>
    </w:p>
    <w:p w14:paraId="1949689F"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6CEA9A9B"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79" w:name="_BPDC_LN_INS_1151"/>
      <w:bookmarkStart w:id="80" w:name="_BPDC_PR_INS_1152"/>
      <w:bookmarkEnd w:id="79"/>
      <w:bookmarkEnd w:id="80"/>
      <w:r w:rsidRPr="009A3EA6">
        <w:rPr>
          <w:rFonts w:cs="Times New Roman"/>
          <w:b/>
          <w:szCs w:val="22"/>
          <w:u w:val="single"/>
          <w:lang w:eastAsia="ar-SA"/>
        </w:rPr>
        <w:lastRenderedPageBreak/>
        <w:t>CONTRACT TERM</w:t>
      </w:r>
    </w:p>
    <w:p w14:paraId="7F3A24B7" w14:textId="6DBAF224"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years</w:t>
      </w:r>
      <w:r w:rsidRPr="009A3EA6">
        <w:rPr>
          <w:rFonts w:eastAsia="Calibri" w:cs="Times New Roman"/>
          <w:szCs w:val="22"/>
        </w:rPr>
        <w:t xml:space="preserve">. 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749F7CC9"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1" w:name="_BPDC_LN_INS_1149"/>
      <w:bookmarkStart w:id="82" w:name="_BPDC_PR_INS_1150"/>
      <w:bookmarkEnd w:id="81"/>
      <w:bookmarkEnd w:id="82"/>
      <w:r w:rsidRPr="009A3EA6">
        <w:rPr>
          <w:rFonts w:cs="Times New Roman"/>
          <w:b/>
          <w:szCs w:val="22"/>
          <w:u w:val="single"/>
          <w:lang w:eastAsia="ar-SA"/>
        </w:rPr>
        <w:t>SELECTION AND EVALUATION PROCESS</w:t>
      </w:r>
    </w:p>
    <w:p w14:paraId="2583120C"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305826E9"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5172E2">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5172E2">
        <w:rPr>
          <w:rFonts w:cs="Times New Roman"/>
          <w:szCs w:val="22"/>
          <w:lang w:eastAsia="ar-SA"/>
        </w:rPr>
        <w:t>J</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40D9763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3" w:name="_BPDC_LN_INS_1147"/>
      <w:bookmarkStart w:id="84" w:name="_BPDC_PR_INS_1148"/>
      <w:bookmarkStart w:id="85" w:name="_Ref46998358"/>
      <w:bookmarkEnd w:id="83"/>
      <w:bookmarkEnd w:id="84"/>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5"/>
    </w:p>
    <w:p w14:paraId="7199C179"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32A02B74"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45AFDB94"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06879FD3"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1C0B1A13"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70F41C1F"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6" w:name="_BPDC_LN_INS_1145"/>
      <w:bookmarkStart w:id="87" w:name="_BPDC_PR_INS_1146"/>
      <w:bookmarkStart w:id="88" w:name="_BPDC_LN_INS_1143"/>
      <w:bookmarkStart w:id="89" w:name="_BPDC_PR_INS_1144"/>
      <w:bookmarkStart w:id="90" w:name="_Ref66700330"/>
      <w:bookmarkEnd w:id="86"/>
      <w:bookmarkEnd w:id="87"/>
      <w:bookmarkEnd w:id="88"/>
      <w:bookmarkEnd w:id="89"/>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4B7586">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5FE7CD9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0"/>
    </w:p>
    <w:p w14:paraId="5AC61AB3"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1" w:name="_Hlk167273656"/>
      <w:r w:rsidR="00C13C06">
        <w:rPr>
          <w:rFonts w:cs="Times New Roman"/>
          <w:szCs w:val="22"/>
        </w:rPr>
        <w:t xml:space="preserve">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1"/>
    </w:p>
    <w:p w14:paraId="7CFB3BDC"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4D346A45"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6EDDC2F0"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4C8C6447"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40EFD1A2" w14:textId="1D3CCC95" w:rsidR="00EC7C8E" w:rsidRPr="009A3EA6" w:rsidRDefault="00EC7C8E" w:rsidP="00EC7C8E">
      <w:pPr>
        <w:pStyle w:val="ListParagraph"/>
        <w:spacing w:after="240"/>
        <w:contextualSpacing w:val="0"/>
        <w:jc w:val="both"/>
      </w:pPr>
      <w:r w:rsidRPr="009A3EA6">
        <w:rPr>
          <w:rFonts w:cs="Times New Roman"/>
          <w:szCs w:val="22"/>
          <w:highlight w:val="yellow"/>
        </w:rPr>
        <w:lastRenderedPageBreak/>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 </w:t>
      </w:r>
    </w:p>
    <w:p w14:paraId="4B4A0586"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71C2BF11" w14:textId="38905E9F"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proofErr w:type="gramStart"/>
      <w:r w:rsidRPr="009A3EA6">
        <w:rPr>
          <w:rFonts w:cs="Times New Roman"/>
          <w:szCs w:val="22"/>
          <w:highlight w:val="yellow"/>
        </w:rPr>
        <w:t>line item</w:t>
      </w:r>
      <w:proofErr w:type="gramEnd"/>
      <w:r w:rsidRPr="009A3EA6">
        <w:rPr>
          <w:rFonts w:cs="Times New Roman"/>
          <w:szCs w:val="22"/>
          <w:highlight w:val="yellow"/>
        </w:rPr>
        <w:t xml:space="preserve"> pricing for all</w:t>
      </w:r>
      <w:r w:rsidR="008955FE">
        <w:rPr>
          <w:rFonts w:cs="Times New Roman"/>
          <w:szCs w:val="22"/>
          <w:highlight w:val="yellow"/>
        </w:rPr>
        <w:t xml:space="preserve"> </w:t>
      </w:r>
      <w:r w:rsidRPr="009A3EA6">
        <w:rPr>
          <w:rFonts w:cs="Times New Roman"/>
          <w:szCs w:val="22"/>
          <w:highlight w:val="yellow"/>
        </w:rPr>
        <w:t>products/services you can provide. Add lines as needed for additional products/services not already included.</w:t>
      </w:r>
    </w:p>
    <w:p w14:paraId="5728E3C3"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56B6A1F4" w14:textId="5E85BE95"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xml:space="preserve">.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008955FE">
        <w:rPr>
          <w:rFonts w:cs="Times New Roman"/>
          <w:bCs/>
          <w:szCs w:val="22"/>
          <w:highlight w:val="yellow"/>
        </w:rPr>
        <w:t>.</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 xml:space="preserve">The </w:t>
      </w:r>
      <w:r w:rsidR="0093528C" w:rsidRPr="009A3EA6">
        <w:rPr>
          <w:rFonts w:cs="Times New Roman"/>
          <w:bCs/>
          <w:i/>
          <w:szCs w:val="22"/>
        </w:rPr>
        <w:t>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376FFFFB"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5EBC2110" w14:textId="24AD3CDF"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r w:rsidR="0093528C" w:rsidRPr="009A3EA6">
        <w:rPr>
          <w:rFonts w:cs="Times New Roman"/>
          <w:bCs/>
          <w:szCs w:val="22"/>
        </w:rPr>
        <w:t>district’s</w:t>
      </w:r>
      <w:r w:rsidRPr="009A3EA6">
        <w:rPr>
          <w:rFonts w:cs="Times New Roman"/>
          <w:bCs/>
          <w:szCs w:val="22"/>
        </w:rPr>
        <w:t xml:space="preserve">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724D5DB1" w14:textId="361F2B4D"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r w:rsidR="0093528C" w:rsidRPr="009A3EA6">
        <w:rPr>
          <w:rFonts w:cs="Times New Roman"/>
          <w:szCs w:val="22"/>
          <w:lang w:eastAsia="ar-SA"/>
        </w:rPr>
        <w:t>district</w:t>
      </w:r>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1D104B4F" w14:textId="2A8036B5"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r w:rsidR="0093528C" w:rsidRPr="009A3EA6">
        <w:rPr>
          <w:rFonts w:eastAsia="Calibri" w:cs="Times New Roman"/>
          <w:szCs w:val="22"/>
          <w:shd w:val="clear" w:color="auto" w:fill="FFFFFF"/>
        </w:rPr>
        <w:t>. Submit</w:t>
      </w:r>
      <w:r w:rsidRPr="009A3EA6">
        <w:rPr>
          <w:rFonts w:eastAsia="Calibri" w:cs="Times New Roman"/>
          <w:szCs w:val="22"/>
          <w:shd w:val="clear" w:color="auto" w:fill="FFFFFF"/>
        </w:rPr>
        <w:t xml:space="preserve">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1525E0DB"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692FEC26"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6E836FA7"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435F518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3AC8800A"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38E4D61A"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w:t>
      </w:r>
      <w:r w:rsidR="008B1529">
        <w:rPr>
          <w:rFonts w:cs="Times New Roman"/>
          <w:bCs/>
          <w:szCs w:val="22"/>
        </w:rPr>
        <w:t>Contract Terms</w:t>
      </w:r>
      <w:r>
        <w:rPr>
          <w:rFonts w:cs="Times New Roman"/>
          <w:bCs/>
          <w:szCs w:val="22"/>
        </w:rPr>
        <w:t xml:space="preserve"> (</w:t>
      </w:r>
      <w:r w:rsidR="00CD6316">
        <w:rPr>
          <w:rFonts w:cs="Times New Roman"/>
          <w:bCs/>
          <w:szCs w:val="22"/>
        </w:rPr>
        <w:t xml:space="preserve">include </w:t>
      </w:r>
      <w:r>
        <w:rPr>
          <w:rFonts w:cs="Times New Roman"/>
          <w:bCs/>
          <w:szCs w:val="22"/>
        </w:rPr>
        <w:t xml:space="preserve">an </w:t>
      </w:r>
      <w:r>
        <w:rPr>
          <w:rFonts w:cs="Times New Roman"/>
          <w:b/>
          <w:bCs/>
          <w:szCs w:val="22"/>
        </w:rPr>
        <w:t>editable, unlocked/u</w:t>
      </w:r>
      <w:r w:rsidR="002F0EC1">
        <w:rPr>
          <w:rFonts w:cs="Times New Roman"/>
          <w:b/>
          <w:bCs/>
          <w:szCs w:val="22"/>
        </w:rPr>
        <w:t>n</w:t>
      </w:r>
      <w:r>
        <w:rPr>
          <w:rFonts w:cs="Times New Roman"/>
          <w:b/>
          <w:bCs/>
          <w:szCs w:val="22"/>
        </w:rPr>
        <w:t>secured redline</w:t>
      </w:r>
      <w:r>
        <w:rPr>
          <w:rFonts w:cs="Times New Roman"/>
          <w:bCs/>
          <w:szCs w:val="22"/>
        </w:rPr>
        <w:t xml:space="preserve"> in track changes if proposing changes</w:t>
      </w:r>
      <w:r w:rsidR="00E74BF8" w:rsidRPr="00E74BF8">
        <w:rPr>
          <w:rFonts w:cs="Times New Roman"/>
          <w:szCs w:val="22"/>
        </w:rPr>
        <w:t xml:space="preserve"> </w:t>
      </w:r>
      <w:r w:rsidR="00E74BF8" w:rsidRPr="00EE4161">
        <w:rPr>
          <w:rFonts w:cs="Times New Roman"/>
          <w:szCs w:val="22"/>
        </w:rPr>
        <w:t xml:space="preserve">to Exhibit </w:t>
      </w:r>
      <w:r w:rsidR="00E74BF8" w:rsidRPr="00EE4161">
        <w:rPr>
          <w:rFonts w:cs="Times New Roman"/>
          <w:bCs/>
          <w:szCs w:val="22"/>
        </w:rPr>
        <w:t>C, Contract Terms</w:t>
      </w:r>
      <w:r>
        <w:rPr>
          <w:rFonts w:cs="Times New Roman"/>
          <w:bCs/>
          <w:szCs w:val="22"/>
        </w:rPr>
        <w:t>)</w:t>
      </w:r>
    </w:p>
    <w:p w14:paraId="3DF66E73" w14:textId="77777777" w:rsidR="0064537F"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31F804CD" w14:textId="77777777" w:rsidR="00EC7C8E" w:rsidRPr="009A3EA6" w:rsidRDefault="0064537F" w:rsidP="007D66B0">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12DCE9D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Good Faith Form</w:t>
      </w:r>
    </w:p>
    <w:p w14:paraId="6832633B"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2" w:name="_BPDC_LN_INS_1139"/>
      <w:bookmarkStart w:id="93" w:name="_BPDC_PR_INS_1140"/>
      <w:bookmarkEnd w:id="92"/>
      <w:bookmarkEnd w:id="93"/>
      <w:proofErr w:type="gramStart"/>
      <w:r w:rsidRPr="009A3EA6">
        <w:rPr>
          <w:rFonts w:cs="Times New Roman"/>
          <w:b/>
          <w:bCs/>
          <w:szCs w:val="22"/>
          <w:u w:val="single"/>
        </w:rPr>
        <w:lastRenderedPageBreak/>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16061D15"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015CE1C"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0F90F5CC"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47323CB2"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6D4F4B3C"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5863EF3B"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9671D8"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D9A1C53"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5C3D601C" w14:textId="76F1A16C" w:rsidR="00EC7C8E" w:rsidRPr="008955FE" w:rsidRDefault="00696330" w:rsidP="00EC7C8E">
            <w:pPr>
              <w:keepNext/>
              <w:keepLines/>
              <w:tabs>
                <w:tab w:val="left" w:pos="-720"/>
              </w:tabs>
              <w:suppressAutoHyphens/>
              <w:jc w:val="center"/>
              <w:rPr>
                <w:rFonts w:cs="Times New Roman"/>
                <w:b/>
                <w:sz w:val="32"/>
              </w:rPr>
            </w:pPr>
            <w:r w:rsidRPr="008955FE">
              <w:rPr>
                <w:rFonts w:cs="Times New Roman"/>
                <w:b/>
                <w:sz w:val="32"/>
              </w:rPr>
              <w:t>25</w:t>
            </w:r>
          </w:p>
        </w:tc>
        <w:sdt>
          <w:sdtPr>
            <w:rPr>
              <w:rFonts w:cs="Times New Roman"/>
              <w:b/>
              <w:sz w:val="32"/>
              <w:szCs w:val="32"/>
            </w:rPr>
            <w:id w:val="-1986547009"/>
            <w:placeholder>
              <w:docPart w:val="A2EB80A22E854AA1BAFC74E86244D8C8"/>
            </w:placeholder>
          </w:sdtPr>
          <w:sdtEndPr/>
          <w:sdtContent>
            <w:tc>
              <w:tcPr>
                <w:tcW w:w="1530" w:type="dxa"/>
                <w:tcBorders>
                  <w:top w:val="nil"/>
                  <w:left w:val="nil"/>
                  <w:bottom w:val="single" w:sz="4" w:space="0" w:color="auto"/>
                  <w:right w:val="single" w:sz="4" w:space="0" w:color="auto"/>
                </w:tcBorders>
                <w:vAlign w:val="center"/>
              </w:tcPr>
              <w:p w14:paraId="399D08B6"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28452D52"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0CDD7E5B" w14:textId="77777777" w:rsidR="00EC7C8E" w:rsidRPr="008955FE" w:rsidRDefault="00EC7C8E" w:rsidP="00EC7C8E">
            <w:pPr>
              <w:keepNext/>
              <w:keepLines/>
              <w:tabs>
                <w:tab w:val="left" w:pos="-720"/>
              </w:tabs>
              <w:suppressAutoHyphens/>
              <w:jc w:val="center"/>
              <w:rPr>
                <w:rFonts w:cs="Times New Roman"/>
                <w:b/>
                <w:sz w:val="24"/>
              </w:rPr>
            </w:pPr>
            <w:r w:rsidRPr="008955FE">
              <w:rPr>
                <w:rFonts w:cs="Times New Roman"/>
                <w:b/>
                <w:sz w:val="24"/>
              </w:rPr>
              <w:t>THIS SECTION WILL BE SCORED BY THE EVALUATION COMMITTEE</w:t>
            </w:r>
          </w:p>
        </w:tc>
      </w:tr>
      <w:tr w:rsidR="00EC7C8E" w:rsidRPr="009A3EA6" w14:paraId="499837BD"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0E8687A"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6EFCC0F2" w14:textId="73E2344D" w:rsidR="00EC7C8E" w:rsidRPr="008955FE" w:rsidRDefault="00696330" w:rsidP="00EC7C8E">
            <w:pPr>
              <w:keepNext/>
              <w:keepLines/>
              <w:tabs>
                <w:tab w:val="left" w:pos="-720"/>
              </w:tabs>
              <w:suppressAutoHyphens/>
              <w:jc w:val="center"/>
              <w:rPr>
                <w:rFonts w:cs="Times New Roman"/>
                <w:b/>
                <w:sz w:val="32"/>
                <w:szCs w:val="32"/>
              </w:rPr>
            </w:pPr>
            <w:r w:rsidRPr="008955FE">
              <w:rPr>
                <w:rFonts w:cs="Times New Roman"/>
                <w:b/>
                <w:sz w:val="32"/>
              </w:rPr>
              <w:t>25</w:t>
            </w:r>
          </w:p>
        </w:tc>
        <w:sdt>
          <w:sdtPr>
            <w:rPr>
              <w:rFonts w:cs="Times New Roman"/>
              <w:b/>
              <w:sz w:val="32"/>
              <w:szCs w:val="32"/>
            </w:rPr>
            <w:id w:val="-1404371614"/>
            <w:placeholder>
              <w:docPart w:val="EB54187442D44CF89BDBE65E31D36A45"/>
            </w:placeholder>
          </w:sdtPr>
          <w:sdtEndPr/>
          <w:sdtContent>
            <w:tc>
              <w:tcPr>
                <w:tcW w:w="1530" w:type="dxa"/>
                <w:tcBorders>
                  <w:top w:val="nil"/>
                  <w:left w:val="nil"/>
                  <w:bottom w:val="single" w:sz="4" w:space="0" w:color="auto"/>
                  <w:right w:val="single" w:sz="4" w:space="0" w:color="auto"/>
                </w:tcBorders>
                <w:vAlign w:val="center"/>
              </w:tcPr>
              <w:p w14:paraId="7182FFB2"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58D4053"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6F9F3309"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975D741" w14:textId="4C7949E1" w:rsidR="00EC7C8E" w:rsidRPr="008955FE" w:rsidRDefault="008955FE"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FC2A312E9857453A882B84EF02DB19D9"/>
            </w:placeholder>
          </w:sdtPr>
          <w:sdtEndPr/>
          <w:sdtContent>
            <w:tc>
              <w:tcPr>
                <w:tcW w:w="1530" w:type="dxa"/>
                <w:tcBorders>
                  <w:top w:val="nil"/>
                  <w:left w:val="nil"/>
                  <w:bottom w:val="single" w:sz="4" w:space="0" w:color="auto"/>
                  <w:right w:val="single" w:sz="4" w:space="0" w:color="auto"/>
                </w:tcBorders>
                <w:vAlign w:val="center"/>
              </w:tcPr>
              <w:p w14:paraId="48CFC38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069CF12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6E99D0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7B39C618" w14:textId="466DDA39" w:rsidR="00EC7C8E" w:rsidRPr="008955FE" w:rsidRDefault="00696330" w:rsidP="00EC7C8E">
            <w:pPr>
              <w:keepNext/>
              <w:keepLines/>
              <w:tabs>
                <w:tab w:val="left" w:pos="-720"/>
              </w:tabs>
              <w:suppressAutoHyphens/>
              <w:jc w:val="center"/>
              <w:rPr>
                <w:rFonts w:cs="Times New Roman"/>
                <w:b/>
                <w:bCs/>
                <w:sz w:val="32"/>
                <w:szCs w:val="32"/>
              </w:rPr>
            </w:pPr>
            <w:r w:rsidRPr="008955FE">
              <w:rPr>
                <w:rFonts w:cs="Times New Roman"/>
                <w:b/>
                <w:sz w:val="32"/>
              </w:rPr>
              <w:t>25</w:t>
            </w:r>
          </w:p>
        </w:tc>
        <w:sdt>
          <w:sdtPr>
            <w:rPr>
              <w:rFonts w:cs="Times New Roman"/>
              <w:b/>
              <w:sz w:val="32"/>
              <w:szCs w:val="32"/>
            </w:rPr>
            <w:id w:val="-1333751241"/>
            <w:placeholder>
              <w:docPart w:val="B85E56DF0B80413A93C702B7C28C3857"/>
            </w:placeholder>
          </w:sdtPr>
          <w:sdtEndPr/>
          <w:sdtContent>
            <w:tc>
              <w:tcPr>
                <w:tcW w:w="1530" w:type="dxa"/>
                <w:tcBorders>
                  <w:top w:val="nil"/>
                  <w:left w:val="nil"/>
                  <w:bottom w:val="single" w:sz="4" w:space="0" w:color="auto"/>
                  <w:right w:val="single" w:sz="4" w:space="0" w:color="auto"/>
                </w:tcBorders>
                <w:vAlign w:val="center"/>
              </w:tcPr>
              <w:p w14:paraId="72717B87"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014AE928"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4DDBB8BC" w14:textId="77777777"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5D289B48"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31DF4361"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EC7C8E" w:rsidRPr="009A3EA6" w14:paraId="0B238C2F"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79DA0397" w14:textId="77777777"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3BC8A5B3"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EB9DF80D34154C63B46007278EA8B653"/>
            </w:placeholder>
          </w:sdtPr>
          <w:sdtEndPr/>
          <w:sdtContent>
            <w:tc>
              <w:tcPr>
                <w:tcW w:w="1530" w:type="dxa"/>
                <w:tcBorders>
                  <w:top w:val="nil"/>
                  <w:left w:val="single" w:sz="4" w:space="0" w:color="auto"/>
                  <w:bottom w:val="single" w:sz="4" w:space="0" w:color="auto"/>
                  <w:right w:val="single" w:sz="4" w:space="0" w:color="auto"/>
                </w:tcBorders>
                <w:vAlign w:val="center"/>
              </w:tcPr>
              <w:p w14:paraId="1B89A8F5"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1B4D1AE"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DC59DFF"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14B1EF2"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49EF058D"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76019B4F"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0DCE9C9"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EB9DF80D34154C63B46007278EA8B653"/>
                </w:placeholder>
              </w:sdtPr>
              <w:sdtEndPr/>
              <w:sdtContent>
                <w:r w:rsidRPr="009A3EA6">
                  <w:rPr>
                    <w:rFonts w:cs="Times New Roman"/>
                    <w:b/>
                    <w:bCs/>
                    <w:szCs w:val="22"/>
                  </w:rPr>
                  <w:t>__________________________________________</w:t>
                </w:r>
              </w:sdtContent>
            </w:sdt>
          </w:p>
        </w:tc>
      </w:tr>
      <w:tr w:rsidR="00EC7C8E" w:rsidRPr="009A3EA6" w14:paraId="63BA8A00"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36B016FE" w14:textId="77777777" w:rsidR="00EC7C8E" w:rsidRPr="009A3EA6" w:rsidRDefault="00EC7C8E" w:rsidP="00EC7C8E">
            <w:pPr>
              <w:keepNext/>
              <w:keepLines/>
              <w:tabs>
                <w:tab w:val="left" w:pos="-720"/>
              </w:tabs>
              <w:suppressAutoHyphens/>
              <w:jc w:val="both"/>
              <w:rPr>
                <w:b/>
                <w:sz w:val="8"/>
                <w:szCs w:val="6"/>
              </w:rPr>
            </w:pPr>
          </w:p>
          <w:p w14:paraId="1C6EDA54"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EB9DF80D34154C63B46007278EA8B653"/>
                </w:placeholder>
              </w:sdtPr>
              <w:sdtEndPr/>
              <w:sdtContent>
                <w:r w:rsidRPr="009A3EA6">
                  <w:rPr>
                    <w:rFonts w:cs="Times New Roman"/>
                    <w:b/>
                    <w:szCs w:val="22"/>
                  </w:rPr>
                  <w:t>_____________________________________</w:t>
                </w:r>
              </w:sdtContent>
            </w:sdt>
          </w:p>
        </w:tc>
      </w:tr>
      <w:tr w:rsidR="00EC7C8E" w:rsidRPr="009A3EA6" w14:paraId="56BBC6DB"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064D18C4" w14:textId="056BEBB2" w:rsidR="00EC7C8E" w:rsidRPr="009A3EA6" w:rsidRDefault="008955FE" w:rsidP="00EC7C8E">
            <w:pPr>
              <w:tabs>
                <w:tab w:val="left" w:pos="-720"/>
              </w:tabs>
              <w:suppressAutoHyphens/>
              <w:jc w:val="center"/>
              <w:rPr>
                <w:rFonts w:cs="Times New Roman"/>
                <w:b/>
                <w:szCs w:val="22"/>
              </w:rPr>
            </w:pPr>
            <w:r w:rsidRPr="008955FE">
              <w:rPr>
                <w:rFonts w:cs="Times New Roman"/>
                <w:b/>
                <w:sz w:val="36"/>
                <w:szCs w:val="24"/>
              </w:rPr>
              <w:t>RFP #20261364074 Medical Gas Equipment Services</w:t>
            </w:r>
          </w:p>
        </w:tc>
      </w:tr>
    </w:tbl>
    <w:p w14:paraId="7CC8AD7A" w14:textId="77777777" w:rsidR="00EC7C8E" w:rsidRPr="009A3EA6" w:rsidRDefault="00EC7C8E" w:rsidP="00EC7C8E">
      <w:pPr>
        <w:jc w:val="center"/>
        <w:rPr>
          <w:rFonts w:cs="Times New Roman"/>
          <w:b/>
          <w:sz w:val="40"/>
          <w:szCs w:val="40"/>
        </w:rPr>
      </w:pPr>
      <w:r w:rsidRPr="009A3EA6">
        <w:rPr>
          <w:b/>
          <w:sz w:val="18"/>
          <w:szCs w:val="6"/>
        </w:rPr>
        <w:br w:type="page"/>
      </w:r>
      <w:bookmarkStart w:id="94" w:name="ExA"/>
      <w:r w:rsidRPr="009A3EA6">
        <w:rPr>
          <w:rFonts w:cs="Times New Roman"/>
          <w:b/>
          <w:sz w:val="40"/>
          <w:szCs w:val="40"/>
        </w:rPr>
        <w:lastRenderedPageBreak/>
        <w:t>Exhibit A</w:t>
      </w:r>
    </w:p>
    <w:bookmarkEnd w:id="94"/>
    <w:p w14:paraId="39B40D11"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28EBA0AD" w14:textId="47A8A45E" w:rsidR="00EC7C8E" w:rsidRDefault="008955FE" w:rsidP="00EC7C8E">
      <w:pPr>
        <w:jc w:val="center"/>
        <w:rPr>
          <w:rFonts w:cs="Times New Roman"/>
          <w:b/>
          <w:sz w:val="36"/>
          <w:szCs w:val="36"/>
          <w:u w:val="single"/>
        </w:rPr>
      </w:pPr>
      <w:r w:rsidRPr="008955FE">
        <w:rPr>
          <w:rFonts w:cs="Times New Roman"/>
          <w:b/>
          <w:sz w:val="36"/>
          <w:szCs w:val="36"/>
          <w:u w:val="single"/>
        </w:rPr>
        <w:t>RFP #20261364074 Medical Gas Equipment Services</w:t>
      </w:r>
    </w:p>
    <w:p w14:paraId="118B2E43" w14:textId="77777777" w:rsidR="008955FE" w:rsidRPr="009A3EA6" w:rsidRDefault="008955FE" w:rsidP="00EC7C8E">
      <w:pPr>
        <w:jc w:val="center"/>
        <w:rPr>
          <w:rFonts w:cs="Times New Roman"/>
          <w:szCs w:val="22"/>
        </w:rPr>
      </w:pPr>
    </w:p>
    <w:p w14:paraId="1CE2EE87" w14:textId="77777777" w:rsidR="00F20459" w:rsidRPr="00F20459" w:rsidRDefault="00F20459" w:rsidP="00F20459">
      <w:pPr>
        <w:spacing w:after="120"/>
        <w:jc w:val="both"/>
        <w:rPr>
          <w:rFonts w:eastAsia="Calibri" w:cs="Times New Roman"/>
        </w:rPr>
      </w:pPr>
      <w:r w:rsidRPr="00F20459">
        <w:rPr>
          <w:rFonts w:eastAsia="Calibri" w:cs="Times New Roman"/>
          <w:b/>
          <w:bCs/>
          <w:szCs w:val="22"/>
        </w:rPr>
        <w:t>Respondents must include all costs associated with use of the solution.</w:t>
      </w:r>
      <w:r w:rsidRPr="00F20459">
        <w:t xml:space="preserve"> </w:t>
      </w:r>
      <w:r w:rsidRPr="00F20459">
        <w:rPr>
          <w:rFonts w:eastAsia="Calibri" w:cs="Times New Roman"/>
          <w:b/>
          <w:bCs/>
          <w:szCs w:val="22"/>
        </w:rPr>
        <w:t xml:space="preserve">Any costs not included in the Solicitation Response cannot be charged to the </w:t>
      </w:r>
      <w:proofErr w:type="gramStart"/>
      <w:r w:rsidRPr="00F20459">
        <w:rPr>
          <w:rFonts w:eastAsia="Calibri" w:cs="Times New Roman"/>
          <w:b/>
          <w:bCs/>
          <w:szCs w:val="22"/>
        </w:rPr>
        <w:t>District</w:t>
      </w:r>
      <w:proofErr w:type="gramEnd"/>
      <w:r w:rsidRPr="00F20459">
        <w:rPr>
          <w:rFonts w:eastAsia="Calibri" w:cs="Times New Roman"/>
          <w:b/>
          <w:bCs/>
          <w:szCs w:val="22"/>
        </w:rPr>
        <w:t>.</w:t>
      </w:r>
      <w:r w:rsidRPr="00F20459">
        <w:rPr>
          <w:rFonts w:eastAsia="Calibri" w:cs="Times New Roman"/>
          <w:szCs w:val="22"/>
        </w:rPr>
        <w:t xml:space="preserve"> Include the basis for your pricing model, e.g., the number of users/licenses, the number of locations, or another metric. Include all applicable costs </w:t>
      </w:r>
      <w:r w:rsidRPr="00F20459">
        <w:rPr>
          <w:rFonts w:cs="Times New Roman"/>
          <w:szCs w:val="22"/>
        </w:rPr>
        <w:t>including</w:t>
      </w:r>
      <w:r w:rsidRPr="00F20459">
        <w:rPr>
          <w:rFonts w:eastAsia="Calibri" w:cs="Times New Roman"/>
          <w:szCs w:val="22"/>
        </w:rPr>
        <w:t xml:space="preserve"> any assumptions on which the pricing is based. </w:t>
      </w:r>
    </w:p>
    <w:p w14:paraId="48E56977" w14:textId="77777777" w:rsidR="00F20459" w:rsidRPr="00F20459" w:rsidRDefault="00F20459" w:rsidP="00F20459">
      <w:pPr>
        <w:spacing w:before="120"/>
        <w:jc w:val="both"/>
        <w:rPr>
          <w:rFonts w:eastAsia="Calibri" w:cs="Times New Roman"/>
          <w:szCs w:val="22"/>
        </w:rPr>
      </w:pPr>
      <w:r w:rsidRPr="00F20459">
        <w:rPr>
          <w:rFonts w:eastAsia="Calibri" w:cs="Times New Roman"/>
          <w:szCs w:val="22"/>
        </w:rPr>
        <w:t xml:space="preserve">Respondent should estimate any necessary travel and lodging costs, not to exceed District employee travel and lodging maximum reimbursement (see </w:t>
      </w:r>
      <w:hyperlink w:anchor="Expenses" w:history="1">
        <w:r w:rsidRPr="00F20459">
          <w:rPr>
            <w:rFonts w:eastAsia="Calibri" w:cs="Times New Roman"/>
            <w:color w:val="0000FF"/>
            <w:szCs w:val="22"/>
            <w:u w:val="single"/>
          </w:rPr>
          <w:t xml:space="preserve">paragraph </w:t>
        </w:r>
        <w:r w:rsidRPr="00F20459">
          <w:rPr>
            <w:rFonts w:eastAsia="Calibri" w:cs="Times New Roman"/>
            <w:color w:val="0000FF"/>
            <w:szCs w:val="22"/>
            <w:u w:val="single"/>
          </w:rPr>
          <w:fldChar w:fldCharType="begin"/>
        </w:r>
        <w:r w:rsidRPr="00F20459">
          <w:rPr>
            <w:rFonts w:eastAsia="Calibri" w:cs="Times New Roman"/>
            <w:color w:val="0000FF"/>
            <w:szCs w:val="22"/>
            <w:u w:val="single"/>
          </w:rPr>
          <w:instrText xml:space="preserve"> REF _Ref61425616 \r \h  \* MERGEFORMAT </w:instrText>
        </w:r>
        <w:r w:rsidRPr="00F20459">
          <w:rPr>
            <w:rFonts w:eastAsia="Calibri" w:cs="Times New Roman"/>
            <w:color w:val="0000FF"/>
            <w:szCs w:val="22"/>
            <w:u w:val="single"/>
          </w:rPr>
        </w:r>
        <w:r w:rsidRPr="00F20459">
          <w:rPr>
            <w:rFonts w:eastAsia="Calibri" w:cs="Times New Roman"/>
            <w:color w:val="0000FF"/>
            <w:szCs w:val="22"/>
            <w:u w:val="single"/>
          </w:rPr>
          <w:fldChar w:fldCharType="separate"/>
        </w:r>
        <w:r w:rsidRPr="00F20459">
          <w:rPr>
            <w:rFonts w:eastAsia="Calibri" w:cs="Times New Roman"/>
            <w:color w:val="0000FF"/>
            <w:szCs w:val="22"/>
            <w:u w:val="single"/>
          </w:rPr>
          <w:t>4</w:t>
        </w:r>
        <w:r w:rsidRPr="00F20459">
          <w:rPr>
            <w:rFonts w:eastAsia="Calibri" w:cs="Times New Roman"/>
            <w:color w:val="0000FF"/>
            <w:szCs w:val="22"/>
            <w:u w:val="single"/>
          </w:rPr>
          <w:fldChar w:fldCharType="end"/>
        </w:r>
      </w:hyperlink>
      <w:r w:rsidRPr="00F20459">
        <w:rPr>
          <w:rFonts w:eastAsia="Calibri" w:cs="Times New Roman"/>
          <w:szCs w:val="22"/>
        </w:rPr>
        <w:t xml:space="preserve"> of Exhibit C, Contract Terms for details). Include how the </w:t>
      </w:r>
      <w:proofErr w:type="gramStart"/>
      <w:r w:rsidRPr="00F20459">
        <w:rPr>
          <w:rFonts w:eastAsia="Calibri" w:cs="Times New Roman"/>
          <w:szCs w:val="22"/>
        </w:rPr>
        <w:t>District</w:t>
      </w:r>
      <w:proofErr w:type="gramEnd"/>
      <w:r w:rsidRPr="00F20459">
        <w:rPr>
          <w:rFonts w:eastAsia="Calibri" w:cs="Times New Roman"/>
          <w:szCs w:val="22"/>
        </w:rPr>
        <w:t xml:space="preserve"> will be billed for costs. </w:t>
      </w:r>
    </w:p>
    <w:p w14:paraId="240BCB74" w14:textId="77777777" w:rsidR="00F20459" w:rsidRPr="00F20459" w:rsidRDefault="00F20459" w:rsidP="00F20459"/>
    <w:tbl>
      <w:tblPr>
        <w:tblStyle w:val="TableGrid1"/>
        <w:tblW w:w="4816" w:type="pct"/>
        <w:tblLook w:val="04A0" w:firstRow="1" w:lastRow="0" w:firstColumn="1" w:lastColumn="0" w:noHBand="0" w:noVBand="1"/>
      </w:tblPr>
      <w:tblGrid>
        <w:gridCol w:w="4719"/>
        <w:gridCol w:w="2238"/>
        <w:gridCol w:w="2049"/>
      </w:tblGrid>
      <w:tr w:rsidR="00F20459" w:rsidRPr="00F20459" w14:paraId="1154AFB4" w14:textId="77777777" w:rsidTr="00F20459">
        <w:trPr>
          <w:trHeight w:val="403"/>
        </w:trPr>
        <w:tc>
          <w:tcPr>
            <w:tcW w:w="4719" w:type="dxa"/>
            <w:shd w:val="clear" w:color="auto" w:fill="000000"/>
            <w:vAlign w:val="center"/>
          </w:tcPr>
          <w:p w14:paraId="7388F715" w14:textId="77777777" w:rsidR="00F20459" w:rsidRPr="00F20459" w:rsidRDefault="00F20459" w:rsidP="00F20459">
            <w:pPr>
              <w:jc w:val="center"/>
              <w:rPr>
                <w:sz w:val="28"/>
              </w:rPr>
            </w:pPr>
            <w:r w:rsidRPr="00F20459">
              <w:rPr>
                <w:sz w:val="28"/>
              </w:rPr>
              <w:t>Description</w:t>
            </w:r>
          </w:p>
        </w:tc>
        <w:tc>
          <w:tcPr>
            <w:tcW w:w="2238" w:type="dxa"/>
            <w:shd w:val="clear" w:color="auto" w:fill="000000"/>
            <w:vAlign w:val="center"/>
          </w:tcPr>
          <w:p w14:paraId="687BC794" w14:textId="77777777" w:rsidR="00F20459" w:rsidRPr="00F20459" w:rsidRDefault="00F20459" w:rsidP="00F20459">
            <w:pPr>
              <w:jc w:val="center"/>
              <w:rPr>
                <w:sz w:val="28"/>
              </w:rPr>
            </w:pPr>
            <w:r w:rsidRPr="00F20459">
              <w:rPr>
                <w:sz w:val="28"/>
              </w:rPr>
              <w:t>Price</w:t>
            </w:r>
          </w:p>
        </w:tc>
        <w:tc>
          <w:tcPr>
            <w:tcW w:w="2049" w:type="dxa"/>
            <w:shd w:val="clear" w:color="auto" w:fill="000000"/>
            <w:vAlign w:val="center"/>
          </w:tcPr>
          <w:p w14:paraId="6FA468C8" w14:textId="77777777" w:rsidR="00F20459" w:rsidRPr="00F20459" w:rsidRDefault="00F20459" w:rsidP="00F20459">
            <w:pPr>
              <w:jc w:val="center"/>
              <w:rPr>
                <w:sz w:val="28"/>
              </w:rPr>
            </w:pPr>
            <w:r w:rsidRPr="00F20459">
              <w:rPr>
                <w:sz w:val="28"/>
              </w:rPr>
              <w:t>Total</w:t>
            </w:r>
          </w:p>
        </w:tc>
      </w:tr>
      <w:tr w:rsidR="00F20459" w:rsidRPr="00F20459" w14:paraId="225BFEF5" w14:textId="77777777" w:rsidTr="00AC28E5">
        <w:trPr>
          <w:trHeight w:val="359"/>
        </w:trPr>
        <w:tc>
          <w:tcPr>
            <w:tcW w:w="4719" w:type="dxa"/>
            <w:vAlign w:val="center"/>
          </w:tcPr>
          <w:p w14:paraId="78E5475B" w14:textId="77777777" w:rsidR="00F20459" w:rsidRPr="00F20459" w:rsidRDefault="00F20459" w:rsidP="00F20459">
            <w:r w:rsidRPr="00F20459">
              <w:t>Annual Cost for Service (years 1-3)</w:t>
            </w:r>
          </w:p>
        </w:tc>
        <w:tc>
          <w:tcPr>
            <w:tcW w:w="2238" w:type="dxa"/>
            <w:vAlign w:val="center"/>
          </w:tcPr>
          <w:p w14:paraId="0EEF6C64" w14:textId="77777777" w:rsidR="00F20459" w:rsidRPr="00F20459" w:rsidRDefault="00F20459" w:rsidP="00F20459">
            <w:pPr>
              <w:jc w:val="center"/>
            </w:pPr>
            <w:r w:rsidRPr="00F20459">
              <w:t>$      /year</w:t>
            </w:r>
          </w:p>
        </w:tc>
        <w:tc>
          <w:tcPr>
            <w:tcW w:w="2049" w:type="dxa"/>
            <w:vAlign w:val="center"/>
          </w:tcPr>
          <w:p w14:paraId="121DF566" w14:textId="77777777" w:rsidR="00F20459" w:rsidRPr="00F20459" w:rsidRDefault="00F20459" w:rsidP="00F20459">
            <w:pPr>
              <w:jc w:val="center"/>
            </w:pPr>
          </w:p>
        </w:tc>
      </w:tr>
      <w:tr w:rsidR="00F20459" w:rsidRPr="00F20459" w14:paraId="635FFEBD" w14:textId="77777777" w:rsidTr="00AC28E5">
        <w:trPr>
          <w:trHeight w:val="359"/>
        </w:trPr>
        <w:tc>
          <w:tcPr>
            <w:tcW w:w="4719" w:type="dxa"/>
            <w:vAlign w:val="center"/>
          </w:tcPr>
          <w:p w14:paraId="3E50B99F" w14:textId="77777777" w:rsidR="00F20459" w:rsidRPr="00F20459" w:rsidRDefault="00F20459" w:rsidP="00F20459">
            <w:r w:rsidRPr="00F20459">
              <w:t>Implementation Costs</w:t>
            </w:r>
          </w:p>
        </w:tc>
        <w:tc>
          <w:tcPr>
            <w:tcW w:w="2238" w:type="dxa"/>
            <w:vAlign w:val="center"/>
          </w:tcPr>
          <w:p w14:paraId="39EDE094" w14:textId="77777777" w:rsidR="00F20459" w:rsidRPr="00F20459" w:rsidRDefault="00F20459" w:rsidP="00F20459">
            <w:pPr>
              <w:jc w:val="center"/>
            </w:pPr>
          </w:p>
        </w:tc>
        <w:tc>
          <w:tcPr>
            <w:tcW w:w="2049" w:type="dxa"/>
            <w:vAlign w:val="center"/>
          </w:tcPr>
          <w:p w14:paraId="75CD631B" w14:textId="77777777" w:rsidR="00F20459" w:rsidRPr="00F20459" w:rsidRDefault="00F20459" w:rsidP="00F20459">
            <w:pPr>
              <w:jc w:val="center"/>
            </w:pPr>
          </w:p>
        </w:tc>
      </w:tr>
      <w:tr w:rsidR="00F20459" w:rsidRPr="00F20459" w14:paraId="199B6557" w14:textId="77777777" w:rsidTr="00AC28E5">
        <w:trPr>
          <w:trHeight w:val="359"/>
        </w:trPr>
        <w:tc>
          <w:tcPr>
            <w:tcW w:w="4719" w:type="dxa"/>
            <w:vAlign w:val="center"/>
          </w:tcPr>
          <w:p w14:paraId="74BC8348" w14:textId="77777777" w:rsidR="00F20459" w:rsidRPr="00F20459" w:rsidRDefault="00F20459" w:rsidP="00F20459">
            <w:r w:rsidRPr="00F20459">
              <w:t>Expenses (if not included in implementation fee)</w:t>
            </w:r>
          </w:p>
        </w:tc>
        <w:tc>
          <w:tcPr>
            <w:tcW w:w="2238" w:type="dxa"/>
            <w:vAlign w:val="center"/>
          </w:tcPr>
          <w:p w14:paraId="7F054D33" w14:textId="77777777" w:rsidR="00F20459" w:rsidRPr="00F20459" w:rsidRDefault="00F20459" w:rsidP="00F20459">
            <w:pPr>
              <w:jc w:val="center"/>
            </w:pPr>
          </w:p>
        </w:tc>
        <w:tc>
          <w:tcPr>
            <w:tcW w:w="2049" w:type="dxa"/>
            <w:vAlign w:val="center"/>
          </w:tcPr>
          <w:p w14:paraId="096F9B09" w14:textId="77777777" w:rsidR="00F20459" w:rsidRPr="00F20459" w:rsidRDefault="00F20459" w:rsidP="00F20459">
            <w:pPr>
              <w:jc w:val="center"/>
            </w:pPr>
          </w:p>
        </w:tc>
      </w:tr>
      <w:tr w:rsidR="00F20459" w:rsidRPr="00F20459" w14:paraId="19E29DD0" w14:textId="77777777" w:rsidTr="00AC28E5">
        <w:trPr>
          <w:trHeight w:val="359"/>
        </w:trPr>
        <w:tc>
          <w:tcPr>
            <w:tcW w:w="4719" w:type="dxa"/>
            <w:vAlign w:val="center"/>
          </w:tcPr>
          <w:p w14:paraId="798B6F80" w14:textId="77777777" w:rsidR="00F20459" w:rsidRPr="00F20459" w:rsidRDefault="00F20459" w:rsidP="00F20459">
            <w:r w:rsidRPr="00F20459">
              <w:t>Additional services/product add-ons, if any</w:t>
            </w:r>
          </w:p>
        </w:tc>
        <w:tc>
          <w:tcPr>
            <w:tcW w:w="2238" w:type="dxa"/>
            <w:vAlign w:val="center"/>
          </w:tcPr>
          <w:p w14:paraId="75418AD7" w14:textId="77777777" w:rsidR="00F20459" w:rsidRPr="00F20459" w:rsidRDefault="00F20459" w:rsidP="00F20459">
            <w:pPr>
              <w:jc w:val="center"/>
            </w:pPr>
          </w:p>
        </w:tc>
        <w:tc>
          <w:tcPr>
            <w:tcW w:w="2049" w:type="dxa"/>
            <w:vAlign w:val="center"/>
          </w:tcPr>
          <w:p w14:paraId="6E78585B" w14:textId="77777777" w:rsidR="00F20459" w:rsidRPr="00F20459" w:rsidRDefault="00F20459" w:rsidP="00F20459">
            <w:pPr>
              <w:jc w:val="center"/>
            </w:pPr>
          </w:p>
        </w:tc>
      </w:tr>
      <w:tr w:rsidR="00F20459" w:rsidRPr="00F20459" w14:paraId="2555F026" w14:textId="77777777" w:rsidTr="00AC28E5">
        <w:trPr>
          <w:trHeight w:val="359"/>
        </w:trPr>
        <w:tc>
          <w:tcPr>
            <w:tcW w:w="4719" w:type="dxa"/>
            <w:vAlign w:val="center"/>
          </w:tcPr>
          <w:p w14:paraId="25CCE6B1" w14:textId="77777777" w:rsidR="00F20459" w:rsidRPr="00F20459" w:rsidRDefault="00F20459" w:rsidP="00F20459">
            <w:r w:rsidRPr="00F20459">
              <w:rPr>
                <w:rFonts w:cs="Times New Roman"/>
                <w:szCs w:val="22"/>
              </w:rPr>
              <w:t>If ad-hoc training or consulting is available, provide hourly rate or other fee structure</w:t>
            </w:r>
          </w:p>
        </w:tc>
        <w:tc>
          <w:tcPr>
            <w:tcW w:w="2238" w:type="dxa"/>
            <w:vAlign w:val="center"/>
          </w:tcPr>
          <w:p w14:paraId="40BADBA2" w14:textId="77777777" w:rsidR="00F20459" w:rsidRPr="00F20459" w:rsidRDefault="00F20459" w:rsidP="00F20459">
            <w:pPr>
              <w:jc w:val="center"/>
            </w:pPr>
          </w:p>
        </w:tc>
        <w:tc>
          <w:tcPr>
            <w:tcW w:w="2049" w:type="dxa"/>
            <w:vAlign w:val="center"/>
          </w:tcPr>
          <w:p w14:paraId="5B88ACB1" w14:textId="77777777" w:rsidR="00F20459" w:rsidRPr="00F20459" w:rsidRDefault="00F20459" w:rsidP="00F20459">
            <w:pPr>
              <w:jc w:val="center"/>
            </w:pPr>
          </w:p>
        </w:tc>
      </w:tr>
      <w:tr w:rsidR="00F20459" w:rsidRPr="00F20459" w14:paraId="0740239E" w14:textId="77777777" w:rsidTr="00AC28E5">
        <w:trPr>
          <w:trHeight w:val="359"/>
        </w:trPr>
        <w:tc>
          <w:tcPr>
            <w:tcW w:w="4719" w:type="dxa"/>
            <w:vAlign w:val="center"/>
          </w:tcPr>
          <w:p w14:paraId="6CEAA038" w14:textId="77777777" w:rsidR="00F20459" w:rsidRPr="00F20459" w:rsidRDefault="00F20459" w:rsidP="00F20459">
            <w:pPr>
              <w:rPr>
                <w:rFonts w:cs="Times New Roman"/>
                <w:szCs w:val="22"/>
              </w:rPr>
            </w:pPr>
            <w:r w:rsidRPr="00F20459">
              <w:rPr>
                <w:rFonts w:cs="Times New Roman"/>
                <w:szCs w:val="22"/>
              </w:rPr>
              <w:t>Describe ANY additional cost NOT included in the proposed fees above</w:t>
            </w:r>
          </w:p>
        </w:tc>
        <w:tc>
          <w:tcPr>
            <w:tcW w:w="2238" w:type="dxa"/>
            <w:vAlign w:val="center"/>
          </w:tcPr>
          <w:p w14:paraId="001169F3" w14:textId="77777777" w:rsidR="00F20459" w:rsidRPr="00F20459" w:rsidRDefault="00F20459" w:rsidP="00F20459">
            <w:pPr>
              <w:jc w:val="center"/>
              <w:rPr>
                <w:rFonts w:cs="Times New Roman"/>
                <w:szCs w:val="22"/>
              </w:rPr>
            </w:pPr>
          </w:p>
        </w:tc>
        <w:tc>
          <w:tcPr>
            <w:tcW w:w="2049" w:type="dxa"/>
            <w:vAlign w:val="center"/>
          </w:tcPr>
          <w:p w14:paraId="371A4E71" w14:textId="77777777" w:rsidR="00F20459" w:rsidRPr="00F20459" w:rsidRDefault="00F20459" w:rsidP="00F20459">
            <w:pPr>
              <w:jc w:val="center"/>
              <w:rPr>
                <w:rFonts w:cs="Times New Roman"/>
                <w:szCs w:val="22"/>
              </w:rPr>
            </w:pPr>
          </w:p>
        </w:tc>
      </w:tr>
      <w:tr w:rsidR="00F20459" w:rsidRPr="00F20459" w14:paraId="007147FE" w14:textId="77777777" w:rsidTr="00AC28E5">
        <w:trPr>
          <w:trHeight w:val="359"/>
        </w:trPr>
        <w:tc>
          <w:tcPr>
            <w:tcW w:w="4719" w:type="dxa"/>
            <w:vAlign w:val="center"/>
          </w:tcPr>
          <w:p w14:paraId="42A307FD" w14:textId="77777777" w:rsidR="00F20459" w:rsidRPr="00F20459" w:rsidRDefault="00F20459" w:rsidP="00F20459">
            <w:pPr>
              <w:rPr>
                <w:rFonts w:cs="Times New Roman"/>
                <w:szCs w:val="22"/>
              </w:rPr>
            </w:pPr>
            <w:r w:rsidRPr="00F20459">
              <w:rPr>
                <w:rFonts w:cs="Times New Roman"/>
                <w:szCs w:val="22"/>
              </w:rPr>
              <w:t>[insert additional lines as needed]</w:t>
            </w:r>
          </w:p>
        </w:tc>
        <w:tc>
          <w:tcPr>
            <w:tcW w:w="2238" w:type="dxa"/>
            <w:vAlign w:val="center"/>
          </w:tcPr>
          <w:p w14:paraId="03765978" w14:textId="77777777" w:rsidR="00F20459" w:rsidRPr="00F20459" w:rsidRDefault="00F20459" w:rsidP="00F20459">
            <w:pPr>
              <w:jc w:val="center"/>
              <w:rPr>
                <w:rFonts w:cs="Times New Roman"/>
                <w:szCs w:val="22"/>
              </w:rPr>
            </w:pPr>
          </w:p>
        </w:tc>
        <w:tc>
          <w:tcPr>
            <w:tcW w:w="2049" w:type="dxa"/>
            <w:vAlign w:val="center"/>
          </w:tcPr>
          <w:p w14:paraId="6E52FAED" w14:textId="77777777" w:rsidR="00F20459" w:rsidRPr="00F20459" w:rsidRDefault="00F20459" w:rsidP="00F20459">
            <w:pPr>
              <w:jc w:val="center"/>
              <w:rPr>
                <w:rFonts w:cs="Times New Roman"/>
                <w:szCs w:val="22"/>
              </w:rPr>
            </w:pPr>
          </w:p>
        </w:tc>
      </w:tr>
      <w:tr w:rsidR="00F20459" w:rsidRPr="00F20459" w14:paraId="4E6D4B58" w14:textId="77777777" w:rsidTr="00AC28E5">
        <w:trPr>
          <w:trHeight w:val="359"/>
        </w:trPr>
        <w:tc>
          <w:tcPr>
            <w:tcW w:w="4719" w:type="dxa"/>
            <w:vAlign w:val="center"/>
          </w:tcPr>
          <w:p w14:paraId="14E39259" w14:textId="77777777" w:rsidR="00F20459" w:rsidRPr="00F20459" w:rsidRDefault="00F20459" w:rsidP="00F20459">
            <w:pPr>
              <w:rPr>
                <w:rFonts w:cs="Times New Roman"/>
                <w:szCs w:val="22"/>
              </w:rPr>
            </w:pPr>
          </w:p>
        </w:tc>
        <w:tc>
          <w:tcPr>
            <w:tcW w:w="2238" w:type="dxa"/>
            <w:vAlign w:val="center"/>
          </w:tcPr>
          <w:p w14:paraId="79722736" w14:textId="77777777" w:rsidR="00F20459" w:rsidRPr="00F20459" w:rsidRDefault="00F20459" w:rsidP="00F20459">
            <w:pPr>
              <w:jc w:val="center"/>
              <w:rPr>
                <w:rFonts w:cs="Times New Roman"/>
                <w:szCs w:val="22"/>
              </w:rPr>
            </w:pPr>
          </w:p>
        </w:tc>
        <w:tc>
          <w:tcPr>
            <w:tcW w:w="2049" w:type="dxa"/>
            <w:vAlign w:val="center"/>
          </w:tcPr>
          <w:p w14:paraId="2B5747E1" w14:textId="77777777" w:rsidR="00F20459" w:rsidRPr="00F20459" w:rsidRDefault="00F20459" w:rsidP="00F20459">
            <w:pPr>
              <w:jc w:val="center"/>
              <w:rPr>
                <w:rFonts w:cs="Times New Roman"/>
                <w:szCs w:val="22"/>
              </w:rPr>
            </w:pPr>
          </w:p>
        </w:tc>
      </w:tr>
      <w:tr w:rsidR="00F20459" w:rsidRPr="00F20459" w14:paraId="160F9BDB" w14:textId="77777777" w:rsidTr="00F20459">
        <w:trPr>
          <w:trHeight w:val="323"/>
        </w:trPr>
        <w:tc>
          <w:tcPr>
            <w:tcW w:w="6957" w:type="dxa"/>
            <w:gridSpan w:val="2"/>
            <w:shd w:val="clear" w:color="auto" w:fill="FFFFFF"/>
            <w:vAlign w:val="center"/>
          </w:tcPr>
          <w:p w14:paraId="51F0492F" w14:textId="65955625" w:rsidR="00F20459" w:rsidRPr="00F20459" w:rsidRDefault="00F20459" w:rsidP="00F20459"/>
        </w:tc>
        <w:tc>
          <w:tcPr>
            <w:tcW w:w="2049" w:type="dxa"/>
            <w:vAlign w:val="center"/>
          </w:tcPr>
          <w:p w14:paraId="0A345E3A" w14:textId="77777777" w:rsidR="00F20459" w:rsidRPr="00F20459" w:rsidRDefault="00F20459" w:rsidP="00F20459">
            <w:pPr>
              <w:jc w:val="center"/>
            </w:pPr>
          </w:p>
        </w:tc>
      </w:tr>
      <w:tr w:rsidR="00F20459" w:rsidRPr="00F20459" w14:paraId="23F8AF2D" w14:textId="77777777" w:rsidTr="00F20459">
        <w:trPr>
          <w:trHeight w:val="350"/>
        </w:trPr>
        <w:tc>
          <w:tcPr>
            <w:tcW w:w="6957" w:type="dxa"/>
            <w:gridSpan w:val="2"/>
            <w:shd w:val="clear" w:color="auto" w:fill="FFFFFF"/>
            <w:vAlign w:val="center"/>
          </w:tcPr>
          <w:p w14:paraId="6FDAF0A8" w14:textId="2D16AA66" w:rsidR="00F20459" w:rsidRPr="00F20459" w:rsidRDefault="00F20459" w:rsidP="00F20459"/>
        </w:tc>
        <w:tc>
          <w:tcPr>
            <w:tcW w:w="2049" w:type="dxa"/>
            <w:vAlign w:val="center"/>
          </w:tcPr>
          <w:p w14:paraId="3D4F3D8A" w14:textId="77777777" w:rsidR="00F20459" w:rsidRPr="00F20459" w:rsidRDefault="00F20459" w:rsidP="00F20459">
            <w:pPr>
              <w:jc w:val="center"/>
            </w:pPr>
          </w:p>
        </w:tc>
      </w:tr>
      <w:tr w:rsidR="00F20459" w:rsidRPr="00F20459" w14:paraId="0E5EB39A" w14:textId="77777777" w:rsidTr="00F20459">
        <w:trPr>
          <w:trHeight w:val="359"/>
        </w:trPr>
        <w:tc>
          <w:tcPr>
            <w:tcW w:w="6957" w:type="dxa"/>
            <w:gridSpan w:val="2"/>
            <w:shd w:val="clear" w:color="auto" w:fill="FFFFFF"/>
            <w:vAlign w:val="center"/>
          </w:tcPr>
          <w:p w14:paraId="1665153C" w14:textId="5993E68A" w:rsidR="00F20459" w:rsidRPr="00F20459" w:rsidRDefault="00F20459" w:rsidP="00F20459"/>
        </w:tc>
        <w:tc>
          <w:tcPr>
            <w:tcW w:w="2049" w:type="dxa"/>
            <w:vAlign w:val="center"/>
          </w:tcPr>
          <w:p w14:paraId="3EEC6801" w14:textId="77777777" w:rsidR="00F20459" w:rsidRPr="00F20459" w:rsidRDefault="00F20459" w:rsidP="00F20459">
            <w:pPr>
              <w:jc w:val="center"/>
            </w:pPr>
          </w:p>
        </w:tc>
      </w:tr>
      <w:tr w:rsidR="00F20459" w:rsidRPr="00F20459" w14:paraId="12519CDC" w14:textId="77777777" w:rsidTr="00F20459">
        <w:trPr>
          <w:trHeight w:val="359"/>
        </w:trPr>
        <w:tc>
          <w:tcPr>
            <w:tcW w:w="6957" w:type="dxa"/>
            <w:gridSpan w:val="2"/>
            <w:shd w:val="clear" w:color="auto" w:fill="FFFFFF"/>
            <w:vAlign w:val="center"/>
          </w:tcPr>
          <w:p w14:paraId="621CC820" w14:textId="1A003405" w:rsidR="00F20459" w:rsidRPr="00F20459" w:rsidRDefault="00F20459" w:rsidP="00F20459">
            <w:pPr>
              <w:jc w:val="center"/>
            </w:pPr>
            <w:r w:rsidRPr="00F20459">
              <w:rPr>
                <w:sz w:val="24"/>
              </w:rPr>
              <w:t xml:space="preserve">                                                                              </w:t>
            </w:r>
          </w:p>
        </w:tc>
        <w:tc>
          <w:tcPr>
            <w:tcW w:w="2049" w:type="dxa"/>
            <w:vAlign w:val="center"/>
          </w:tcPr>
          <w:p w14:paraId="053661C6" w14:textId="77777777" w:rsidR="00F20459" w:rsidRPr="00F20459" w:rsidRDefault="00F20459" w:rsidP="00F20459">
            <w:pPr>
              <w:jc w:val="center"/>
            </w:pPr>
          </w:p>
        </w:tc>
      </w:tr>
      <w:tr w:rsidR="00F20459" w:rsidRPr="00F20459" w14:paraId="13A7E3D2" w14:textId="77777777" w:rsidTr="00AC28E5">
        <w:trPr>
          <w:trHeight w:val="314"/>
        </w:trPr>
        <w:tc>
          <w:tcPr>
            <w:tcW w:w="4719" w:type="dxa"/>
            <w:vAlign w:val="center"/>
          </w:tcPr>
          <w:p w14:paraId="5FFB52AD" w14:textId="77777777" w:rsidR="00F20459" w:rsidRPr="00F20459" w:rsidRDefault="00F20459" w:rsidP="00F20459">
            <w:r w:rsidRPr="00F20459">
              <w:t>[insert additional lines as needed]</w:t>
            </w:r>
          </w:p>
        </w:tc>
        <w:tc>
          <w:tcPr>
            <w:tcW w:w="2238" w:type="dxa"/>
            <w:vAlign w:val="center"/>
          </w:tcPr>
          <w:p w14:paraId="479F9DE0" w14:textId="77777777" w:rsidR="00F20459" w:rsidRPr="00F20459" w:rsidRDefault="00F20459" w:rsidP="00F20459">
            <w:pPr>
              <w:jc w:val="center"/>
            </w:pPr>
          </w:p>
        </w:tc>
        <w:tc>
          <w:tcPr>
            <w:tcW w:w="2049" w:type="dxa"/>
            <w:vAlign w:val="center"/>
          </w:tcPr>
          <w:p w14:paraId="51786AD9" w14:textId="77777777" w:rsidR="00F20459" w:rsidRPr="00F20459" w:rsidRDefault="00F20459" w:rsidP="00F20459">
            <w:pPr>
              <w:jc w:val="center"/>
            </w:pPr>
          </w:p>
        </w:tc>
      </w:tr>
      <w:tr w:rsidR="00F20459" w:rsidRPr="00F20459" w14:paraId="59AB449E" w14:textId="77777777" w:rsidTr="00AC28E5">
        <w:trPr>
          <w:trHeight w:val="359"/>
        </w:trPr>
        <w:tc>
          <w:tcPr>
            <w:tcW w:w="4719" w:type="dxa"/>
            <w:vAlign w:val="center"/>
          </w:tcPr>
          <w:p w14:paraId="2ADBB2BA" w14:textId="77777777" w:rsidR="00F20459" w:rsidRPr="00F20459" w:rsidRDefault="00F20459" w:rsidP="00F20459"/>
        </w:tc>
        <w:tc>
          <w:tcPr>
            <w:tcW w:w="2238" w:type="dxa"/>
            <w:vAlign w:val="center"/>
          </w:tcPr>
          <w:p w14:paraId="49644F54" w14:textId="77777777" w:rsidR="00F20459" w:rsidRPr="00F20459" w:rsidRDefault="00F20459" w:rsidP="00F20459">
            <w:pPr>
              <w:jc w:val="center"/>
            </w:pPr>
          </w:p>
        </w:tc>
        <w:tc>
          <w:tcPr>
            <w:tcW w:w="2049" w:type="dxa"/>
            <w:vAlign w:val="center"/>
          </w:tcPr>
          <w:p w14:paraId="2844277A" w14:textId="77777777" w:rsidR="00F20459" w:rsidRPr="00F20459" w:rsidRDefault="00F20459" w:rsidP="00F20459">
            <w:pPr>
              <w:jc w:val="center"/>
            </w:pPr>
          </w:p>
        </w:tc>
      </w:tr>
    </w:tbl>
    <w:p w14:paraId="1A743E50" w14:textId="77777777" w:rsidR="00F20459" w:rsidRPr="00F20459" w:rsidRDefault="00F20459" w:rsidP="00F20459">
      <w:pPr>
        <w:jc w:val="center"/>
      </w:pPr>
    </w:p>
    <w:p w14:paraId="3905BB57" w14:textId="77777777" w:rsidR="00EC7C8E" w:rsidRPr="009A3EA6" w:rsidRDefault="00EC7C8E" w:rsidP="00EC7C8E">
      <w:pPr>
        <w:rPr>
          <w:rFonts w:cs="Times New Roman"/>
          <w:b/>
          <w:sz w:val="24"/>
          <w:szCs w:val="24"/>
        </w:rPr>
      </w:pPr>
    </w:p>
    <w:p w14:paraId="2BF0C9FB" w14:textId="77777777" w:rsidR="00EC7C8E" w:rsidRPr="009A3EA6" w:rsidRDefault="00EC7C8E" w:rsidP="00EC7C8E">
      <w:pPr>
        <w:rPr>
          <w:rFonts w:cs="Times New Roman"/>
          <w:b/>
          <w:sz w:val="24"/>
          <w:szCs w:val="24"/>
        </w:rPr>
      </w:pPr>
    </w:p>
    <w:p w14:paraId="4F815FB3" w14:textId="77777777" w:rsidR="00EC7C8E" w:rsidRPr="009A3EA6" w:rsidRDefault="00EC7C8E" w:rsidP="00EC7C8E">
      <w:pPr>
        <w:rPr>
          <w:rFonts w:cs="Times New Roman"/>
          <w:b/>
          <w:sz w:val="24"/>
          <w:szCs w:val="24"/>
        </w:rPr>
      </w:pPr>
    </w:p>
    <w:p w14:paraId="314134BD" w14:textId="77777777" w:rsidR="00EC7C8E" w:rsidRPr="009A3EA6" w:rsidRDefault="00EC7C8E" w:rsidP="00EC7C8E">
      <w:pPr>
        <w:rPr>
          <w:rFonts w:cs="Times New Roman"/>
          <w:b/>
          <w:sz w:val="24"/>
          <w:szCs w:val="24"/>
        </w:rPr>
      </w:pPr>
    </w:p>
    <w:p w14:paraId="2D9100EA" w14:textId="77777777" w:rsidR="00EC7C8E" w:rsidRPr="009A3EA6" w:rsidRDefault="00EC7C8E" w:rsidP="00EC7C8E">
      <w:pPr>
        <w:rPr>
          <w:rFonts w:cs="Times New Roman"/>
          <w:b/>
          <w:sz w:val="24"/>
          <w:szCs w:val="24"/>
        </w:rPr>
      </w:pPr>
      <w:r w:rsidRPr="009A3EA6">
        <w:rPr>
          <w:rFonts w:cs="Times New Roman"/>
          <w:b/>
          <w:sz w:val="24"/>
          <w:szCs w:val="24"/>
        </w:rPr>
        <w:br w:type="page"/>
      </w:r>
    </w:p>
    <w:p w14:paraId="2EDCEB13" w14:textId="77777777" w:rsidR="00EC7C8E" w:rsidRPr="009A3EA6" w:rsidRDefault="00EC7C8E" w:rsidP="00EC7C8E">
      <w:pPr>
        <w:jc w:val="center"/>
        <w:rPr>
          <w:rFonts w:cs="Times New Roman"/>
          <w:b/>
          <w:sz w:val="40"/>
          <w:szCs w:val="40"/>
        </w:rPr>
      </w:pPr>
      <w:bookmarkStart w:id="95" w:name="ExB"/>
      <w:r w:rsidRPr="009A3EA6">
        <w:rPr>
          <w:rFonts w:cs="Times New Roman"/>
          <w:b/>
          <w:sz w:val="40"/>
          <w:szCs w:val="40"/>
        </w:rPr>
        <w:lastRenderedPageBreak/>
        <w:t>Exhibit B</w:t>
      </w:r>
    </w:p>
    <w:bookmarkEnd w:id="95"/>
    <w:p w14:paraId="6C32F81D"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7A6563EC" w14:textId="77777777" w:rsidR="00EC7C8E" w:rsidRPr="009A3EA6" w:rsidRDefault="00EC7C8E" w:rsidP="00EC7C8E">
      <w:pPr>
        <w:jc w:val="center"/>
        <w:rPr>
          <w:b/>
          <w:sz w:val="24"/>
        </w:rPr>
      </w:pPr>
    </w:p>
    <w:p w14:paraId="1EB74A73"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78AFDF09"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4" w:history="1">
        <w:r w:rsidRPr="009A3EA6">
          <w:rPr>
            <w:rStyle w:val="Hyperlink"/>
            <w:rFonts w:eastAsia="Calibri"/>
            <w:b w:val="0"/>
            <w:szCs w:val="22"/>
          </w:rPr>
          <w:t>Texas Comptroller Divestment Statute Lists</w:t>
        </w:r>
      </w:hyperlink>
      <w:r w:rsidRPr="009A3EA6">
        <w:rPr>
          <w:rFonts w:eastAsia="Calibri"/>
          <w:b w:val="0"/>
          <w:szCs w:val="22"/>
        </w:rPr>
        <w:t>.</w:t>
      </w:r>
    </w:p>
    <w:p w14:paraId="0E0C647E"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0C77F1F2"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0897EEB"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5D6EB70"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55F6F29F"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01132173" w14:textId="619866F5" w:rsidR="00EC7C8E" w:rsidRPr="002041D7" w:rsidRDefault="008955FE" w:rsidP="00EC7C8E">
            <w:pPr>
              <w:pStyle w:val="Heading2para"/>
              <w:tabs>
                <w:tab w:val="clear" w:pos="1282"/>
              </w:tabs>
              <w:spacing w:before="0" w:after="0"/>
              <w:ind w:left="0" w:firstLine="0"/>
              <w:jc w:val="center"/>
              <w:rPr>
                <w:rFonts w:cs="Times New Roman"/>
                <w:sz w:val="36"/>
                <w:szCs w:val="24"/>
              </w:rPr>
            </w:pPr>
            <w:r w:rsidRPr="008955FE">
              <w:rPr>
                <w:rFonts w:cs="Times New Roman"/>
                <w:b/>
                <w:sz w:val="36"/>
                <w:szCs w:val="24"/>
              </w:rPr>
              <w:t>RFP #20261364074 Medical Gas Equipment Services</w:t>
            </w:r>
          </w:p>
        </w:tc>
      </w:tr>
      <w:tr w:rsidR="00EC7C8E" w:rsidRPr="009A3EA6" w14:paraId="48003D14"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7DC6A04A"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60FFBE822FD844589EBA9D474C9BD044"/>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45EA98A8" w14:textId="77777777" w:rsidTr="00EC7C8E">
        <w:trPr>
          <w:trHeight w:val="816"/>
          <w:jc w:val="center"/>
        </w:trPr>
        <w:tc>
          <w:tcPr>
            <w:tcW w:w="5108" w:type="dxa"/>
            <w:tcBorders>
              <w:left w:val="single" w:sz="6" w:space="0" w:color="auto"/>
            </w:tcBorders>
            <w:vAlign w:val="bottom"/>
          </w:tcPr>
          <w:p w14:paraId="4C340E64"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00EDC898" wp14:editId="3D352325">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190246" w14:textId="77777777" w:rsidR="00EC7C8E" w:rsidRPr="009A3EA6" w:rsidRDefault="00EC7C8E" w:rsidP="00EC7C8E">
            <w:pPr>
              <w:pStyle w:val="Heading2para"/>
              <w:spacing w:before="0" w:after="0"/>
              <w:ind w:left="0" w:firstLine="0"/>
              <w:rPr>
                <w:rFonts w:cs="Times New Roman"/>
              </w:rPr>
            </w:pPr>
          </w:p>
          <w:p w14:paraId="4E78F924"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1FABF62" w14:textId="77777777" w:rsidR="00EC7C8E" w:rsidRPr="009A3EA6" w:rsidRDefault="00EC7C8E" w:rsidP="00EC7C8E">
            <w:pPr>
              <w:pStyle w:val="Heading2para"/>
              <w:spacing w:before="0" w:after="0"/>
              <w:ind w:left="0" w:firstLine="0"/>
              <w:rPr>
                <w:rFonts w:cs="Times New Roman"/>
              </w:rPr>
            </w:pPr>
          </w:p>
          <w:p w14:paraId="5B8CDC41"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E03225F309D34E7CB35E1233F7A8BEC6"/>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D657603" w14:textId="77777777" w:rsidTr="00EC7C8E">
        <w:trPr>
          <w:trHeight w:val="655"/>
          <w:jc w:val="center"/>
        </w:trPr>
        <w:tc>
          <w:tcPr>
            <w:tcW w:w="9410" w:type="dxa"/>
            <w:gridSpan w:val="2"/>
            <w:tcBorders>
              <w:left w:val="single" w:sz="6" w:space="0" w:color="auto"/>
              <w:right w:val="single" w:sz="6" w:space="0" w:color="auto"/>
            </w:tcBorders>
            <w:vAlign w:val="bottom"/>
          </w:tcPr>
          <w:p w14:paraId="53EF4636"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ED91BD902BE64E34872E2223CDB595A6"/>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60FFBE822FD844589EBA9D474C9BD044"/>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6BFB61D3"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586D163F"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60FFBE822FD844589EBA9D474C9BD044"/>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60FFBE822FD844589EBA9D474C9BD044"/>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5E4CDEB"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6" w:name="ExC"/>
      <w:r w:rsidRPr="009A3EA6">
        <w:rPr>
          <w:rFonts w:cs="Times New Roman"/>
          <w:b/>
          <w:sz w:val="40"/>
          <w:szCs w:val="40"/>
        </w:rPr>
        <w:lastRenderedPageBreak/>
        <w:t>Exhibit C</w:t>
      </w:r>
    </w:p>
    <w:p w14:paraId="55BC8A5C" w14:textId="77777777" w:rsidR="00EC7C8E" w:rsidRDefault="00EC7C8E" w:rsidP="00EC7C8E">
      <w:pPr>
        <w:jc w:val="center"/>
        <w:rPr>
          <w:rFonts w:cs="Times New Roman"/>
          <w:b/>
          <w:sz w:val="40"/>
          <w:szCs w:val="40"/>
        </w:rPr>
      </w:pPr>
      <w:bookmarkStart w:id="97" w:name="_Hlk22036516"/>
      <w:bookmarkEnd w:id="96"/>
      <w:r w:rsidRPr="009A3EA6">
        <w:rPr>
          <w:rFonts w:cs="Times New Roman"/>
          <w:b/>
          <w:sz w:val="40"/>
          <w:szCs w:val="40"/>
        </w:rPr>
        <w:t xml:space="preserve">Contract </w:t>
      </w:r>
    </w:p>
    <w:p w14:paraId="219329CB" w14:textId="77777777" w:rsidR="008955FE" w:rsidRPr="009A3EA6" w:rsidRDefault="008955FE" w:rsidP="00EC7C8E">
      <w:pPr>
        <w:jc w:val="center"/>
        <w:rPr>
          <w:rFonts w:cs="Times New Roman"/>
          <w:b/>
          <w:sz w:val="40"/>
          <w:szCs w:val="40"/>
        </w:rPr>
      </w:pPr>
    </w:p>
    <w:p w14:paraId="47E2E028" w14:textId="77777777" w:rsidR="008955FE" w:rsidRDefault="008955FE" w:rsidP="00A5157D">
      <w:pPr>
        <w:jc w:val="center"/>
        <w:rPr>
          <w:rFonts w:cs="Times New Roman"/>
          <w:b/>
          <w:bCs/>
          <w:sz w:val="36"/>
          <w:szCs w:val="36"/>
        </w:rPr>
      </w:pPr>
      <w:r w:rsidRPr="008955FE">
        <w:rPr>
          <w:rFonts w:cs="Times New Roman"/>
          <w:b/>
          <w:bCs/>
          <w:sz w:val="36"/>
          <w:szCs w:val="36"/>
        </w:rPr>
        <w:t>RFP #20261364074 Medical Gas Equipment Services</w:t>
      </w:r>
    </w:p>
    <w:p w14:paraId="4C8591B1" w14:textId="77777777" w:rsidR="008955FE" w:rsidRDefault="008955FE" w:rsidP="00A5157D">
      <w:pPr>
        <w:jc w:val="center"/>
        <w:rPr>
          <w:rFonts w:cs="Times New Roman"/>
          <w:b/>
          <w:bCs/>
          <w:sz w:val="36"/>
          <w:szCs w:val="36"/>
        </w:rPr>
      </w:pPr>
    </w:p>
    <w:p w14:paraId="790BFF41" w14:textId="77777777" w:rsidR="008955FE" w:rsidRPr="008955FE" w:rsidRDefault="008955FE" w:rsidP="008955FE">
      <w:pPr>
        <w:spacing w:after="120"/>
        <w:jc w:val="center"/>
        <w:rPr>
          <w:rFonts w:cs="Times New Roman"/>
          <w:sz w:val="24"/>
          <w:szCs w:val="24"/>
        </w:rPr>
      </w:pPr>
      <w:r w:rsidRPr="008955FE">
        <w:rPr>
          <w:rFonts w:cs="Times New Roman"/>
          <w:b/>
          <w:sz w:val="24"/>
          <w:szCs w:val="24"/>
        </w:rPr>
        <w:t>SERVICES AGREEMENT</w:t>
      </w:r>
    </w:p>
    <w:p w14:paraId="5C4C550D" w14:textId="1790A847" w:rsidR="008955FE" w:rsidRPr="008955FE" w:rsidRDefault="008955FE" w:rsidP="008955FE">
      <w:pPr>
        <w:spacing w:after="120"/>
        <w:ind w:firstLine="720"/>
        <w:jc w:val="both"/>
        <w:rPr>
          <w:rFonts w:cs="Times New Roman"/>
          <w:szCs w:val="22"/>
        </w:rPr>
      </w:pPr>
      <w:r w:rsidRPr="008955FE">
        <w:rPr>
          <w:rFonts w:cs="Times New Roman"/>
          <w:szCs w:val="22"/>
        </w:rPr>
        <w:t>This</w:t>
      </w:r>
      <w:r>
        <w:rPr>
          <w:rFonts w:cs="Times New Roman"/>
          <w:szCs w:val="22"/>
        </w:rPr>
        <w:t xml:space="preserve"> </w:t>
      </w:r>
      <w:r w:rsidRPr="008955FE">
        <w:rPr>
          <w:rFonts w:cs="Times New Roman"/>
          <w:szCs w:val="22"/>
        </w:rPr>
        <w:t>Services Agreement (the “</w:t>
      </w:r>
      <w:r w:rsidRPr="008955FE">
        <w:rPr>
          <w:rFonts w:cs="Times New Roman"/>
          <w:szCs w:val="22"/>
          <w:u w:val="single"/>
        </w:rPr>
        <w:t>Agreement</w:t>
      </w:r>
      <w:r w:rsidRPr="008955FE">
        <w:rPr>
          <w:rFonts w:cs="Times New Roman"/>
          <w:szCs w:val="22"/>
        </w:rPr>
        <w:t xml:space="preserve">”) is made and entered into effective </w:t>
      </w:r>
      <w:sdt>
        <w:sdtPr>
          <w:rPr>
            <w:rFonts w:cs="Times New Roman"/>
            <w:szCs w:val="22"/>
          </w:rPr>
          <w:id w:val="-407230234"/>
          <w:placeholder>
            <w:docPart w:val="0E9669B4EDDC47AE82E244809129781A"/>
          </w:placeholder>
          <w:date>
            <w:dateFormat w:val="M/d/yyyy"/>
            <w:lid w:val="en-US"/>
            <w:storeMappedDataAs w:val="dateTime"/>
            <w:calendar w:val="gregorian"/>
          </w:date>
        </w:sdtPr>
        <w:sdtEndPr/>
        <w:sdtContent>
          <w:r w:rsidRPr="008955FE">
            <w:rPr>
              <w:rFonts w:cs="Times New Roman"/>
              <w:szCs w:val="22"/>
            </w:rPr>
            <w:t>___________________</w:t>
          </w:r>
        </w:sdtContent>
      </w:sdt>
      <w:r w:rsidRPr="008955FE">
        <w:rPr>
          <w:rFonts w:cs="Times New Roman"/>
          <w:color w:val="000000"/>
          <w:szCs w:val="22"/>
        </w:rPr>
        <w:t xml:space="preserve"> </w:t>
      </w:r>
      <w:r w:rsidRPr="008955FE">
        <w:rPr>
          <w:rFonts w:cs="Times New Roman"/>
          <w:szCs w:val="22"/>
        </w:rPr>
        <w:t>(“</w:t>
      </w:r>
      <w:r w:rsidRPr="008955FE">
        <w:rPr>
          <w:rFonts w:cs="Times New Roman"/>
          <w:szCs w:val="22"/>
          <w:u w:val="single"/>
        </w:rPr>
        <w:t>Effective Date</w:t>
      </w:r>
      <w:r w:rsidRPr="008955FE">
        <w:rPr>
          <w:rFonts w:cs="Times New Roman"/>
          <w:szCs w:val="22"/>
        </w:rPr>
        <w:t xml:space="preserve">”), by and between </w:t>
      </w:r>
      <w:sdt>
        <w:sdtPr>
          <w:rPr>
            <w:rFonts w:cs="Times New Roman"/>
            <w:szCs w:val="22"/>
          </w:rPr>
          <w:id w:val="330872065"/>
          <w:placeholder>
            <w:docPart w:val="E131AE6ED7FF40D59BB6B33170ED825D"/>
          </w:placeholder>
        </w:sdtPr>
        <w:sdtEndPr>
          <w:rPr>
            <w:color w:val="000000"/>
          </w:rPr>
        </w:sdtEndPr>
        <w:sdtContent>
          <w:r w:rsidRPr="008955FE">
            <w:rPr>
              <w:rFonts w:cs="Times New Roman"/>
              <w:color w:val="000000"/>
              <w:szCs w:val="22"/>
            </w:rPr>
            <w:t>__________________</w:t>
          </w:r>
        </w:sdtContent>
      </w:sdt>
      <w:r w:rsidRPr="008955FE">
        <w:rPr>
          <w:rFonts w:cs="Times New Roman"/>
          <w:color w:val="000000"/>
          <w:szCs w:val="22"/>
        </w:rPr>
        <w:t xml:space="preserve">, </w:t>
      </w:r>
      <w:r w:rsidRPr="008955FE">
        <w:rPr>
          <w:rFonts w:cs="Times New Roman"/>
          <w:szCs w:val="22"/>
        </w:rPr>
        <w:t xml:space="preserve">a </w:t>
      </w:r>
      <w:sdt>
        <w:sdtPr>
          <w:rPr>
            <w:rFonts w:cs="Times New Roman"/>
            <w:szCs w:val="22"/>
          </w:rPr>
          <w:id w:val="978808566"/>
          <w:placeholder>
            <w:docPart w:val="E131AE6ED7FF40D59BB6B33170ED825D"/>
          </w:placeholder>
        </w:sdtPr>
        <w:sdtEndPr/>
        <w:sdtContent>
          <w:r w:rsidRPr="008955FE">
            <w:rPr>
              <w:rFonts w:cs="Times New Roman"/>
              <w:szCs w:val="22"/>
            </w:rPr>
            <w:t>________________</w:t>
          </w:r>
        </w:sdtContent>
      </w:sdt>
      <w:r w:rsidRPr="008955FE">
        <w:rPr>
          <w:rFonts w:cs="Times New Roman"/>
          <w:szCs w:val="22"/>
        </w:rPr>
        <w:t xml:space="preserve"> (“</w:t>
      </w:r>
      <w:r w:rsidRPr="008955FE">
        <w:rPr>
          <w:rFonts w:cs="Times New Roman"/>
          <w:szCs w:val="22"/>
          <w:u w:val="single"/>
        </w:rPr>
        <w:t>Contractor</w:t>
      </w:r>
      <w:r w:rsidRPr="008955FE">
        <w:rPr>
          <w:rFonts w:cs="Times New Roman"/>
          <w:szCs w:val="22"/>
        </w:rPr>
        <w:t>”), and Tarrant County Hospital District d/b/a JPS Health Network, a unit of local government and more specifically a county hospital district, created and operating under Chapter 281 of the Texas Health and Safety Code (“</w:t>
      </w:r>
      <w:r w:rsidRPr="008955FE">
        <w:rPr>
          <w:rFonts w:cs="Times New Roman"/>
          <w:szCs w:val="22"/>
          <w:u w:val="single"/>
        </w:rPr>
        <w:t>District</w:t>
      </w:r>
      <w:r w:rsidRPr="008955FE">
        <w:rPr>
          <w:rFonts w:cs="Times New Roman"/>
          <w:szCs w:val="22"/>
        </w:rPr>
        <w:t>”). The District and Contractor may be referred to individually as a “</w:t>
      </w:r>
      <w:r w:rsidRPr="008955FE">
        <w:rPr>
          <w:rFonts w:cs="Times New Roman"/>
          <w:szCs w:val="22"/>
          <w:u w:val="single"/>
        </w:rPr>
        <w:t>Party</w:t>
      </w:r>
      <w:r w:rsidRPr="008955FE">
        <w:rPr>
          <w:rFonts w:cs="Times New Roman"/>
          <w:szCs w:val="22"/>
        </w:rPr>
        <w:t>” to this Agreement and they may be referred to collectively as the “</w:t>
      </w:r>
      <w:r w:rsidRPr="008955FE">
        <w:rPr>
          <w:rFonts w:cs="Times New Roman"/>
          <w:szCs w:val="22"/>
          <w:u w:val="single"/>
        </w:rPr>
        <w:t>Parties</w:t>
      </w:r>
      <w:r w:rsidRPr="008955FE">
        <w:rPr>
          <w:rFonts w:cs="Times New Roman"/>
          <w:szCs w:val="22"/>
        </w:rPr>
        <w:t>” to this Agreement.</w:t>
      </w:r>
    </w:p>
    <w:p w14:paraId="7767B80C" w14:textId="77777777" w:rsidR="008955FE" w:rsidRPr="008955FE" w:rsidRDefault="008955FE" w:rsidP="008955FE">
      <w:pPr>
        <w:spacing w:after="120"/>
        <w:jc w:val="center"/>
        <w:rPr>
          <w:rFonts w:cs="Times New Roman"/>
          <w:szCs w:val="22"/>
        </w:rPr>
      </w:pPr>
      <w:r w:rsidRPr="008955FE">
        <w:rPr>
          <w:rFonts w:cs="Times New Roman"/>
          <w:b/>
          <w:szCs w:val="22"/>
        </w:rPr>
        <w:t>RECITALS</w:t>
      </w:r>
    </w:p>
    <w:p w14:paraId="610CACE1" w14:textId="77777777" w:rsidR="008955FE" w:rsidRPr="008955FE" w:rsidRDefault="008955FE" w:rsidP="008955FE">
      <w:pPr>
        <w:spacing w:after="120"/>
        <w:ind w:firstLine="720"/>
        <w:jc w:val="both"/>
        <w:rPr>
          <w:rFonts w:cs="Times New Roman"/>
          <w:szCs w:val="22"/>
        </w:rPr>
      </w:pPr>
      <w:r w:rsidRPr="008955FE">
        <w:rPr>
          <w:rFonts w:cs="Times New Roman"/>
          <w:b/>
          <w:smallCaps/>
          <w:szCs w:val="22"/>
        </w:rPr>
        <w:t>Whereas</w:t>
      </w:r>
      <w:r w:rsidRPr="008955FE">
        <w:rPr>
          <w:rFonts w:cs="Times New Roman"/>
          <w:szCs w:val="22"/>
        </w:rPr>
        <w:t>, the District, in furtherance of its statutory obligations to provide health care services to the indigent and needy residents of Tarrant County, Texas, owns and operates a fully accredited, integrated health delivery system that includes several hundred licensed in-patient beds at three facilities, as well as an extensive network of community-based facilities located throughout and serving the residents of Tarrant County, Texas;</w:t>
      </w:r>
    </w:p>
    <w:p w14:paraId="3E510BC8" w14:textId="77777777" w:rsidR="008955FE" w:rsidRPr="008955FE" w:rsidRDefault="008955FE" w:rsidP="008955FE">
      <w:pPr>
        <w:spacing w:after="120"/>
        <w:ind w:firstLine="720"/>
        <w:jc w:val="both"/>
        <w:rPr>
          <w:rFonts w:cs="Times New Roman"/>
          <w:szCs w:val="22"/>
        </w:rPr>
      </w:pPr>
      <w:r w:rsidRPr="008955FE">
        <w:rPr>
          <w:rFonts w:cs="Times New Roman"/>
          <w:b/>
          <w:smallCaps/>
          <w:szCs w:val="22"/>
        </w:rPr>
        <w:t>Whereas</w:t>
      </w:r>
      <w:r w:rsidRPr="008955FE">
        <w:rPr>
          <w:rFonts w:cs="Times New Roman"/>
          <w:szCs w:val="22"/>
        </w:rPr>
        <w:t xml:space="preserve">, the District has requested proposals to provide the services described on </w:t>
      </w:r>
      <w:r w:rsidRPr="008955FE">
        <w:rPr>
          <w:rFonts w:cs="Times New Roman"/>
          <w:b/>
          <w:szCs w:val="22"/>
        </w:rPr>
        <w:t xml:space="preserve">Schedule 1 </w:t>
      </w:r>
      <w:r w:rsidRPr="008955FE">
        <w:rPr>
          <w:rFonts w:cs="Times New Roman"/>
          <w:szCs w:val="22"/>
        </w:rPr>
        <w:t>(Scope of Services), which is attached hereto and incorporated herein for all purposes (“</w:t>
      </w:r>
      <w:r w:rsidRPr="008955FE">
        <w:rPr>
          <w:rFonts w:cs="Times New Roman"/>
          <w:szCs w:val="22"/>
          <w:u w:val="single"/>
        </w:rPr>
        <w:t>Services</w:t>
      </w:r>
      <w:r w:rsidRPr="008955FE">
        <w:rPr>
          <w:rFonts w:cs="Times New Roman"/>
          <w:szCs w:val="22"/>
        </w:rPr>
        <w:t>”</w:t>
      </w:r>
      <w:proofErr w:type="gramStart"/>
      <w:r w:rsidRPr="008955FE">
        <w:rPr>
          <w:rFonts w:cs="Times New Roman"/>
          <w:szCs w:val="22"/>
        </w:rPr>
        <w:t>);</w:t>
      </w:r>
      <w:proofErr w:type="gramEnd"/>
    </w:p>
    <w:p w14:paraId="463DBB8B" w14:textId="77777777" w:rsidR="008955FE" w:rsidRPr="008955FE" w:rsidRDefault="008955FE" w:rsidP="008955FE">
      <w:pPr>
        <w:spacing w:after="120"/>
        <w:ind w:firstLine="720"/>
        <w:jc w:val="both"/>
        <w:rPr>
          <w:rFonts w:cs="Times New Roman"/>
          <w:szCs w:val="22"/>
        </w:rPr>
      </w:pPr>
      <w:proofErr w:type="gramStart"/>
      <w:r w:rsidRPr="008955FE">
        <w:rPr>
          <w:rFonts w:cs="Times New Roman"/>
          <w:b/>
          <w:smallCaps/>
          <w:szCs w:val="22"/>
        </w:rPr>
        <w:t>Whereas</w:t>
      </w:r>
      <w:r w:rsidRPr="008955FE">
        <w:rPr>
          <w:rFonts w:cs="Times New Roman"/>
          <w:szCs w:val="22"/>
        </w:rPr>
        <w:t>,</w:t>
      </w:r>
      <w:proofErr w:type="gramEnd"/>
      <w:r w:rsidRPr="008955FE">
        <w:rPr>
          <w:rFonts w:cs="Times New Roman"/>
          <w:szCs w:val="22"/>
        </w:rPr>
        <w:t xml:space="preserve"> Contractor has presented a proposal to provide the Services to the </w:t>
      </w:r>
      <w:proofErr w:type="gramStart"/>
      <w:r w:rsidRPr="008955FE">
        <w:rPr>
          <w:rFonts w:cs="Times New Roman"/>
          <w:szCs w:val="22"/>
        </w:rPr>
        <w:t>District;</w:t>
      </w:r>
      <w:proofErr w:type="gramEnd"/>
    </w:p>
    <w:p w14:paraId="49508CB3" w14:textId="608E123E" w:rsidR="008955FE" w:rsidRPr="008955FE" w:rsidRDefault="008955FE" w:rsidP="008955FE">
      <w:pPr>
        <w:spacing w:after="120"/>
        <w:ind w:firstLine="720"/>
        <w:jc w:val="both"/>
        <w:rPr>
          <w:rFonts w:cs="Times New Roman"/>
          <w:szCs w:val="22"/>
        </w:rPr>
      </w:pPr>
      <w:r w:rsidRPr="008955FE">
        <w:rPr>
          <w:rFonts w:cs="Times New Roman"/>
          <w:szCs w:val="22"/>
        </w:rPr>
        <w:t xml:space="preserve">WHEREAS, this Agreement is awarded to the Contractor pursuant to the District’s </w:t>
      </w:r>
      <w:r w:rsidRPr="00DD78D5">
        <w:rPr>
          <w:rFonts w:cs="Times New Roman"/>
          <w:b/>
          <w:bCs/>
          <w:szCs w:val="22"/>
          <w:highlight w:val="yellow"/>
        </w:rPr>
        <w:t>Request for Proposal (“RFP”) #202</w:t>
      </w:r>
      <w:r w:rsidR="00DD78D5" w:rsidRPr="00DD78D5">
        <w:rPr>
          <w:rFonts w:cs="Times New Roman"/>
          <w:b/>
          <w:bCs/>
          <w:szCs w:val="22"/>
          <w:highlight w:val="yellow"/>
        </w:rPr>
        <w:t>61364074</w:t>
      </w:r>
      <w:r w:rsidRPr="00DD78D5">
        <w:rPr>
          <w:rFonts w:cs="Times New Roman"/>
          <w:b/>
          <w:bCs/>
          <w:szCs w:val="22"/>
          <w:highlight w:val="yellow"/>
        </w:rPr>
        <w:t xml:space="preserve"> for </w:t>
      </w:r>
      <w:r w:rsidR="00DD78D5" w:rsidRPr="00DD78D5">
        <w:rPr>
          <w:rFonts w:cs="Times New Roman"/>
          <w:b/>
          <w:bCs/>
          <w:szCs w:val="22"/>
          <w:highlight w:val="yellow"/>
        </w:rPr>
        <w:t>Medical Gas Equipment Services</w:t>
      </w:r>
      <w:r w:rsidR="00DD78D5">
        <w:rPr>
          <w:rFonts w:cs="Times New Roman"/>
          <w:szCs w:val="22"/>
        </w:rPr>
        <w:t xml:space="preserve"> </w:t>
      </w:r>
      <w:r w:rsidRPr="008955FE">
        <w:rPr>
          <w:rFonts w:cs="Times New Roman"/>
          <w:szCs w:val="22"/>
        </w:rPr>
        <w:t>all of whose material terms and conditions, including without limitation the RFP Project Scope and Minimum Requirements and Contractor’s response thereto are incorporated herein; provided, however, that in the event of conflict between the terms of the RFP, Contractor’s Response, and this Agreement, the terms of this Agreement shall prevail;</w:t>
      </w:r>
    </w:p>
    <w:p w14:paraId="32329AA0" w14:textId="77777777" w:rsidR="008955FE" w:rsidRPr="008955FE" w:rsidRDefault="008955FE" w:rsidP="008955FE">
      <w:pPr>
        <w:spacing w:after="120"/>
        <w:ind w:firstLine="720"/>
        <w:jc w:val="both"/>
        <w:rPr>
          <w:rFonts w:cs="Times New Roman"/>
          <w:szCs w:val="22"/>
        </w:rPr>
      </w:pPr>
      <w:proofErr w:type="gramStart"/>
      <w:r w:rsidRPr="008955FE">
        <w:rPr>
          <w:rFonts w:cs="Times New Roman"/>
          <w:b/>
          <w:smallCaps/>
          <w:szCs w:val="22"/>
        </w:rPr>
        <w:t>Whereas</w:t>
      </w:r>
      <w:r w:rsidRPr="008955FE">
        <w:rPr>
          <w:rFonts w:cs="Times New Roman"/>
          <w:szCs w:val="22"/>
        </w:rPr>
        <w:t>,</w:t>
      </w:r>
      <w:proofErr w:type="gramEnd"/>
      <w:r w:rsidRPr="008955FE">
        <w:rPr>
          <w:rFonts w:cs="Times New Roman"/>
          <w:szCs w:val="22"/>
        </w:rPr>
        <w:t xml:space="preserve"> Contractor has developed and maintains the expertise and resources necessary to perform and complete the </w:t>
      </w:r>
      <w:proofErr w:type="gramStart"/>
      <w:r w:rsidRPr="008955FE">
        <w:rPr>
          <w:rFonts w:cs="Times New Roman"/>
          <w:szCs w:val="22"/>
        </w:rPr>
        <w:t>Services;</w:t>
      </w:r>
      <w:proofErr w:type="gramEnd"/>
    </w:p>
    <w:p w14:paraId="5A62BFAB" w14:textId="77777777" w:rsidR="008955FE" w:rsidRPr="008955FE" w:rsidRDefault="008955FE" w:rsidP="008955FE">
      <w:pPr>
        <w:spacing w:after="120"/>
        <w:ind w:firstLine="720"/>
        <w:jc w:val="both"/>
        <w:rPr>
          <w:rFonts w:cs="Times New Roman"/>
          <w:szCs w:val="22"/>
        </w:rPr>
      </w:pPr>
      <w:proofErr w:type="gramStart"/>
      <w:r w:rsidRPr="008955FE">
        <w:rPr>
          <w:rFonts w:cs="Times New Roman"/>
          <w:b/>
          <w:smallCaps/>
          <w:szCs w:val="22"/>
        </w:rPr>
        <w:t>Whereas</w:t>
      </w:r>
      <w:r w:rsidRPr="008955FE">
        <w:rPr>
          <w:rFonts w:cs="Times New Roman"/>
          <w:szCs w:val="22"/>
        </w:rPr>
        <w:t>,</w:t>
      </w:r>
      <w:proofErr w:type="gramEnd"/>
      <w:r w:rsidRPr="008955FE">
        <w:rPr>
          <w:rFonts w:cs="Times New Roman"/>
          <w:szCs w:val="22"/>
        </w:rPr>
        <w:t xml:space="preserve"> Contractor is a </w:t>
      </w:r>
      <w:sdt>
        <w:sdtPr>
          <w:rPr>
            <w:rFonts w:cs="Times New Roman"/>
            <w:szCs w:val="22"/>
          </w:rPr>
          <w:id w:val="546417643"/>
          <w:placeholder>
            <w:docPart w:val="E131AE6ED7FF40D59BB6B33170ED825D"/>
          </w:placeholder>
        </w:sdtPr>
        <w:sdtEndPr/>
        <w:sdtContent>
          <w:r w:rsidRPr="008955FE">
            <w:rPr>
              <w:rFonts w:cs="Times New Roman"/>
              <w:szCs w:val="22"/>
            </w:rPr>
            <w:t>_________________</w:t>
          </w:r>
        </w:sdtContent>
      </w:sdt>
      <w:r w:rsidRPr="008955FE">
        <w:rPr>
          <w:rFonts w:cs="Times New Roman"/>
          <w:szCs w:val="22"/>
        </w:rPr>
        <w:t xml:space="preserve"> operated under the laws of the State of </w:t>
      </w:r>
      <w:sdt>
        <w:sdtPr>
          <w:rPr>
            <w:rFonts w:cs="Times New Roman"/>
            <w:szCs w:val="22"/>
          </w:rPr>
          <w:id w:val="-513999778"/>
          <w:placeholder>
            <w:docPart w:val="E131AE6ED7FF40D59BB6B33170ED825D"/>
          </w:placeholder>
        </w:sdtPr>
        <w:sdtEndPr>
          <w:rPr>
            <w:color w:val="000000"/>
          </w:rPr>
        </w:sdtEndPr>
        <w:sdtContent>
          <w:r w:rsidRPr="008955FE">
            <w:rPr>
              <w:rFonts w:cs="Times New Roman"/>
              <w:color w:val="000000"/>
              <w:szCs w:val="22"/>
            </w:rPr>
            <w:t>_________</w:t>
          </w:r>
        </w:sdtContent>
      </w:sdt>
      <w:r w:rsidRPr="008955FE">
        <w:rPr>
          <w:rFonts w:cs="Times New Roman"/>
          <w:szCs w:val="22"/>
        </w:rPr>
        <w:t>, is qualified to do business in the State of Texas, and is qualified and capable of performing and completing the Services; and,</w:t>
      </w:r>
    </w:p>
    <w:p w14:paraId="195FF145" w14:textId="77777777" w:rsidR="008955FE" w:rsidRPr="008955FE" w:rsidRDefault="008955FE" w:rsidP="008955FE">
      <w:pPr>
        <w:spacing w:after="120"/>
        <w:ind w:firstLine="720"/>
        <w:jc w:val="both"/>
        <w:rPr>
          <w:rFonts w:cs="Times New Roman"/>
          <w:szCs w:val="22"/>
        </w:rPr>
      </w:pPr>
      <w:proofErr w:type="gramStart"/>
      <w:r w:rsidRPr="008955FE">
        <w:rPr>
          <w:rFonts w:cs="Times New Roman"/>
          <w:b/>
          <w:smallCaps/>
          <w:szCs w:val="22"/>
        </w:rPr>
        <w:t>Whereas</w:t>
      </w:r>
      <w:r w:rsidRPr="008955FE">
        <w:rPr>
          <w:rFonts w:cs="Times New Roman"/>
          <w:szCs w:val="22"/>
        </w:rPr>
        <w:t>,</w:t>
      </w:r>
      <w:proofErr w:type="gramEnd"/>
      <w:r w:rsidRPr="008955FE">
        <w:rPr>
          <w:rFonts w:cs="Times New Roman"/>
          <w:szCs w:val="22"/>
        </w:rPr>
        <w:t xml:space="preserve"> Contractor desires to provide the Services as so required by the </w:t>
      </w:r>
      <w:proofErr w:type="gramStart"/>
      <w:r w:rsidRPr="008955FE">
        <w:rPr>
          <w:rFonts w:cs="Times New Roman"/>
          <w:szCs w:val="22"/>
        </w:rPr>
        <w:t>District</w:t>
      </w:r>
      <w:proofErr w:type="gramEnd"/>
      <w:r w:rsidRPr="008955FE">
        <w:rPr>
          <w:rFonts w:cs="Times New Roman"/>
          <w:szCs w:val="22"/>
        </w:rPr>
        <w:t xml:space="preserve">, and the </w:t>
      </w:r>
      <w:proofErr w:type="gramStart"/>
      <w:r w:rsidRPr="008955FE">
        <w:rPr>
          <w:rFonts w:cs="Times New Roman"/>
          <w:szCs w:val="22"/>
        </w:rPr>
        <w:t>District</w:t>
      </w:r>
      <w:proofErr w:type="gramEnd"/>
      <w:r w:rsidRPr="008955FE">
        <w:rPr>
          <w:rFonts w:cs="Times New Roman"/>
          <w:szCs w:val="22"/>
        </w:rPr>
        <w:t xml:space="preserve"> desires to contract with Contractor for the </w:t>
      </w:r>
      <w:proofErr w:type="gramStart"/>
      <w:r w:rsidRPr="008955FE">
        <w:rPr>
          <w:rFonts w:cs="Times New Roman"/>
          <w:szCs w:val="22"/>
        </w:rPr>
        <w:t>Services;</w:t>
      </w:r>
      <w:proofErr w:type="gramEnd"/>
    </w:p>
    <w:p w14:paraId="10B797FF" w14:textId="77777777" w:rsidR="008955FE" w:rsidRPr="008955FE" w:rsidRDefault="008955FE" w:rsidP="008955FE">
      <w:pPr>
        <w:spacing w:after="120"/>
        <w:ind w:firstLine="720"/>
        <w:jc w:val="both"/>
        <w:rPr>
          <w:rFonts w:cs="Times New Roman"/>
          <w:szCs w:val="22"/>
        </w:rPr>
      </w:pPr>
      <w:r w:rsidRPr="008955FE">
        <w:rPr>
          <w:rFonts w:cs="Times New Roman"/>
          <w:b/>
          <w:smallCaps/>
          <w:szCs w:val="22"/>
        </w:rPr>
        <w:t>Now, Therefore</w:t>
      </w:r>
      <w:r w:rsidRPr="008955FE">
        <w:rPr>
          <w:rFonts w:cs="Times New Roman"/>
          <w:szCs w:val="22"/>
        </w:rPr>
        <w:t xml:space="preserve">, for and in consideration of the mutual covenants and conditions hereinafter contained, and for other good and valuable </w:t>
      </w:r>
      <w:proofErr w:type="gramStart"/>
      <w:r w:rsidRPr="008955FE">
        <w:rPr>
          <w:rFonts w:cs="Times New Roman"/>
          <w:szCs w:val="22"/>
        </w:rPr>
        <w:t>consideration</w:t>
      </w:r>
      <w:proofErr w:type="gramEnd"/>
      <w:r w:rsidRPr="008955FE">
        <w:rPr>
          <w:rFonts w:cs="Times New Roman"/>
          <w:szCs w:val="22"/>
        </w:rPr>
        <w:t>, the receipt and sufficiency of which is hereby acknowledged by the Parties, the District and Contractor hereby agree as follows:</w:t>
      </w:r>
    </w:p>
    <w:p w14:paraId="6E4EC064" w14:textId="77777777" w:rsidR="008955FE" w:rsidRPr="008955FE" w:rsidRDefault="008955FE" w:rsidP="008955FE">
      <w:pPr>
        <w:numPr>
          <w:ilvl w:val="0"/>
          <w:numId w:val="28"/>
        </w:numPr>
        <w:spacing w:after="120" w:line="264" w:lineRule="auto"/>
        <w:ind w:left="0" w:firstLine="720"/>
        <w:jc w:val="both"/>
        <w:rPr>
          <w:rFonts w:cs="Times New Roman"/>
          <w:szCs w:val="22"/>
        </w:rPr>
      </w:pPr>
      <w:r w:rsidRPr="008955FE">
        <w:rPr>
          <w:rFonts w:cs="Times New Roman"/>
          <w:szCs w:val="22"/>
          <w:u w:val="single"/>
        </w:rPr>
        <w:t>Services to be Performed; Applicable Standards</w:t>
      </w:r>
      <w:r w:rsidRPr="008955FE">
        <w:rPr>
          <w:rFonts w:cs="Times New Roman"/>
          <w:szCs w:val="22"/>
        </w:rPr>
        <w:t xml:space="preserve">. </w:t>
      </w:r>
      <w:bookmarkStart w:id="98" w:name="_Hlk54254634"/>
      <w:r w:rsidRPr="008955FE">
        <w:rPr>
          <w:rFonts w:cs="Times New Roman"/>
          <w:szCs w:val="22"/>
        </w:rPr>
        <w:t>Contractor shall perform and complete the Services in a diligent, professional and workmanlike manner using industry best practices applicable to the performance of the Services.</w:t>
      </w:r>
      <w:bookmarkEnd w:id="98"/>
      <w:r w:rsidRPr="008955FE">
        <w:rPr>
          <w:rFonts w:cs="Times New Roman"/>
          <w:szCs w:val="22"/>
        </w:rPr>
        <w:t xml:space="preserve"> Furthermore, Contractor shall use only qualified personnel to perform and </w:t>
      </w:r>
      <w:r w:rsidRPr="008955FE">
        <w:rPr>
          <w:rFonts w:cs="Times New Roman"/>
          <w:szCs w:val="22"/>
        </w:rPr>
        <w:lastRenderedPageBreak/>
        <w:t>complete the Services. Contractor will supply at its own expense, necessary computers, software, supplies and other materials required to perform and deliver the Services to the District.</w:t>
      </w:r>
    </w:p>
    <w:p w14:paraId="5E37A35A" w14:textId="77777777" w:rsidR="008955FE" w:rsidRPr="008955FE" w:rsidRDefault="008955FE" w:rsidP="008955FE">
      <w:pPr>
        <w:numPr>
          <w:ilvl w:val="0"/>
          <w:numId w:val="28"/>
        </w:numPr>
        <w:spacing w:after="120" w:line="264" w:lineRule="auto"/>
        <w:ind w:left="0" w:firstLine="720"/>
        <w:jc w:val="both"/>
        <w:rPr>
          <w:rFonts w:cs="Times New Roman"/>
          <w:szCs w:val="22"/>
        </w:rPr>
      </w:pPr>
      <w:r w:rsidRPr="008955FE">
        <w:rPr>
          <w:rFonts w:cs="Times New Roman"/>
          <w:szCs w:val="22"/>
          <w:u w:val="single"/>
        </w:rPr>
        <w:t>Fees for Services Performed</w:t>
      </w:r>
      <w:r w:rsidRPr="008955FE">
        <w:rPr>
          <w:rFonts w:cs="Times New Roman"/>
          <w:szCs w:val="22"/>
        </w:rPr>
        <w:t xml:space="preserve">. The </w:t>
      </w:r>
      <w:proofErr w:type="gramStart"/>
      <w:r w:rsidRPr="008955FE">
        <w:rPr>
          <w:rFonts w:cs="Times New Roman"/>
          <w:szCs w:val="22"/>
        </w:rPr>
        <w:t>District</w:t>
      </w:r>
      <w:proofErr w:type="gramEnd"/>
      <w:r w:rsidRPr="008955FE">
        <w:rPr>
          <w:rFonts w:cs="Times New Roman"/>
          <w:szCs w:val="22"/>
        </w:rPr>
        <w:t xml:space="preserve"> shall pay to Contractor fees for the Services performed and the reimbursable expenses incurred by Contractor under this Agreement as set forth in </w:t>
      </w:r>
      <w:r w:rsidRPr="008955FE">
        <w:rPr>
          <w:rFonts w:cs="Times New Roman"/>
          <w:b/>
          <w:szCs w:val="22"/>
        </w:rPr>
        <w:t>Schedule 2</w:t>
      </w:r>
      <w:r w:rsidRPr="008955FE">
        <w:rPr>
          <w:rFonts w:cs="Times New Roman"/>
          <w:szCs w:val="22"/>
        </w:rPr>
        <w:t xml:space="preserve"> (Fees and Expenses), which is attached hereto and incorporated by reference herein. Except to the extent expressly included in reimbursable Expenses on </w:t>
      </w:r>
      <w:r w:rsidRPr="008955FE">
        <w:rPr>
          <w:rFonts w:cs="Times New Roman"/>
          <w:b/>
          <w:szCs w:val="22"/>
        </w:rPr>
        <w:t>Schedule 2</w:t>
      </w:r>
      <w:r w:rsidRPr="008955FE">
        <w:rPr>
          <w:rFonts w:cs="Times New Roman"/>
          <w:szCs w:val="22"/>
        </w:rPr>
        <w:t>, the District will not be required to reimburse Contractor for any salaries, consulting fees, commissions, general overhead at Contractor’s place or places of business, office rental expense, utility expenses or expenses related to computers, software, supplies and other materials required to perform and deliver the Services or used by Contractor in the performance and delivery of the Services.</w:t>
      </w:r>
    </w:p>
    <w:p w14:paraId="1782AA9C" w14:textId="77777777" w:rsidR="008955FE" w:rsidRPr="008955FE" w:rsidRDefault="008955FE" w:rsidP="008955FE">
      <w:pPr>
        <w:numPr>
          <w:ilvl w:val="0"/>
          <w:numId w:val="28"/>
        </w:numPr>
        <w:spacing w:after="120" w:line="264" w:lineRule="auto"/>
        <w:ind w:left="0" w:firstLine="720"/>
        <w:jc w:val="both"/>
        <w:rPr>
          <w:rFonts w:cs="Times New Roman"/>
          <w:szCs w:val="22"/>
        </w:rPr>
      </w:pPr>
      <w:r w:rsidRPr="008955FE">
        <w:rPr>
          <w:rFonts w:cs="Times New Roman"/>
          <w:szCs w:val="22"/>
          <w:u w:val="single"/>
        </w:rPr>
        <w:t>Term and Termination</w:t>
      </w:r>
      <w:r w:rsidRPr="008955FE">
        <w:rPr>
          <w:rFonts w:cs="Times New Roman"/>
          <w:szCs w:val="22"/>
        </w:rPr>
        <w:t>. </w:t>
      </w:r>
    </w:p>
    <w:p w14:paraId="0AD7E044" w14:textId="14D86F46" w:rsidR="008955FE" w:rsidRPr="008955FE" w:rsidRDefault="008955FE" w:rsidP="008955FE">
      <w:pPr>
        <w:spacing w:after="120"/>
        <w:ind w:firstLine="720"/>
        <w:jc w:val="both"/>
        <w:rPr>
          <w:rFonts w:cs="Times New Roman"/>
          <w:szCs w:val="22"/>
        </w:rPr>
      </w:pPr>
      <w:r w:rsidRPr="008955FE">
        <w:rPr>
          <w:rFonts w:cs="Times New Roman"/>
          <w:szCs w:val="22"/>
        </w:rPr>
        <w:t>(a)</w:t>
      </w:r>
      <w:r w:rsidRPr="008955FE">
        <w:rPr>
          <w:rFonts w:cs="Times New Roman"/>
          <w:szCs w:val="22"/>
        </w:rPr>
        <w:tab/>
      </w:r>
      <w:r w:rsidRPr="008955FE">
        <w:rPr>
          <w:rFonts w:cs="Times New Roman"/>
          <w:szCs w:val="22"/>
          <w:u w:val="single"/>
        </w:rPr>
        <w:t>Term</w:t>
      </w:r>
      <w:r w:rsidRPr="008955FE">
        <w:rPr>
          <w:rFonts w:cs="Times New Roman"/>
          <w:szCs w:val="22"/>
        </w:rPr>
        <w:t xml:space="preserve">. </w:t>
      </w:r>
      <w:sdt>
        <w:sdtPr>
          <w:rPr>
            <w:rFonts w:cs="Times New Roman"/>
            <w:szCs w:val="22"/>
          </w:rPr>
          <w:id w:val="2116548088"/>
          <w:placeholder>
            <w:docPart w:val="9BF22FA713174E0ABEA0A1AE17E61642"/>
          </w:placeholder>
        </w:sdtPr>
        <w:sdtEndPr/>
        <w:sdtContent>
          <w:r w:rsidRPr="008955FE">
            <w:rPr>
              <w:rFonts w:cs="Times New Roman"/>
              <w:szCs w:val="22"/>
            </w:rPr>
            <w:t xml:space="preserve">The Parties agree that this Agreement shall continue for a period of </w:t>
          </w:r>
          <w:r w:rsidRPr="008955FE">
            <w:rPr>
              <w:rFonts w:cs="Times New Roman"/>
              <w:b/>
              <w:szCs w:val="22"/>
              <w:highlight w:val="lightGray"/>
            </w:rPr>
            <w:t>three (3) years</w:t>
          </w:r>
          <w:r w:rsidRPr="008955FE">
            <w:rPr>
              <w:rFonts w:cs="Times New Roman"/>
              <w:szCs w:val="22"/>
            </w:rPr>
            <w:t xml:space="preserve"> from the Effective Date. </w:t>
          </w:r>
          <w:r w:rsidRPr="008955FE">
            <w:rPr>
              <w:rFonts w:cs="Times New Roman"/>
              <w:szCs w:val="22"/>
              <w:highlight w:val="lightGray"/>
            </w:rPr>
            <w:t>At the end of the term of the Agreement, the District reserves the right to extend the contract for up to 120 days to provide an opportunity to bring a new contract into place with another vendor</w:t>
          </w:r>
          <w:r w:rsidRPr="008955FE">
            <w:rPr>
              <w:rFonts w:cs="Times New Roman"/>
              <w:szCs w:val="22"/>
            </w:rPr>
            <w:t xml:space="preserve">.] </w:t>
          </w:r>
        </w:sdtContent>
      </w:sdt>
    </w:p>
    <w:p w14:paraId="16C35005" w14:textId="77777777" w:rsidR="008955FE" w:rsidRPr="008955FE" w:rsidRDefault="008955FE" w:rsidP="008955FE">
      <w:pPr>
        <w:spacing w:after="120"/>
        <w:ind w:firstLine="720"/>
        <w:jc w:val="both"/>
        <w:rPr>
          <w:rFonts w:cs="Times New Roman"/>
          <w:szCs w:val="22"/>
        </w:rPr>
      </w:pPr>
      <w:r w:rsidRPr="008955FE">
        <w:rPr>
          <w:rFonts w:cs="Times New Roman"/>
          <w:szCs w:val="22"/>
        </w:rPr>
        <w:t>(b)</w:t>
      </w:r>
      <w:r w:rsidRPr="008955FE">
        <w:rPr>
          <w:rFonts w:cs="Times New Roman"/>
          <w:szCs w:val="22"/>
        </w:rPr>
        <w:tab/>
      </w:r>
      <w:r w:rsidRPr="008955FE">
        <w:rPr>
          <w:rFonts w:cs="Times New Roman"/>
          <w:szCs w:val="22"/>
          <w:u w:val="single"/>
        </w:rPr>
        <w:t>Termination for Cause</w:t>
      </w:r>
      <w:r w:rsidRPr="008955FE">
        <w:rPr>
          <w:rFonts w:cs="Times New Roman"/>
          <w:szCs w:val="22"/>
        </w:rPr>
        <w:t xml:space="preserve">. Either Party may terminate this Agreement for cause upon the occurrence of an Event of Default (as defined below) by delivery of written notice of termination to the other Party while such Event of Default continues to exist, whereupon all obligations of the District under this Agreement shall terminate, other than the payment by the District for all amounts due under this Agreement through the effective date of termination. </w:t>
      </w:r>
    </w:p>
    <w:p w14:paraId="5DE195F3" w14:textId="77777777" w:rsidR="008955FE" w:rsidRPr="008955FE" w:rsidRDefault="008955FE" w:rsidP="008955FE">
      <w:pPr>
        <w:spacing w:after="120"/>
        <w:ind w:firstLine="720"/>
        <w:jc w:val="both"/>
        <w:rPr>
          <w:rFonts w:cs="Times New Roman"/>
          <w:szCs w:val="22"/>
        </w:rPr>
      </w:pPr>
      <w:r w:rsidRPr="008955FE">
        <w:rPr>
          <w:rFonts w:cs="Times New Roman"/>
          <w:szCs w:val="22"/>
        </w:rPr>
        <w:t>(c)</w:t>
      </w:r>
      <w:r w:rsidRPr="008955FE">
        <w:rPr>
          <w:rFonts w:cs="Times New Roman"/>
          <w:szCs w:val="22"/>
        </w:rPr>
        <w:tab/>
      </w:r>
      <w:r w:rsidRPr="008955FE">
        <w:rPr>
          <w:rFonts w:cs="Times New Roman"/>
          <w:szCs w:val="22"/>
          <w:u w:val="single"/>
        </w:rPr>
        <w:t>Event of Default; Notice of Material Breach</w:t>
      </w:r>
      <w:r w:rsidRPr="008955FE">
        <w:rPr>
          <w:rFonts w:cs="Times New Roman"/>
          <w:szCs w:val="22"/>
        </w:rPr>
        <w:t xml:space="preserve">. Either Party shall be in material default under this Agreement upon the occurrence of any one or more of the following which continues to exist fifteen (15) days after a Notice of Material Breach (defined below) is given to the defaulting Party </w:t>
      </w:r>
      <w:bookmarkStart w:id="99" w:name="_Hlk20311197"/>
      <w:r w:rsidRPr="008955FE">
        <w:rPr>
          <w:rFonts w:cs="Times New Roman"/>
          <w:szCs w:val="22"/>
        </w:rPr>
        <w:t xml:space="preserve">(each occurrence being a “Event of Default”): </w:t>
      </w:r>
      <w:bookmarkEnd w:id="99"/>
      <w:r w:rsidRPr="008955FE">
        <w:rPr>
          <w:rFonts w:cs="Times New Roman"/>
          <w:szCs w:val="22"/>
        </w:rPr>
        <w:t>(</w:t>
      </w:r>
      <w:proofErr w:type="spellStart"/>
      <w:r w:rsidRPr="008955FE">
        <w:rPr>
          <w:rFonts w:cs="Times New Roman"/>
          <w:szCs w:val="22"/>
        </w:rPr>
        <w:t>i</w:t>
      </w:r>
      <w:proofErr w:type="spellEnd"/>
      <w:r w:rsidRPr="008955FE">
        <w:rPr>
          <w:rFonts w:cs="Times New Roman"/>
          <w:szCs w:val="22"/>
        </w:rPr>
        <w:t>) a failure or refusal by a Party to timely make any payment that is required to be paid by such Party under this Agreement; (ii) a failure by a Party to perform or observe any other obligation under this Agreement; (iii) any warranty or representation of a Party in this Agreement is false or misleading in any material respect; (iv) the commencement of any insolvency, bankruptcy or similar proceedings by or against such Party (including any assignment by such Party for the benefit of creditors or the appointment of a receiver for the assets of such Party). A “Notice of Material Breach” means written notice that includes: (</w:t>
      </w:r>
      <w:proofErr w:type="spellStart"/>
      <w:r w:rsidRPr="008955FE">
        <w:rPr>
          <w:rFonts w:cs="Times New Roman"/>
          <w:szCs w:val="22"/>
        </w:rPr>
        <w:t>i</w:t>
      </w:r>
      <w:proofErr w:type="spellEnd"/>
      <w:r w:rsidRPr="008955FE">
        <w:rPr>
          <w:rFonts w:cs="Times New Roman"/>
          <w:szCs w:val="22"/>
        </w:rPr>
        <w:t>) a description sufficient to identify the Event of Default to the defaulting Party; and, (ii) if not obvious from the nature of the Event of Default, the notifying Party’s specific recommendations of the actions to be (or if appropriate, not to be) taken by the defaulting Party in order for it to cure the Event of Default.</w:t>
      </w:r>
    </w:p>
    <w:p w14:paraId="324265B8" w14:textId="77777777" w:rsidR="008955FE" w:rsidRPr="008955FE" w:rsidRDefault="008955FE" w:rsidP="008955FE">
      <w:pPr>
        <w:spacing w:after="120"/>
        <w:ind w:firstLine="720"/>
        <w:jc w:val="both"/>
        <w:rPr>
          <w:rFonts w:cs="Times New Roman"/>
          <w:szCs w:val="22"/>
        </w:rPr>
      </w:pPr>
      <w:r w:rsidRPr="008955FE">
        <w:rPr>
          <w:rFonts w:cs="Times New Roman"/>
          <w:szCs w:val="22"/>
        </w:rPr>
        <w:t>(d)</w:t>
      </w:r>
      <w:r w:rsidRPr="008955FE">
        <w:rPr>
          <w:rFonts w:cs="Times New Roman"/>
          <w:szCs w:val="22"/>
        </w:rPr>
        <w:tab/>
      </w:r>
      <w:r w:rsidRPr="008955FE">
        <w:rPr>
          <w:rFonts w:cs="Times New Roman"/>
          <w:szCs w:val="22"/>
          <w:u w:val="single"/>
        </w:rPr>
        <w:t>Remedies for Default</w:t>
      </w:r>
      <w:r w:rsidRPr="008955FE">
        <w:rPr>
          <w:rFonts w:cs="Times New Roman"/>
          <w:szCs w:val="22"/>
        </w:rPr>
        <w:t>. Upon the occurrence of an Event of Default, the non-defaulting Party may, in addition to any and all other remedies available under law, elect to: (1) terminate this Agreement in accordance and upon compliance with the termination provisions in Section 3 of this Agreement, and/or (2) commence collection actions (including court actions) for all sums due under this Agreement, and/or (3) seek such other remedies for such Event of Default as are available at law or in equity. All rights and remedies available to a Party hereunder, by law or equity, shall be cumulative and there shall be no obligation for such Party to exercise a particular remedy.</w:t>
      </w:r>
    </w:p>
    <w:p w14:paraId="38450089" w14:textId="77777777" w:rsidR="008955FE" w:rsidRPr="008955FE" w:rsidRDefault="008955FE" w:rsidP="008955FE">
      <w:pPr>
        <w:spacing w:after="120"/>
        <w:ind w:firstLine="720"/>
        <w:jc w:val="both"/>
        <w:rPr>
          <w:rFonts w:cs="Times New Roman"/>
          <w:szCs w:val="22"/>
        </w:rPr>
      </w:pPr>
      <w:r w:rsidRPr="008955FE">
        <w:rPr>
          <w:rFonts w:cs="Times New Roman"/>
          <w:szCs w:val="22"/>
        </w:rPr>
        <w:t>(e)</w:t>
      </w:r>
      <w:r w:rsidRPr="008955FE">
        <w:rPr>
          <w:rFonts w:cs="Times New Roman"/>
          <w:szCs w:val="22"/>
        </w:rPr>
        <w:tab/>
      </w:r>
      <w:r w:rsidRPr="008955FE">
        <w:rPr>
          <w:rFonts w:cs="Times New Roman"/>
          <w:szCs w:val="22"/>
          <w:u w:val="single"/>
        </w:rPr>
        <w:t>Early Termination</w:t>
      </w:r>
      <w:r w:rsidRPr="008955FE">
        <w:rPr>
          <w:rFonts w:cs="Times New Roman"/>
          <w:szCs w:val="22"/>
        </w:rPr>
        <w:t xml:space="preserve">. The </w:t>
      </w:r>
      <w:proofErr w:type="gramStart"/>
      <w:r w:rsidRPr="008955FE">
        <w:rPr>
          <w:rFonts w:cs="Times New Roman"/>
          <w:szCs w:val="22"/>
        </w:rPr>
        <w:t>District</w:t>
      </w:r>
      <w:proofErr w:type="gramEnd"/>
      <w:r w:rsidRPr="008955FE">
        <w:rPr>
          <w:rFonts w:cs="Times New Roman"/>
          <w:szCs w:val="22"/>
        </w:rPr>
        <w:t xml:space="preserve"> shall have the right to terminate this Agreement without cause in its sole discretion at any time prior to such completion of the Services by giving Contractor at least thirty (30) days’ prior written notice of such termination (hereinafter referred to as “</w:t>
      </w:r>
      <w:r w:rsidRPr="008955FE">
        <w:rPr>
          <w:rFonts w:cs="Times New Roman"/>
          <w:szCs w:val="22"/>
          <w:u w:val="single"/>
        </w:rPr>
        <w:t>Early Termination</w:t>
      </w:r>
      <w:r w:rsidRPr="008955FE">
        <w:rPr>
          <w:rFonts w:cs="Times New Roman"/>
          <w:szCs w:val="22"/>
        </w:rPr>
        <w:t xml:space="preserve">”). In the event of Early Termination, the District will pay all fees due to Contractor under Section 2 hereof for all Services performed by Contractor in accordance with the requirements of this Agreement up to and including the date of termination. The </w:t>
      </w:r>
      <w:proofErr w:type="gramStart"/>
      <w:r w:rsidRPr="008955FE">
        <w:rPr>
          <w:rFonts w:cs="Times New Roman"/>
          <w:szCs w:val="22"/>
        </w:rPr>
        <w:t>District</w:t>
      </w:r>
      <w:proofErr w:type="gramEnd"/>
      <w:r w:rsidRPr="008955FE">
        <w:rPr>
          <w:rFonts w:cs="Times New Roman"/>
          <w:szCs w:val="22"/>
        </w:rPr>
        <w:t xml:space="preserve"> also shall reimburse Contractor for all expenses incurred by </w:t>
      </w:r>
      <w:r w:rsidRPr="008955FE">
        <w:rPr>
          <w:rFonts w:cs="Times New Roman"/>
          <w:szCs w:val="22"/>
        </w:rPr>
        <w:lastRenderedPageBreak/>
        <w:t xml:space="preserve">Contractor in the performance of Services hereunder and which are or would be due to Contractor under Section 2 hereof if Early Termination had not occurred. Contractor acknowledges and agrees that in the event of such Early Termination, Contractor will not perform any unnecessary part of the Services nor will it incur any unreasonable expenses after receiving notice of Early Termination, but Contractor will perform only those Services and incur only those expenses reasonably necessary to fulfill its obligations under Section 1 hereof and this Section 3. Nothing set forth in this Section 3 shall limit the </w:t>
      </w:r>
      <w:proofErr w:type="gramStart"/>
      <w:r w:rsidRPr="008955FE">
        <w:rPr>
          <w:rFonts w:cs="Times New Roman"/>
          <w:szCs w:val="22"/>
        </w:rPr>
        <w:t>District’s</w:t>
      </w:r>
      <w:proofErr w:type="gramEnd"/>
      <w:r w:rsidRPr="008955FE">
        <w:rPr>
          <w:rFonts w:cs="Times New Roman"/>
          <w:szCs w:val="22"/>
        </w:rPr>
        <w:t xml:space="preserve"> other rights or remedies.</w:t>
      </w:r>
    </w:p>
    <w:p w14:paraId="477F39D6" w14:textId="77777777" w:rsidR="008955FE" w:rsidRPr="008955FE" w:rsidRDefault="008955FE" w:rsidP="008955FE">
      <w:pPr>
        <w:keepNext/>
        <w:numPr>
          <w:ilvl w:val="0"/>
          <w:numId w:val="28"/>
        </w:numPr>
        <w:spacing w:after="120" w:line="264" w:lineRule="auto"/>
        <w:ind w:left="0" w:firstLine="720"/>
        <w:jc w:val="both"/>
        <w:rPr>
          <w:rFonts w:cs="Times New Roman"/>
          <w:szCs w:val="22"/>
        </w:rPr>
      </w:pPr>
      <w:bookmarkStart w:id="100" w:name="_Ref5112849"/>
      <w:bookmarkStart w:id="101" w:name="_Ref5113195"/>
      <w:r w:rsidRPr="008955FE">
        <w:rPr>
          <w:rFonts w:cs="Times New Roman"/>
          <w:szCs w:val="22"/>
          <w:u w:val="single"/>
        </w:rPr>
        <w:t>Indemnity</w:t>
      </w:r>
      <w:r w:rsidRPr="008955FE">
        <w:rPr>
          <w:rFonts w:cs="Times New Roman"/>
          <w:szCs w:val="22"/>
        </w:rPr>
        <w:t>.</w:t>
      </w:r>
      <w:bookmarkEnd w:id="100"/>
      <w:r w:rsidRPr="008955FE">
        <w:rPr>
          <w:rFonts w:cs="Times New Roman"/>
          <w:szCs w:val="22"/>
        </w:rPr>
        <w:t> </w:t>
      </w:r>
    </w:p>
    <w:p w14:paraId="76DAAD9E" w14:textId="77777777" w:rsidR="008955FE" w:rsidRPr="008955FE" w:rsidRDefault="008955FE" w:rsidP="008955FE">
      <w:pPr>
        <w:spacing w:after="120"/>
        <w:ind w:firstLine="720"/>
        <w:jc w:val="both"/>
        <w:rPr>
          <w:rFonts w:cs="Times New Roman"/>
          <w:szCs w:val="22"/>
        </w:rPr>
      </w:pPr>
      <w:r w:rsidRPr="008955FE">
        <w:rPr>
          <w:rFonts w:cs="Times New Roman"/>
          <w:szCs w:val="22"/>
        </w:rPr>
        <w:t>(a) CONTRACTOR SHALL INDEMNIFY AND HOLD HARMLESS THE DISTRICT, DISTRICT’S MANAGERS, OFFICERS, AGENTS, EMPLOYEES, STAFF, REPRESENTATIVES, AND DIRECTORS (COLLECTIVELY, THE “DISTRICT INDEMNITEES”) FROM ALL LOSSES (DEFINED BELOW) AND SHALL DEFEND THE DISTRICT AND DISTRICT INDEMNITEES AGAINST ALL CLAIMS AND CAUSES OF ACTION OF THIRD PARTIES ARISING OUT OF OR RELATED TO ANY OF THE FOLLOWING, EXCEPT TO THE EXTENT CAUSED BY THE GROSS NEGLIGENCE OR WILLFUL MISCONDUCT OF THE DISTRICT OR DISTRICT INDEMNITEE: (</w:t>
      </w:r>
      <w:proofErr w:type="spellStart"/>
      <w:r w:rsidRPr="008955FE">
        <w:rPr>
          <w:rFonts w:cs="Times New Roman"/>
          <w:szCs w:val="22"/>
        </w:rPr>
        <w:t>i</w:t>
      </w:r>
      <w:proofErr w:type="spellEnd"/>
      <w:r w:rsidRPr="008955FE">
        <w:rPr>
          <w:rFonts w:cs="Times New Roman"/>
          <w:szCs w:val="22"/>
        </w:rPr>
        <w:t xml:space="preserve">) A VIOLATION OF ANY FEDERAL, STATE, LOCAL OR FOREIGN LAW, RULE, REGULATION OR ORDER APPLICABLE TO CONTRACTOR AND/OR ITS AGENTS, EMPLOYEES OR REPRESENTATIVES; (ii) ANY VIOLATION OR BREACH BY CONTRACTOR OF ITS REPRESENTATIONS AND WARRANTIES TO THE DISTRICT IN THIS AGREEMENT; OR, THE FACT THAT ANY OF SUCH REPRESENTATIONS AND WARRANTIES CEASES TO BE TRUE AT ANY TIME PRIOR TO TERMINATION OR EXPIRATION OF THIS AGREEMENT; (iii) THE FAILURE OF CONTRACTOR TO OBTAIN, OR CAUSE TO BE OBTAINED, ANY REQUIRED LICENSES, PERMITS OR CONSENTS FOR THE DISTRICT TO RECEIVE AND USE THE SERVICES OR ANY COMPONENT THEREOF, TO THE FULL EXTENT PROVIDED IN THIS AGREEMENT, EXCLUDING ANY REQUIRED CONSENT THAT IS NOT OBTAINED DUE TO THE DISTRICT’S FAILURE TO PAY FOR SAME; AND (iv) PERSONAL INJURIES, DEATH OR DAMAGE TO TANGIBLE PERSONAL OR REAL PROPERTY TO THE EXTENT CAUSED BY NEGLIGENT OR INTENTIONAL ACTS OR OMISSIONS OF CONTRACTOR OR ANY CONTRACTOR AGENT, EMPLOYEE OR REPRESENTATIVE. FOR PURPOSES OF THIS SECTION, THE TERM “LOSSES” MEANS ALL ASSESSMENTS, LOSSES, DAMAGES, COSTS, EXPENSES, LIABILITIES, JUDGMENTS, AWARDS, FINES, SANCTIONS, PENALTIES, CHARGES, AND AMOUNTS RESULTING FROM, OR AGREED TO BE PAID IN SETTLEMENT OF, ANY THIRD PARTY CLAIM OR ALLEGATION INCLUDING, BUT NOT LIMITED TO, REASONABLE ATTORNEY AND OTHER LEGAL FEES AND COSTS AND EXPENSES OF INVESTIGATING OR DEFENDING AGAINST SUCH CLAIM OR ALLEGATION. </w:t>
      </w:r>
    </w:p>
    <w:p w14:paraId="3E436F4C" w14:textId="77777777" w:rsidR="008955FE" w:rsidRPr="008955FE" w:rsidRDefault="008955FE" w:rsidP="008955FE">
      <w:pPr>
        <w:spacing w:after="120"/>
        <w:ind w:firstLine="720"/>
        <w:jc w:val="both"/>
        <w:rPr>
          <w:rFonts w:cs="Times New Roman"/>
          <w:szCs w:val="22"/>
        </w:rPr>
      </w:pPr>
      <w:r w:rsidRPr="008955FE">
        <w:rPr>
          <w:rFonts w:cs="Times New Roman"/>
          <w:szCs w:val="22"/>
        </w:rPr>
        <w:t>(b) CONTRACTOR AGREES TO, AND SHALL, INDEMNIFY AND HOLD THE DISTRICT HARMLESS AGAINST ANY CLAIMS, CAUSES OF ACTION, DAMAGES, AND EXPENSES TO THE EXTENT THE SAME ARISE OUT OF OR ARE ASSERTED AGAINST THE DISTRICT ALLEGING THAT ANY SERVICES PROVIDED HEREUNDER INFRINGES ANY UNITED STATES PATENT, TRADEMARK, COPYRIGHT OR OTHER INTELLECTUAL PROPERTY RIGHT OF A THIRD-PARTY, PROVIDED THAT (1) THE DISTRICT GIVES CONTRACTOR WRITTEN NOTICE WITHIN TWENTY-ONE (21) DAYS AFTER THE DISTRICT’S ACTUAL KNOWLEDGE OF THE EXISTENCE THEREOF, OF ANY SUCH CLAIMS, DAMAGES, OR EXPENSES, AND/OR (2) THE DISTRICT AGREES TO COOPERATE REASONABLY WITH CONTRACTOR AS REASONABLY NECESSARY TO DEFEND, SETTLE, REIMBURSE, OR AVOID ANY SUCH CLAIMS, DAMAGES AND EXPENSES.</w:t>
      </w:r>
    </w:p>
    <w:p w14:paraId="3C119BD7" w14:textId="77777777" w:rsidR="008955FE" w:rsidRPr="008955FE" w:rsidRDefault="008955FE" w:rsidP="008955FE">
      <w:pPr>
        <w:spacing w:after="120"/>
        <w:ind w:firstLine="720"/>
        <w:jc w:val="both"/>
        <w:rPr>
          <w:rFonts w:cs="Times New Roman"/>
          <w:szCs w:val="22"/>
        </w:rPr>
      </w:pPr>
      <w:r w:rsidRPr="008955FE">
        <w:rPr>
          <w:rFonts w:cs="Times New Roman"/>
          <w:szCs w:val="22"/>
        </w:rPr>
        <w:t xml:space="preserve">(c) Upon timely receipt of the </w:t>
      </w:r>
      <w:proofErr w:type="gramStart"/>
      <w:r w:rsidRPr="008955FE">
        <w:rPr>
          <w:rFonts w:cs="Times New Roman"/>
          <w:szCs w:val="22"/>
        </w:rPr>
        <w:t>District’s</w:t>
      </w:r>
      <w:proofErr w:type="gramEnd"/>
      <w:r w:rsidRPr="008955FE">
        <w:rPr>
          <w:rFonts w:cs="Times New Roman"/>
          <w:szCs w:val="22"/>
        </w:rPr>
        <w:t xml:space="preserve"> written notice, Contractor will assume the defense of any claims against the </w:t>
      </w:r>
      <w:proofErr w:type="gramStart"/>
      <w:r w:rsidRPr="008955FE">
        <w:rPr>
          <w:rFonts w:cs="Times New Roman"/>
          <w:szCs w:val="22"/>
        </w:rPr>
        <w:t>District</w:t>
      </w:r>
      <w:proofErr w:type="gramEnd"/>
      <w:r w:rsidRPr="008955FE">
        <w:rPr>
          <w:rFonts w:cs="Times New Roman"/>
          <w:szCs w:val="22"/>
        </w:rPr>
        <w:t xml:space="preserve">. The </w:t>
      </w:r>
      <w:proofErr w:type="gramStart"/>
      <w:r w:rsidRPr="008955FE">
        <w:rPr>
          <w:rFonts w:cs="Times New Roman"/>
          <w:szCs w:val="22"/>
        </w:rPr>
        <w:t>District</w:t>
      </w:r>
      <w:proofErr w:type="gramEnd"/>
      <w:r w:rsidRPr="008955FE">
        <w:rPr>
          <w:rFonts w:cs="Times New Roman"/>
          <w:szCs w:val="22"/>
        </w:rPr>
        <w:t xml:space="preserve"> agrees to cooperate with Contractor in the defense or settlement of all such claims.</w:t>
      </w:r>
    </w:p>
    <w:p w14:paraId="0A9449CC" w14:textId="77777777" w:rsidR="008955FE" w:rsidRPr="008955FE" w:rsidRDefault="008955FE" w:rsidP="008955FE">
      <w:pPr>
        <w:spacing w:after="120"/>
        <w:ind w:firstLine="720"/>
        <w:jc w:val="both"/>
        <w:rPr>
          <w:rFonts w:cs="Times New Roman"/>
          <w:szCs w:val="22"/>
        </w:rPr>
      </w:pPr>
      <w:r w:rsidRPr="008955FE">
        <w:rPr>
          <w:rFonts w:cs="Times New Roman"/>
          <w:szCs w:val="22"/>
        </w:rPr>
        <w:lastRenderedPageBreak/>
        <w:t xml:space="preserve">(d) Contractor shall not be bound by the terms of any compromise or settlement agreement negotiated or concluded by the </w:t>
      </w:r>
      <w:proofErr w:type="gramStart"/>
      <w:r w:rsidRPr="008955FE">
        <w:rPr>
          <w:rFonts w:cs="Times New Roman"/>
          <w:szCs w:val="22"/>
        </w:rPr>
        <w:t>District</w:t>
      </w:r>
      <w:proofErr w:type="gramEnd"/>
      <w:r w:rsidRPr="008955FE">
        <w:rPr>
          <w:rFonts w:cs="Times New Roman"/>
          <w:szCs w:val="22"/>
        </w:rPr>
        <w:t xml:space="preserve"> without the prior written consent of Contractor.</w:t>
      </w:r>
    </w:p>
    <w:p w14:paraId="75DFBD8B" w14:textId="77777777" w:rsidR="008955FE" w:rsidRPr="008955FE" w:rsidRDefault="008955FE" w:rsidP="008955FE">
      <w:pPr>
        <w:keepNext/>
        <w:numPr>
          <w:ilvl w:val="0"/>
          <w:numId w:val="28"/>
        </w:numPr>
        <w:spacing w:after="120" w:line="264" w:lineRule="auto"/>
        <w:ind w:left="0" w:firstLine="720"/>
        <w:jc w:val="both"/>
        <w:rPr>
          <w:rFonts w:cs="Times New Roman"/>
          <w:szCs w:val="22"/>
        </w:rPr>
      </w:pPr>
      <w:bookmarkStart w:id="102" w:name="_Ref19704036"/>
      <w:r w:rsidRPr="008955FE">
        <w:rPr>
          <w:rFonts w:cs="Times New Roman"/>
          <w:szCs w:val="22"/>
          <w:u w:val="single"/>
        </w:rPr>
        <w:t>Exclusion and Ethics</w:t>
      </w:r>
      <w:r w:rsidRPr="008955FE">
        <w:rPr>
          <w:rFonts w:cs="Times New Roman"/>
          <w:szCs w:val="22"/>
        </w:rPr>
        <w:t>.</w:t>
      </w:r>
      <w:bookmarkEnd w:id="102"/>
    </w:p>
    <w:p w14:paraId="237784AB" w14:textId="77777777" w:rsidR="008955FE" w:rsidRPr="008955FE" w:rsidRDefault="008955FE" w:rsidP="008955FE">
      <w:pPr>
        <w:spacing w:after="120"/>
        <w:jc w:val="both"/>
        <w:rPr>
          <w:rFonts w:cs="Times New Roman"/>
          <w:szCs w:val="22"/>
        </w:rPr>
      </w:pPr>
      <w:r w:rsidRPr="008955FE">
        <w:rPr>
          <w:rFonts w:cs="Times New Roman"/>
          <w:szCs w:val="22"/>
        </w:rPr>
        <w:t>(a)</w:t>
      </w:r>
      <w:r w:rsidRPr="008955FE">
        <w:rPr>
          <w:rFonts w:cs="Times New Roman"/>
          <w:szCs w:val="22"/>
        </w:rPr>
        <w:tab/>
        <w:t xml:space="preserve">Contractor agrees that it will immediately report in writing to the District in the event, if ever, Contractor, including any of its officers, directors, employees, contractors or agents, becomes a target of any criminal investigation or any investigation that could result in debarment or exclusion Contractor or such other person from federally or state funded healthcare programs. </w:t>
      </w:r>
    </w:p>
    <w:p w14:paraId="3B2961AC" w14:textId="77777777" w:rsidR="008955FE" w:rsidRPr="008955FE" w:rsidRDefault="008955FE" w:rsidP="008955FE">
      <w:pPr>
        <w:jc w:val="both"/>
        <w:rPr>
          <w:rFonts w:cs="Times New Roman"/>
          <w:szCs w:val="22"/>
        </w:rPr>
      </w:pPr>
      <w:r w:rsidRPr="008955FE">
        <w:rPr>
          <w:rFonts w:cs="Times New Roman"/>
          <w:szCs w:val="22"/>
        </w:rPr>
        <w:t>(b)</w:t>
      </w:r>
      <w:r w:rsidRPr="008955FE">
        <w:rPr>
          <w:rFonts w:cs="Times New Roman"/>
          <w:szCs w:val="22"/>
        </w:rPr>
        <w:tab/>
        <w:t xml:space="preserve">Contractor warrants and represents to the </w:t>
      </w:r>
      <w:proofErr w:type="gramStart"/>
      <w:r w:rsidRPr="008955FE">
        <w:rPr>
          <w:rFonts w:cs="Times New Roman"/>
          <w:szCs w:val="22"/>
        </w:rPr>
        <w:t>District</w:t>
      </w:r>
      <w:proofErr w:type="gramEnd"/>
      <w:r w:rsidRPr="008955FE">
        <w:rPr>
          <w:rFonts w:cs="Times New Roman"/>
          <w:szCs w:val="22"/>
        </w:rPr>
        <w:t xml:space="preserve"> that Contractor has never been:</w:t>
      </w:r>
    </w:p>
    <w:p w14:paraId="3D94DD40" w14:textId="77777777" w:rsidR="008955FE" w:rsidRPr="008955FE" w:rsidRDefault="008955FE" w:rsidP="008955FE">
      <w:pPr>
        <w:numPr>
          <w:ilvl w:val="0"/>
          <w:numId w:val="27"/>
        </w:numPr>
        <w:tabs>
          <w:tab w:val="num" w:pos="1440"/>
        </w:tabs>
        <w:spacing w:after="120" w:line="264" w:lineRule="auto"/>
        <w:ind w:left="1440" w:right="720" w:hanging="720"/>
        <w:jc w:val="both"/>
        <w:rPr>
          <w:rFonts w:cs="Times New Roman"/>
          <w:szCs w:val="22"/>
        </w:rPr>
      </w:pPr>
      <w:r w:rsidRPr="008955FE">
        <w:rPr>
          <w:rFonts w:cs="Times New Roman"/>
          <w:szCs w:val="22"/>
        </w:rPr>
        <w:t xml:space="preserve">convicted of a criminal </w:t>
      </w:r>
      <w:proofErr w:type="gramStart"/>
      <w:r w:rsidRPr="008955FE">
        <w:rPr>
          <w:rFonts w:cs="Times New Roman"/>
          <w:szCs w:val="22"/>
        </w:rPr>
        <w:t>offense;</w:t>
      </w:r>
      <w:proofErr w:type="gramEnd"/>
    </w:p>
    <w:p w14:paraId="12F8AAF5" w14:textId="77777777" w:rsidR="008955FE" w:rsidRPr="008955FE" w:rsidRDefault="008955FE" w:rsidP="008955FE">
      <w:pPr>
        <w:numPr>
          <w:ilvl w:val="0"/>
          <w:numId w:val="27"/>
        </w:numPr>
        <w:tabs>
          <w:tab w:val="num" w:pos="1440"/>
        </w:tabs>
        <w:spacing w:after="120" w:line="264" w:lineRule="auto"/>
        <w:ind w:left="1440" w:right="720" w:hanging="720"/>
        <w:jc w:val="both"/>
        <w:rPr>
          <w:rFonts w:cs="Times New Roman"/>
          <w:szCs w:val="22"/>
        </w:rPr>
      </w:pPr>
      <w:r w:rsidRPr="008955FE">
        <w:rPr>
          <w:rFonts w:cs="Times New Roman"/>
          <w:szCs w:val="22"/>
        </w:rPr>
        <w:t xml:space="preserve">listed by a federal agency as debarred, excluded or otherwise ineligible for federal plan </w:t>
      </w:r>
      <w:proofErr w:type="gramStart"/>
      <w:r w:rsidRPr="008955FE">
        <w:rPr>
          <w:rFonts w:cs="Times New Roman"/>
          <w:szCs w:val="22"/>
        </w:rPr>
        <w:t>participation;</w:t>
      </w:r>
      <w:proofErr w:type="gramEnd"/>
      <w:r w:rsidRPr="008955FE">
        <w:rPr>
          <w:rFonts w:cs="Times New Roman"/>
          <w:szCs w:val="22"/>
        </w:rPr>
        <w:t xml:space="preserve"> </w:t>
      </w:r>
    </w:p>
    <w:p w14:paraId="68C33026" w14:textId="77777777" w:rsidR="008955FE" w:rsidRPr="008955FE" w:rsidRDefault="008955FE" w:rsidP="008955FE">
      <w:pPr>
        <w:numPr>
          <w:ilvl w:val="0"/>
          <w:numId w:val="27"/>
        </w:numPr>
        <w:tabs>
          <w:tab w:val="num" w:pos="1440"/>
        </w:tabs>
        <w:spacing w:after="120" w:line="264" w:lineRule="auto"/>
        <w:ind w:left="1440" w:right="720" w:hanging="720"/>
        <w:jc w:val="both"/>
        <w:rPr>
          <w:rFonts w:cs="Times New Roman"/>
          <w:szCs w:val="22"/>
        </w:rPr>
      </w:pPr>
      <w:r w:rsidRPr="008955FE">
        <w:rPr>
          <w:rFonts w:cs="Times New Roman"/>
          <w:szCs w:val="22"/>
        </w:rPr>
        <w:t xml:space="preserve">sanctioned by any federal or state law enforcement, regulatory or licensing agency; or, </w:t>
      </w:r>
    </w:p>
    <w:p w14:paraId="231B1605" w14:textId="77777777" w:rsidR="008955FE" w:rsidRPr="008955FE" w:rsidRDefault="008955FE" w:rsidP="008955FE">
      <w:pPr>
        <w:numPr>
          <w:ilvl w:val="0"/>
          <w:numId w:val="27"/>
        </w:numPr>
        <w:tabs>
          <w:tab w:val="num" w:pos="1440"/>
        </w:tabs>
        <w:spacing w:after="120" w:line="264" w:lineRule="auto"/>
        <w:ind w:left="1440" w:right="720" w:hanging="720"/>
        <w:jc w:val="both"/>
        <w:rPr>
          <w:rFonts w:cs="Times New Roman"/>
          <w:szCs w:val="22"/>
        </w:rPr>
      </w:pPr>
      <w:r w:rsidRPr="008955FE">
        <w:rPr>
          <w:rFonts w:cs="Times New Roman"/>
          <w:szCs w:val="22"/>
        </w:rPr>
        <w:t xml:space="preserve">excluded from any state or federal healthcare program. </w:t>
      </w:r>
    </w:p>
    <w:p w14:paraId="61288D17" w14:textId="77777777" w:rsidR="008955FE" w:rsidRPr="008955FE" w:rsidRDefault="008955FE" w:rsidP="008955FE">
      <w:pPr>
        <w:spacing w:after="120"/>
        <w:jc w:val="both"/>
        <w:rPr>
          <w:rFonts w:cs="Times New Roman"/>
          <w:szCs w:val="22"/>
        </w:rPr>
      </w:pPr>
      <w:r w:rsidRPr="008955FE">
        <w:rPr>
          <w:rFonts w:cs="Times New Roman"/>
          <w:szCs w:val="22"/>
        </w:rPr>
        <w:t>(c)</w:t>
      </w:r>
      <w:r w:rsidRPr="008955FE">
        <w:rPr>
          <w:rFonts w:cs="Times New Roman"/>
          <w:szCs w:val="22"/>
        </w:rPr>
        <w:tab/>
        <w:t xml:space="preserve">Contractor further warrants and represents to the </w:t>
      </w:r>
      <w:proofErr w:type="gramStart"/>
      <w:r w:rsidRPr="008955FE">
        <w:rPr>
          <w:rFonts w:cs="Times New Roman"/>
          <w:szCs w:val="22"/>
        </w:rPr>
        <w:t>District</w:t>
      </w:r>
      <w:proofErr w:type="gramEnd"/>
      <w:r w:rsidRPr="008955FE">
        <w:rPr>
          <w:rFonts w:cs="Times New Roman"/>
          <w:szCs w:val="22"/>
        </w:rPr>
        <w:t xml:space="preserve"> that neither Contractor, nor any of Contractor’s officers, directors, members, partners, shareholders (excluding shareholders, members and limited partners that own less than 5% of the combined voting power of Contractor), employees, contractors or agents:</w:t>
      </w:r>
    </w:p>
    <w:p w14:paraId="6BB98BF0" w14:textId="77777777" w:rsidR="008955FE" w:rsidRPr="008955FE" w:rsidRDefault="008955FE" w:rsidP="008955FE">
      <w:pPr>
        <w:numPr>
          <w:ilvl w:val="0"/>
          <w:numId w:val="29"/>
        </w:numPr>
        <w:tabs>
          <w:tab w:val="num" w:pos="1440"/>
        </w:tabs>
        <w:spacing w:after="120" w:line="264" w:lineRule="auto"/>
        <w:ind w:left="1440" w:right="720" w:hanging="720"/>
        <w:jc w:val="both"/>
        <w:rPr>
          <w:rFonts w:cs="Times New Roman"/>
          <w:szCs w:val="22"/>
        </w:rPr>
      </w:pPr>
      <w:r w:rsidRPr="008955FE">
        <w:rPr>
          <w:rFonts w:cs="Times New Roman"/>
          <w:szCs w:val="22"/>
        </w:rPr>
        <w:t xml:space="preserve">is currently under criminal investigation or any investigation that could result in debarment or exclusion from federally or state funded healthcare programs; or </w:t>
      </w:r>
    </w:p>
    <w:p w14:paraId="483A5532" w14:textId="77777777" w:rsidR="008955FE" w:rsidRPr="008955FE" w:rsidRDefault="008955FE" w:rsidP="008955FE">
      <w:pPr>
        <w:numPr>
          <w:ilvl w:val="0"/>
          <w:numId w:val="29"/>
        </w:numPr>
        <w:tabs>
          <w:tab w:val="num" w:pos="1440"/>
        </w:tabs>
        <w:spacing w:after="120" w:line="264" w:lineRule="auto"/>
        <w:ind w:left="1440" w:right="720" w:hanging="720"/>
        <w:jc w:val="both"/>
        <w:rPr>
          <w:rFonts w:cs="Times New Roman"/>
          <w:szCs w:val="22"/>
        </w:rPr>
      </w:pPr>
      <w:r w:rsidRPr="008955FE">
        <w:rPr>
          <w:rFonts w:cs="Times New Roman"/>
          <w:szCs w:val="22"/>
        </w:rPr>
        <w:t>has ever been:</w:t>
      </w:r>
    </w:p>
    <w:p w14:paraId="00E3454C" w14:textId="77777777" w:rsidR="008955FE" w:rsidRPr="008955FE" w:rsidRDefault="008955FE" w:rsidP="008955FE">
      <w:pPr>
        <w:ind w:left="2160" w:right="720" w:hanging="720"/>
        <w:jc w:val="both"/>
        <w:rPr>
          <w:rFonts w:cs="Times New Roman"/>
          <w:szCs w:val="22"/>
        </w:rPr>
      </w:pPr>
      <w:r w:rsidRPr="008955FE">
        <w:rPr>
          <w:rFonts w:cs="Times New Roman"/>
          <w:szCs w:val="22"/>
        </w:rPr>
        <w:t>(</w:t>
      </w:r>
      <w:proofErr w:type="spellStart"/>
      <w:r w:rsidRPr="008955FE">
        <w:rPr>
          <w:rFonts w:cs="Times New Roman"/>
          <w:szCs w:val="22"/>
        </w:rPr>
        <w:t>i</w:t>
      </w:r>
      <w:proofErr w:type="spellEnd"/>
      <w:r w:rsidRPr="008955FE">
        <w:rPr>
          <w:rFonts w:cs="Times New Roman"/>
          <w:szCs w:val="22"/>
        </w:rPr>
        <w:t>)</w:t>
      </w:r>
      <w:r w:rsidRPr="008955FE">
        <w:rPr>
          <w:rFonts w:cs="Times New Roman"/>
          <w:szCs w:val="22"/>
        </w:rPr>
        <w:tab/>
        <w:t xml:space="preserve">convicted of a criminal offense that is a felony or a misdemeanor of moral </w:t>
      </w:r>
      <w:proofErr w:type="gramStart"/>
      <w:r w:rsidRPr="008955FE">
        <w:rPr>
          <w:rFonts w:cs="Times New Roman"/>
          <w:szCs w:val="22"/>
        </w:rPr>
        <w:t>turpitude;</w:t>
      </w:r>
      <w:proofErr w:type="gramEnd"/>
    </w:p>
    <w:p w14:paraId="29E617D4" w14:textId="77777777" w:rsidR="008955FE" w:rsidRPr="008955FE" w:rsidRDefault="008955FE" w:rsidP="008955FE">
      <w:pPr>
        <w:ind w:left="2160" w:right="720" w:hanging="720"/>
        <w:jc w:val="both"/>
        <w:rPr>
          <w:rFonts w:cs="Times New Roman"/>
          <w:szCs w:val="22"/>
        </w:rPr>
      </w:pPr>
      <w:r w:rsidRPr="008955FE">
        <w:rPr>
          <w:rFonts w:cs="Times New Roman"/>
          <w:szCs w:val="22"/>
        </w:rPr>
        <w:t>(ii)</w:t>
      </w:r>
      <w:r w:rsidRPr="008955FE">
        <w:rPr>
          <w:rFonts w:cs="Times New Roman"/>
          <w:szCs w:val="22"/>
        </w:rPr>
        <w:tab/>
        <w:t xml:space="preserve">listed by a federal agency as debarred, excluded or otherwise ineligible for Federal plan </w:t>
      </w:r>
      <w:proofErr w:type="gramStart"/>
      <w:r w:rsidRPr="008955FE">
        <w:rPr>
          <w:rFonts w:cs="Times New Roman"/>
          <w:szCs w:val="22"/>
        </w:rPr>
        <w:t>participation;</w:t>
      </w:r>
      <w:proofErr w:type="gramEnd"/>
    </w:p>
    <w:p w14:paraId="7B2CE1BA" w14:textId="77777777" w:rsidR="008955FE" w:rsidRPr="008955FE" w:rsidRDefault="008955FE" w:rsidP="008955FE">
      <w:pPr>
        <w:tabs>
          <w:tab w:val="left" w:pos="1530"/>
        </w:tabs>
        <w:ind w:left="2160" w:right="720" w:hanging="720"/>
        <w:jc w:val="both"/>
        <w:rPr>
          <w:rFonts w:cs="Times New Roman"/>
          <w:szCs w:val="22"/>
        </w:rPr>
      </w:pPr>
      <w:r w:rsidRPr="008955FE">
        <w:rPr>
          <w:rFonts w:cs="Times New Roman"/>
          <w:szCs w:val="22"/>
        </w:rPr>
        <w:t>(iii)</w:t>
      </w:r>
      <w:r w:rsidRPr="008955FE">
        <w:rPr>
          <w:rFonts w:cs="Times New Roman"/>
          <w:szCs w:val="22"/>
        </w:rPr>
        <w:tab/>
        <w:t>sanctioned by any federal or state law enforcement, regulatory or licensing agency; or,</w:t>
      </w:r>
    </w:p>
    <w:p w14:paraId="03DC8D61" w14:textId="77777777" w:rsidR="008955FE" w:rsidRPr="008955FE" w:rsidRDefault="008955FE" w:rsidP="008955FE">
      <w:pPr>
        <w:spacing w:after="120"/>
        <w:ind w:left="2160" w:hanging="720"/>
        <w:jc w:val="both"/>
        <w:rPr>
          <w:rFonts w:cs="Times New Roman"/>
          <w:szCs w:val="22"/>
        </w:rPr>
      </w:pPr>
      <w:r w:rsidRPr="008955FE">
        <w:rPr>
          <w:rFonts w:cs="Times New Roman"/>
          <w:szCs w:val="22"/>
        </w:rPr>
        <w:t>(iv)</w:t>
      </w:r>
      <w:r w:rsidRPr="008955FE">
        <w:rPr>
          <w:rFonts w:cs="Times New Roman"/>
          <w:szCs w:val="22"/>
        </w:rPr>
        <w:tab/>
        <w:t>excluded from any state or federal healthcare program.</w:t>
      </w:r>
    </w:p>
    <w:p w14:paraId="3F287437" w14:textId="77777777" w:rsidR="008955FE" w:rsidRPr="008955FE" w:rsidRDefault="008955FE" w:rsidP="008955FE">
      <w:pPr>
        <w:spacing w:after="120"/>
        <w:jc w:val="both"/>
        <w:rPr>
          <w:rFonts w:cs="Times New Roman"/>
          <w:szCs w:val="22"/>
        </w:rPr>
      </w:pPr>
      <w:r w:rsidRPr="008955FE">
        <w:rPr>
          <w:rFonts w:cs="Times New Roman"/>
          <w:szCs w:val="22"/>
        </w:rPr>
        <w:t>(d)</w:t>
      </w:r>
      <w:r w:rsidRPr="008955FE">
        <w:rPr>
          <w:rFonts w:cs="Times New Roman"/>
          <w:szCs w:val="22"/>
        </w:rPr>
        <w:tab/>
        <w:t xml:space="preserve">In the event that any of the foregoing representations in this Section </w:t>
      </w:r>
      <w:r w:rsidRPr="008955FE">
        <w:rPr>
          <w:rFonts w:cs="Times New Roman"/>
          <w:szCs w:val="22"/>
        </w:rPr>
        <w:fldChar w:fldCharType="begin"/>
      </w:r>
      <w:r w:rsidRPr="008955FE">
        <w:rPr>
          <w:rFonts w:cs="Times New Roman"/>
          <w:szCs w:val="22"/>
        </w:rPr>
        <w:instrText xml:space="preserve"> REF _Ref19704036 \r \h  \* MERGEFORMAT </w:instrText>
      </w:r>
      <w:r w:rsidRPr="008955FE">
        <w:rPr>
          <w:rFonts w:cs="Times New Roman"/>
          <w:szCs w:val="22"/>
        </w:rPr>
      </w:r>
      <w:r w:rsidRPr="008955FE">
        <w:rPr>
          <w:rFonts w:cs="Times New Roman"/>
          <w:szCs w:val="22"/>
        </w:rPr>
        <w:fldChar w:fldCharType="separate"/>
      </w:r>
      <w:r w:rsidRPr="008955FE">
        <w:rPr>
          <w:rFonts w:cs="Times New Roman"/>
          <w:szCs w:val="22"/>
        </w:rPr>
        <w:t>6</w:t>
      </w:r>
      <w:r w:rsidRPr="008955FE">
        <w:rPr>
          <w:rFonts w:cs="Times New Roman"/>
          <w:szCs w:val="22"/>
        </w:rPr>
        <w:fldChar w:fldCharType="end"/>
      </w:r>
      <w:r w:rsidRPr="008955FE">
        <w:rPr>
          <w:rFonts w:cs="Times New Roman"/>
          <w:szCs w:val="22"/>
        </w:rPr>
        <w:t>(b) or (c) ceases to be true, Contractor will immediately report same in writing to the District.</w:t>
      </w:r>
    </w:p>
    <w:p w14:paraId="0DFF41BE" w14:textId="77777777" w:rsidR="008955FE" w:rsidRPr="008955FE" w:rsidRDefault="008955FE" w:rsidP="008955FE">
      <w:pPr>
        <w:spacing w:after="120"/>
        <w:jc w:val="both"/>
        <w:rPr>
          <w:rFonts w:cs="Times New Roman"/>
          <w:szCs w:val="22"/>
        </w:rPr>
      </w:pPr>
      <w:r w:rsidRPr="008955FE">
        <w:rPr>
          <w:rFonts w:cs="Times New Roman"/>
          <w:szCs w:val="22"/>
        </w:rPr>
        <w:t>(e)</w:t>
      </w:r>
      <w:r w:rsidRPr="008955FE">
        <w:rPr>
          <w:rFonts w:cs="Times New Roman"/>
          <w:szCs w:val="22"/>
        </w:rPr>
        <w:tab/>
        <w:t xml:space="preserve">Upon receipt of any report required by Contractor hereunder or in the event of a failure to report by Contractor, the District may without penalty terminate this Agreement and other than the payment of any amounts due and owing through the date of termination, the </w:t>
      </w:r>
      <w:proofErr w:type="gramStart"/>
      <w:r w:rsidRPr="008955FE">
        <w:rPr>
          <w:rFonts w:cs="Times New Roman"/>
          <w:szCs w:val="22"/>
        </w:rPr>
        <w:t>District</w:t>
      </w:r>
      <w:proofErr w:type="gramEnd"/>
      <w:r w:rsidRPr="008955FE">
        <w:rPr>
          <w:rFonts w:cs="Times New Roman"/>
          <w:szCs w:val="22"/>
        </w:rPr>
        <w:t xml:space="preserve"> shall have no further obligations or liabilities hereunder.</w:t>
      </w:r>
    </w:p>
    <w:p w14:paraId="1489CEBF" w14:textId="77777777" w:rsidR="008955FE" w:rsidRPr="008955FE" w:rsidRDefault="008955FE" w:rsidP="008955FE">
      <w:pPr>
        <w:numPr>
          <w:ilvl w:val="0"/>
          <w:numId w:val="28"/>
        </w:numPr>
        <w:spacing w:after="120" w:line="264" w:lineRule="auto"/>
        <w:ind w:left="0" w:firstLine="720"/>
        <w:jc w:val="both"/>
        <w:rPr>
          <w:rFonts w:cs="Times New Roman"/>
          <w:szCs w:val="22"/>
        </w:rPr>
      </w:pPr>
      <w:bookmarkStart w:id="103" w:name="_Hlk54254848"/>
      <w:bookmarkEnd w:id="101"/>
      <w:r w:rsidRPr="008955FE">
        <w:rPr>
          <w:rFonts w:cs="Times New Roman"/>
          <w:szCs w:val="22"/>
          <w:u w:val="single"/>
        </w:rPr>
        <w:t>Availability of Records</w:t>
      </w:r>
      <w:r w:rsidRPr="008955FE">
        <w:rPr>
          <w:rFonts w:cs="Times New Roman"/>
          <w:szCs w:val="22"/>
        </w:rPr>
        <w:t xml:space="preserve">. To the extent required by 42 U.S.C. § 1395x(v)(1)(I), until the expiration of four (4) years after the furnishing of any services provided under this Agreement, Contractor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Contractor that are necessary to certify the nature and extent of the costs of such services. If Contractor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w:t>
      </w:r>
      <w:r w:rsidRPr="008955FE">
        <w:rPr>
          <w:rFonts w:cs="Times New Roman"/>
          <w:szCs w:val="22"/>
        </w:rPr>
        <w:lastRenderedPageBreak/>
        <w:t>request by the Secretary, or upon request by the Comptroller General, or any of their duly authorized representatives, the subcontract, and books, documents and records of such organization that are necessary to verify the nature and extent of such costs.</w:t>
      </w:r>
    </w:p>
    <w:p w14:paraId="05CD3C1F" w14:textId="77777777" w:rsidR="008955FE" w:rsidRPr="008955FE" w:rsidRDefault="008955FE" w:rsidP="008955FE">
      <w:pPr>
        <w:numPr>
          <w:ilvl w:val="0"/>
          <w:numId w:val="28"/>
        </w:numPr>
        <w:spacing w:after="120" w:line="264" w:lineRule="auto"/>
        <w:ind w:left="0" w:firstLine="720"/>
        <w:jc w:val="both"/>
        <w:rPr>
          <w:rFonts w:cs="Times New Roman"/>
          <w:szCs w:val="22"/>
        </w:rPr>
      </w:pPr>
      <w:bookmarkStart w:id="104" w:name="_Hlk54254917"/>
      <w:bookmarkEnd w:id="103"/>
      <w:r w:rsidRPr="008955FE">
        <w:rPr>
          <w:rFonts w:cs="Times New Roman"/>
          <w:szCs w:val="22"/>
          <w:u w:val="single"/>
        </w:rPr>
        <w:t>Work Product and Inventions</w:t>
      </w:r>
      <w:r w:rsidRPr="008955FE">
        <w:rPr>
          <w:rFonts w:cs="Times New Roman"/>
          <w:szCs w:val="22"/>
        </w:rPr>
        <w:t>. All materials and/or other information developed, generated or produced, in whole or part, by Contractor (including the employees, independent contractors or agents of Contractor) in performing and completing the Services including, but not limited to, all documentation, flow charts, diagrams, specifications, descriptions, definitions, reports, and data (collectively, the “</w:t>
      </w:r>
      <w:r w:rsidRPr="008955FE">
        <w:rPr>
          <w:rFonts w:cs="Times New Roman"/>
          <w:szCs w:val="22"/>
          <w:u w:val="single"/>
        </w:rPr>
        <w:t>Work Product</w:t>
      </w:r>
      <w:r w:rsidRPr="008955FE">
        <w:rPr>
          <w:rFonts w:cs="Times New Roman"/>
          <w:szCs w:val="22"/>
        </w:rPr>
        <w:t>”) and any invention, product, computer program or specification, whether patentable or unpatentable, made, conceived or first actually or constructively reduced to practice, in whole or part, by Contractor (including the employees, independent contractors or agents of Contractor) in performing and completing Services (individually, an “</w:t>
      </w:r>
      <w:r w:rsidRPr="008955FE">
        <w:rPr>
          <w:rFonts w:cs="Times New Roman"/>
          <w:szCs w:val="22"/>
          <w:u w:val="single"/>
        </w:rPr>
        <w:t>Invention</w:t>
      </w:r>
      <w:r w:rsidRPr="008955FE">
        <w:rPr>
          <w:rFonts w:cs="Times New Roman"/>
          <w:szCs w:val="22"/>
        </w:rPr>
        <w:t>” and collectively, the “</w:t>
      </w:r>
      <w:r w:rsidRPr="008955FE">
        <w:rPr>
          <w:rFonts w:cs="Times New Roman"/>
          <w:szCs w:val="22"/>
          <w:u w:val="single"/>
        </w:rPr>
        <w:t>Inventions</w:t>
      </w:r>
      <w:r w:rsidRPr="008955FE">
        <w:rPr>
          <w:rFonts w:cs="Times New Roman"/>
          <w:szCs w:val="22"/>
        </w:rPr>
        <w:t xml:space="preserve">”), shall be the District’s sole and exclusive property. Contractor shall perform all acts that may be deemed reasonably necessary or desirable by the </w:t>
      </w:r>
      <w:proofErr w:type="gramStart"/>
      <w:r w:rsidRPr="008955FE">
        <w:rPr>
          <w:rFonts w:cs="Times New Roman"/>
          <w:szCs w:val="22"/>
        </w:rPr>
        <w:t>District</w:t>
      </w:r>
      <w:proofErr w:type="gramEnd"/>
      <w:r w:rsidRPr="008955FE">
        <w:rPr>
          <w:rFonts w:cs="Times New Roman"/>
          <w:szCs w:val="22"/>
        </w:rPr>
        <w:t xml:space="preserve"> to evidence that the Work Product and Inventions are ‘works made for hire’ and/or to more fully transfer ownership to the District of the Work Product and Inventions.</w:t>
      </w:r>
    </w:p>
    <w:p w14:paraId="2D8836B9" w14:textId="77777777" w:rsidR="008955FE" w:rsidRPr="008955FE" w:rsidRDefault="008955FE" w:rsidP="008955FE">
      <w:pPr>
        <w:numPr>
          <w:ilvl w:val="0"/>
          <w:numId w:val="28"/>
        </w:numPr>
        <w:spacing w:after="120" w:line="264" w:lineRule="auto"/>
        <w:ind w:left="0" w:firstLine="720"/>
        <w:jc w:val="both"/>
        <w:rPr>
          <w:rFonts w:cs="Times New Roman"/>
          <w:szCs w:val="22"/>
        </w:rPr>
      </w:pPr>
      <w:r w:rsidRPr="008955FE">
        <w:rPr>
          <w:rFonts w:cs="Times New Roman"/>
          <w:szCs w:val="22"/>
          <w:u w:val="single"/>
        </w:rPr>
        <w:t>Contractual Relationship Only</w:t>
      </w:r>
      <w:r w:rsidRPr="008955FE">
        <w:rPr>
          <w:rFonts w:cs="Times New Roman"/>
          <w:szCs w:val="22"/>
        </w:rPr>
        <w:t xml:space="preserve">. Neither Party is the legal representative or agent of the other, nor shall either Party </w:t>
      </w:r>
      <w:proofErr w:type="gramStart"/>
      <w:r w:rsidRPr="008955FE">
        <w:rPr>
          <w:rFonts w:cs="Times New Roman"/>
          <w:szCs w:val="22"/>
        </w:rPr>
        <w:t>have</w:t>
      </w:r>
      <w:proofErr w:type="gramEnd"/>
      <w:r w:rsidRPr="008955FE">
        <w:rPr>
          <w:rFonts w:cs="Times New Roman"/>
          <w:szCs w:val="22"/>
        </w:rPr>
        <w:t xml:space="preserve"> the right or authority to assume, create, or incur any liability or any obligation of any kind, expressed or implied, against, or in the name of or on behalf of the other Party. No agency, partnership, joint venture, or employment is created </w:t>
      </w:r>
      <w:proofErr w:type="gramStart"/>
      <w:r w:rsidRPr="008955FE">
        <w:rPr>
          <w:rFonts w:cs="Times New Roman"/>
          <w:szCs w:val="22"/>
        </w:rPr>
        <w:t>as a result of</w:t>
      </w:r>
      <w:proofErr w:type="gramEnd"/>
      <w:r w:rsidRPr="008955FE">
        <w:rPr>
          <w:rFonts w:cs="Times New Roman"/>
          <w:szCs w:val="22"/>
        </w:rPr>
        <w:t xml:space="preserve"> this Agreement. Furthermore, the District shall not be responsible for paying or withholding any taxes, fees or other amounts, with respect to the amounts paid to Contractor or for paying any compensation or benefits to or providing insurance for any of Contractor’s employees or contractors. Contractor agrees to defend, indemnify and hold harmless the District, and its managers, directors, officers, employees, agents, and representatives, against any and all losses, liabilities, claims, allegations, demands, causes of action, judgments, awards and costs (including but not limited to legal fees and expenses) (collectively “</w:t>
      </w:r>
      <w:r w:rsidRPr="008955FE">
        <w:rPr>
          <w:rFonts w:cs="Times New Roman"/>
          <w:szCs w:val="22"/>
          <w:u w:val="single"/>
        </w:rPr>
        <w:t>Claims</w:t>
      </w:r>
      <w:r w:rsidRPr="008955FE">
        <w:rPr>
          <w:rFonts w:cs="Times New Roman"/>
          <w:szCs w:val="22"/>
        </w:rPr>
        <w:t>”) arising out of or related to the employment or contract relationship of any of Contractor’s employees and independent contractors including but not limited to Claims for salary/wages, vacation pay, sick leave, retirement benefits, social security, worker’s compensation, health or disability benefits, unemployment insurance benefits, or employee compensation or benefits of any kind.</w:t>
      </w:r>
    </w:p>
    <w:bookmarkEnd w:id="104"/>
    <w:p w14:paraId="5DA8194B" w14:textId="77777777" w:rsidR="008955FE" w:rsidRPr="008955FE" w:rsidRDefault="008955FE" w:rsidP="008955FE">
      <w:pPr>
        <w:numPr>
          <w:ilvl w:val="0"/>
          <w:numId w:val="28"/>
        </w:numPr>
        <w:spacing w:after="120" w:line="264" w:lineRule="auto"/>
        <w:ind w:left="0" w:firstLine="720"/>
        <w:jc w:val="both"/>
        <w:rPr>
          <w:rFonts w:cs="Times New Roman"/>
          <w:szCs w:val="22"/>
        </w:rPr>
      </w:pPr>
      <w:r w:rsidRPr="008955FE">
        <w:rPr>
          <w:rFonts w:cs="Times New Roman"/>
          <w:szCs w:val="22"/>
          <w:u w:val="single"/>
        </w:rPr>
        <w:t>Annual Budget</w:t>
      </w:r>
      <w:r w:rsidRPr="008955FE">
        <w:rPr>
          <w:rFonts w:cs="Times New Roman"/>
          <w:szCs w:val="22"/>
        </w:rPr>
        <w:t xml:space="preserve">. The Parties acknowledge and agree that the </w:t>
      </w:r>
      <w:proofErr w:type="gramStart"/>
      <w:r w:rsidRPr="008955FE">
        <w:rPr>
          <w:rFonts w:cs="Times New Roman"/>
          <w:szCs w:val="22"/>
        </w:rPr>
        <w:t>District</w:t>
      </w:r>
      <w:proofErr w:type="gramEnd"/>
      <w:r w:rsidRPr="008955FE">
        <w:rPr>
          <w:rFonts w:cs="Times New Roman"/>
          <w:szCs w:val="22"/>
        </w:rPr>
        <w:t xml:space="preserve"> is a governmental entity that is subject to an annual budgetary process and restrictions on spending in conformity with that process, its approved budget and applicable law. The Parties further agree that, notwithstanding anything to the contrary in this Agreement, if for any reason funds are not expressly and specifically allocated for this Agreement in the District’s formally and finally approved budget in any fiscal year subsequent to that in which funds for this Agreement were first allocated, the District may immediately and without penalty terminate this Agreement; provided, however, that in no event shall such a termination be effective earlier than the last date for which funds have already been so allocated under an existing formally and finally approved budget. Should the Agreement terminate under the provisions of this section titled “Annual Budget”, the District will provide Contractor with written notice as soon as is reasonably possible of the pending termination under this section, the effective date of which shall be at the end of the District’s fiscal year in which funds had previously been allocated unless the District states a later effective date of termination and, other than the payment of any amounts due and owing through the date of termination, the District shall have no further obligations or liabilities hereunder. </w:t>
      </w:r>
    </w:p>
    <w:p w14:paraId="14DF3408" w14:textId="77777777" w:rsidR="008955FE" w:rsidRPr="008955FE" w:rsidRDefault="008955FE" w:rsidP="008955FE">
      <w:pPr>
        <w:numPr>
          <w:ilvl w:val="0"/>
          <w:numId w:val="28"/>
        </w:numPr>
        <w:spacing w:after="120" w:line="264" w:lineRule="auto"/>
        <w:ind w:left="0" w:firstLine="720"/>
        <w:jc w:val="both"/>
        <w:rPr>
          <w:rFonts w:cs="Times New Roman"/>
          <w:szCs w:val="22"/>
        </w:rPr>
      </w:pPr>
      <w:bookmarkStart w:id="105" w:name="_Hlk108598777"/>
      <w:bookmarkStart w:id="106" w:name="_Hlk20313794"/>
      <w:r w:rsidRPr="008955FE">
        <w:rPr>
          <w:rFonts w:cs="Times New Roman"/>
          <w:szCs w:val="22"/>
          <w:u w:val="single"/>
        </w:rPr>
        <w:t>Tax Exemption</w:t>
      </w:r>
      <w:r w:rsidRPr="008955FE">
        <w:rPr>
          <w:rFonts w:cs="Times New Roman"/>
          <w:szCs w:val="22"/>
        </w:rPr>
        <w:t xml:space="preserve">. </w:t>
      </w:r>
      <w:bookmarkStart w:id="107" w:name="_Hlk107997319"/>
      <w:r w:rsidRPr="008955FE">
        <w:rPr>
          <w:rFonts w:cs="Times New Roman"/>
          <w:szCs w:val="22"/>
        </w:rPr>
        <w:t xml:space="preserve">The District is a tax-exempt organization pursuant to Ch. 151 of the Texas Sales, Excise, and Use Tax Code and Section 501(c)(3) of the Internal Revenue Code, and is not responsible </w:t>
      </w:r>
      <w:r w:rsidRPr="008955FE">
        <w:rPr>
          <w:rFonts w:cs="Times New Roman"/>
          <w:szCs w:val="22"/>
        </w:rPr>
        <w:lastRenderedPageBreak/>
        <w:t xml:space="preserve">for payment of any amounts accountable or equal to any federal, state or local sales, use, excise, personal property, or other taxes levied on any transaction or article provided for by this Agreement. The </w:t>
      </w:r>
      <w:proofErr w:type="gramStart"/>
      <w:r w:rsidRPr="008955FE">
        <w:rPr>
          <w:rFonts w:cs="Times New Roman"/>
          <w:szCs w:val="22"/>
        </w:rPr>
        <w:t>District</w:t>
      </w:r>
      <w:proofErr w:type="gramEnd"/>
      <w:r w:rsidRPr="008955FE">
        <w:rPr>
          <w:rFonts w:cs="Times New Roman"/>
          <w:szCs w:val="22"/>
        </w:rPr>
        <w:t xml:space="preserve"> will provide evidence of its tax-exempt status to Contractor upon request. </w:t>
      </w:r>
      <w:bookmarkEnd w:id="107"/>
    </w:p>
    <w:p w14:paraId="51DBCBF4" w14:textId="77777777" w:rsidR="008955FE" w:rsidRPr="008955FE" w:rsidRDefault="008955FE" w:rsidP="008955FE">
      <w:pPr>
        <w:numPr>
          <w:ilvl w:val="0"/>
          <w:numId w:val="28"/>
        </w:numPr>
        <w:spacing w:after="120" w:line="264" w:lineRule="auto"/>
        <w:ind w:left="0" w:firstLine="720"/>
        <w:jc w:val="both"/>
        <w:rPr>
          <w:rFonts w:cs="Times New Roman"/>
          <w:szCs w:val="22"/>
        </w:rPr>
      </w:pPr>
      <w:bookmarkStart w:id="108" w:name="_Ref5113246"/>
      <w:r w:rsidRPr="008955FE">
        <w:rPr>
          <w:rFonts w:cs="Times New Roman"/>
          <w:szCs w:val="22"/>
          <w:u w:val="single"/>
        </w:rPr>
        <w:t>Texas Public Information Act</w:t>
      </w:r>
      <w:r w:rsidRPr="008955FE">
        <w:rPr>
          <w:rFonts w:cs="Times New Roman"/>
          <w:szCs w:val="22"/>
        </w:rPr>
        <w:t xml:space="preserve">. </w:t>
      </w:r>
      <w:bookmarkEnd w:id="108"/>
      <w:r w:rsidRPr="008955FE">
        <w:rPr>
          <w:rFonts w:cs="Times New Roman"/>
          <w:szCs w:val="22"/>
        </w:rPr>
        <w:t>The District advises Contractor that the District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Contractor’s trade secrets, certain financial information, and proprietary information may be subject to an exception to disclosure under Chapter 552 of the Texas Government Code, Subchapter C. If a TPIA request is made on the District to disclose Contractor information that may be subject to an exception from disclosure, District will (</w:t>
      </w:r>
      <w:proofErr w:type="spellStart"/>
      <w:r w:rsidRPr="008955FE">
        <w:rPr>
          <w:rFonts w:cs="Times New Roman"/>
          <w:szCs w:val="22"/>
        </w:rPr>
        <w:t>i</w:t>
      </w:r>
      <w:proofErr w:type="spellEnd"/>
      <w:r w:rsidRPr="008955FE">
        <w:rPr>
          <w:rFonts w:cs="Times New Roman"/>
          <w:szCs w:val="22"/>
        </w:rPr>
        <w:t>) promptly notify Contractor of such request for disclosure, and (ii) decline to release such information and file a written request with the Texas Attorney General’s office seeking a determination as to whether such information may be withheld.</w:t>
      </w:r>
    </w:p>
    <w:p w14:paraId="782C408E" w14:textId="77777777" w:rsidR="008955FE" w:rsidRPr="008955FE" w:rsidRDefault="008955FE" w:rsidP="008955FE">
      <w:pPr>
        <w:numPr>
          <w:ilvl w:val="0"/>
          <w:numId w:val="28"/>
        </w:numPr>
        <w:spacing w:after="120" w:line="264" w:lineRule="auto"/>
        <w:ind w:left="0" w:firstLine="720"/>
        <w:jc w:val="both"/>
        <w:rPr>
          <w:rFonts w:cs="Times New Roman"/>
          <w:szCs w:val="22"/>
          <w:u w:val="single"/>
        </w:rPr>
      </w:pPr>
      <w:bookmarkStart w:id="109" w:name="_Hlk145061576"/>
      <w:bookmarkEnd w:id="105"/>
      <w:r w:rsidRPr="008955FE">
        <w:rPr>
          <w:rFonts w:cs="Times New Roman"/>
          <w:szCs w:val="22"/>
          <w:u w:val="single"/>
        </w:rPr>
        <w:t>Chapters 2271, 2252, 2274, and 2276 Texas Government Code Verification</w:t>
      </w:r>
      <w:r w:rsidRPr="008955FE">
        <w:rPr>
          <w:rFonts w:cs="Times New Roman"/>
          <w:szCs w:val="22"/>
        </w:rPr>
        <w:t>.</w:t>
      </w:r>
    </w:p>
    <w:p w14:paraId="54B57D86" w14:textId="77777777" w:rsidR="008955FE" w:rsidRPr="008955FE" w:rsidRDefault="008955FE" w:rsidP="008955FE">
      <w:pPr>
        <w:numPr>
          <w:ilvl w:val="1"/>
          <w:numId w:val="28"/>
        </w:numPr>
        <w:spacing w:after="120" w:line="264" w:lineRule="auto"/>
        <w:ind w:firstLine="720"/>
        <w:jc w:val="both"/>
        <w:rPr>
          <w:rFonts w:cs="Times New Roman"/>
          <w:szCs w:val="22"/>
        </w:rPr>
      </w:pPr>
      <w:r w:rsidRPr="008955FE">
        <w:rPr>
          <w:rFonts w:cs="Times New Roman"/>
          <w:i/>
          <w:iCs/>
          <w:szCs w:val="22"/>
        </w:rPr>
        <w:t>Boycott of Israel Prohibited</w:t>
      </w:r>
      <w:r w:rsidRPr="008955FE">
        <w:rPr>
          <w:rFonts w:cs="Times New Roman"/>
          <w:szCs w:val="22"/>
        </w:rPr>
        <w:t xml:space="preserve">. In compliance with Section </w:t>
      </w:r>
      <w:hyperlink r:id="rId36" w:history="1">
        <w:r w:rsidRPr="008955FE">
          <w:rPr>
            <w:rFonts w:cs="Times New Roman"/>
            <w:color w:val="0563C1"/>
            <w:szCs w:val="22"/>
            <w:u w:val="single"/>
          </w:rPr>
          <w:t>2271.001</w:t>
        </w:r>
      </w:hyperlink>
      <w:r w:rsidRPr="008955FE">
        <w:rPr>
          <w:rFonts w:cs="Times New Roman"/>
          <w:szCs w:val="22"/>
        </w:rPr>
        <w:t xml:space="preserve"> et seq. of the Texas Government Code, Contractor verifies that neither it nor any of its affiliates currently boycott Israel and neither it nor any of its affiliates will boycott Israel during the term of this Agreement. “Boycott Israel” is defined in Section </w:t>
      </w:r>
      <w:hyperlink r:id="rId37" w:history="1">
        <w:r w:rsidRPr="008955FE">
          <w:rPr>
            <w:rFonts w:cs="Times New Roman"/>
            <w:color w:val="0563C1"/>
            <w:szCs w:val="22"/>
            <w:u w:val="single"/>
          </w:rPr>
          <w:t>808.001(1)</w:t>
        </w:r>
      </w:hyperlink>
      <w:r w:rsidRPr="008955FE">
        <w:rPr>
          <w:rFonts w:cs="Times New Roman"/>
          <w:szCs w:val="22"/>
        </w:rPr>
        <w:t xml:space="preserve"> of the Texas Government Code.</w:t>
      </w:r>
    </w:p>
    <w:p w14:paraId="519D53EC" w14:textId="77777777" w:rsidR="008955FE" w:rsidRPr="008955FE" w:rsidRDefault="008955FE" w:rsidP="008955FE">
      <w:pPr>
        <w:numPr>
          <w:ilvl w:val="1"/>
          <w:numId w:val="28"/>
        </w:numPr>
        <w:spacing w:after="120" w:line="264" w:lineRule="auto"/>
        <w:ind w:firstLine="720"/>
        <w:jc w:val="both"/>
        <w:rPr>
          <w:rFonts w:cs="Times New Roman"/>
          <w:szCs w:val="22"/>
        </w:rPr>
      </w:pPr>
      <w:r w:rsidRPr="008955FE">
        <w:rPr>
          <w:rFonts w:cs="Times New Roman"/>
          <w:i/>
          <w:iCs/>
          <w:szCs w:val="22"/>
        </w:rPr>
        <w:t>Scrutinized Business Operations Prohibited</w:t>
      </w:r>
      <w:r w:rsidRPr="008955FE">
        <w:rPr>
          <w:rFonts w:cs="Times New Roman"/>
          <w:szCs w:val="22"/>
        </w:rPr>
        <w:t xml:space="preserve">. In compliance with Section </w:t>
      </w:r>
      <w:hyperlink r:id="rId38" w:history="1">
        <w:r w:rsidRPr="008955FE">
          <w:rPr>
            <w:rFonts w:cs="Times New Roman"/>
            <w:color w:val="0563C1"/>
            <w:szCs w:val="22"/>
            <w:u w:val="single"/>
          </w:rPr>
          <w:t>2252.151</w:t>
        </w:r>
      </w:hyperlink>
      <w:r w:rsidRPr="008955FE">
        <w:rPr>
          <w:rFonts w:cs="Times New Roman"/>
          <w:szCs w:val="22"/>
        </w:rPr>
        <w:t xml:space="preserve"> et seq. of the Texas Government Code, Contractor warrants and represents that: (1) neither Contractor nor any of its affiliates engages in scrutinized business operations in Sudan; (2) neither Contractor nor any of its affiliates engages in scrutinized business operations in Iran; and (3) neither Contractor nor any of its affiliates engages in scrutinized business operations with designated foreign terrorist organizations. “Scrutinized business operations in Sudan” is defined in Section </w:t>
      </w:r>
      <w:hyperlink r:id="rId39" w:history="1">
        <w:r w:rsidRPr="008955FE">
          <w:rPr>
            <w:rFonts w:cs="Times New Roman"/>
            <w:color w:val="0563C1"/>
            <w:szCs w:val="22"/>
            <w:u w:val="single"/>
          </w:rPr>
          <w:t>2270.0052</w:t>
        </w:r>
      </w:hyperlink>
      <w:r w:rsidRPr="008955FE">
        <w:rPr>
          <w:rFonts w:cs="Times New Roman"/>
          <w:szCs w:val="22"/>
        </w:rPr>
        <w:t xml:space="preserve"> of the Texas Government Code. “Scrutinized business operations in Iran” is defined in Section </w:t>
      </w:r>
      <w:hyperlink r:id="rId40" w:history="1">
        <w:r w:rsidRPr="008955FE">
          <w:rPr>
            <w:rFonts w:cs="Times New Roman"/>
            <w:color w:val="0563C1"/>
            <w:szCs w:val="22"/>
            <w:u w:val="single"/>
          </w:rPr>
          <w:t>2270.0102</w:t>
        </w:r>
      </w:hyperlink>
      <w:r w:rsidRPr="008955FE">
        <w:rPr>
          <w:rFonts w:cs="Times New Roman"/>
          <w:szCs w:val="22"/>
        </w:rPr>
        <w:t xml:space="preserve"> of the Texas Government Code.  “Scrutinized business operations with designated foreign terrorist organizations” is defined in Section </w:t>
      </w:r>
      <w:hyperlink r:id="rId41" w:history="1">
        <w:r w:rsidRPr="008955FE">
          <w:rPr>
            <w:rFonts w:cs="Times New Roman"/>
            <w:color w:val="0563C1"/>
            <w:szCs w:val="22"/>
            <w:u w:val="single"/>
          </w:rPr>
          <w:t>2270.0152</w:t>
        </w:r>
      </w:hyperlink>
      <w:r w:rsidRPr="008955FE">
        <w:rPr>
          <w:rFonts w:cs="Times New Roman"/>
          <w:szCs w:val="22"/>
        </w:rPr>
        <w:t xml:space="preserve"> of the Texas Government Code. Contractor further represents and warrants that neither Contractor nor any of its affiliates appears on any of the Texas Comptroller’s </w:t>
      </w:r>
      <w:hyperlink r:id="rId42" w:history="1">
        <w:r w:rsidRPr="008955FE">
          <w:rPr>
            <w:rFonts w:cs="Times New Roman"/>
            <w:color w:val="0563C1"/>
            <w:szCs w:val="22"/>
            <w:u w:val="single"/>
          </w:rPr>
          <w:t>Scrutinized Companies Lists</w:t>
        </w:r>
      </w:hyperlink>
      <w:r w:rsidRPr="008955FE">
        <w:rPr>
          <w:rFonts w:cs="Times New Roman"/>
          <w:szCs w:val="22"/>
        </w:rPr>
        <w:t>.</w:t>
      </w:r>
    </w:p>
    <w:p w14:paraId="1BA96133" w14:textId="77777777" w:rsidR="008955FE" w:rsidRPr="008955FE" w:rsidRDefault="008955FE" w:rsidP="008955FE">
      <w:pPr>
        <w:numPr>
          <w:ilvl w:val="1"/>
          <w:numId w:val="28"/>
        </w:numPr>
        <w:spacing w:after="120" w:line="264" w:lineRule="auto"/>
        <w:ind w:firstLine="720"/>
        <w:jc w:val="both"/>
        <w:rPr>
          <w:rFonts w:cs="Times New Roman"/>
          <w:szCs w:val="22"/>
        </w:rPr>
      </w:pPr>
      <w:r w:rsidRPr="008955FE">
        <w:rPr>
          <w:rFonts w:cs="Times New Roman"/>
          <w:i/>
          <w:iCs/>
          <w:szCs w:val="22"/>
        </w:rPr>
        <w:t>Discrimination Against Firearm Entities or Firearm Trade Associations Prohibited</w:t>
      </w:r>
      <w:r w:rsidRPr="008955FE">
        <w:rPr>
          <w:rFonts w:cs="Times New Roman"/>
          <w:szCs w:val="22"/>
        </w:rPr>
        <w:t xml:space="preserve">. In compliance with Section </w:t>
      </w:r>
      <w:hyperlink r:id="rId43" w:history="1">
        <w:r w:rsidRPr="008955FE">
          <w:rPr>
            <w:rFonts w:cs="Times New Roman"/>
            <w:color w:val="0563C1"/>
            <w:szCs w:val="22"/>
            <w:u w:val="single"/>
          </w:rPr>
          <w:t>2274.002</w:t>
        </w:r>
      </w:hyperlink>
      <w:r w:rsidRPr="008955FE">
        <w:rPr>
          <w:rFonts w:cs="Times New Roman"/>
          <w:szCs w:val="22"/>
        </w:rPr>
        <w:t xml:space="preserve"> of the Texas Government Code, Contractor verifies that neither it nor any of its affiliates have a practice, policy, guidance, or directive that discriminates against a firearm entity or firearm trade association; and neither it nor any of its affiliates will discriminate during the term of the Agreement against a firearm entity or firearm trade association. “Discriminate against a firearm entity or firearm trade association” is defined in Section </w:t>
      </w:r>
      <w:hyperlink r:id="rId44" w:history="1">
        <w:r w:rsidRPr="008955FE">
          <w:rPr>
            <w:rFonts w:cs="Times New Roman"/>
            <w:color w:val="0563C1"/>
            <w:szCs w:val="22"/>
            <w:u w:val="single"/>
          </w:rPr>
          <w:t>2274.001(3)</w:t>
        </w:r>
      </w:hyperlink>
      <w:r w:rsidRPr="008955FE">
        <w:rPr>
          <w:rFonts w:cs="Times New Roman"/>
          <w:szCs w:val="22"/>
        </w:rPr>
        <w:t>.</w:t>
      </w:r>
    </w:p>
    <w:p w14:paraId="4C029A8C" w14:textId="77777777" w:rsidR="008955FE" w:rsidRPr="008955FE" w:rsidRDefault="008955FE" w:rsidP="008955FE">
      <w:pPr>
        <w:numPr>
          <w:ilvl w:val="1"/>
          <w:numId w:val="28"/>
        </w:numPr>
        <w:spacing w:after="120" w:line="264" w:lineRule="auto"/>
        <w:ind w:firstLine="720"/>
        <w:jc w:val="both"/>
        <w:rPr>
          <w:rFonts w:cs="Times New Roman"/>
          <w:szCs w:val="22"/>
        </w:rPr>
      </w:pPr>
      <w:r w:rsidRPr="008955FE">
        <w:rPr>
          <w:rFonts w:cs="Times New Roman"/>
          <w:i/>
          <w:iCs/>
          <w:szCs w:val="22"/>
        </w:rPr>
        <w:t>Boycott of Certain Energy Companies Prohibited</w:t>
      </w:r>
      <w:r w:rsidRPr="008955FE">
        <w:rPr>
          <w:rFonts w:cs="Times New Roman"/>
          <w:szCs w:val="22"/>
        </w:rPr>
        <w:t xml:space="preserve">. In compliance with Section </w:t>
      </w:r>
      <w:hyperlink r:id="rId45" w:history="1">
        <w:r w:rsidRPr="008955FE">
          <w:rPr>
            <w:rFonts w:cs="Times New Roman"/>
            <w:color w:val="0563C1"/>
            <w:szCs w:val="22"/>
            <w:u w:val="single"/>
          </w:rPr>
          <w:t>2276.002</w:t>
        </w:r>
      </w:hyperlink>
      <w:r w:rsidRPr="008955FE">
        <w:rPr>
          <w:rFonts w:cs="Times New Roman"/>
          <w:szCs w:val="22"/>
        </w:rPr>
        <w:t xml:space="preserve"> of the Texas Government Code, Contractor verifies that neither it nor any of its affiliates currently boycott energy companies and neither it nor any of its affiliates will boycott energy companies during the term of this Agreement. “Boycott energy company” is defined in Section </w:t>
      </w:r>
      <w:hyperlink r:id="rId46" w:history="1">
        <w:r w:rsidRPr="008955FE">
          <w:rPr>
            <w:rFonts w:cs="Times New Roman"/>
            <w:color w:val="0563C1"/>
            <w:szCs w:val="22"/>
            <w:u w:val="single"/>
          </w:rPr>
          <w:t>809.001(1)</w:t>
        </w:r>
      </w:hyperlink>
      <w:r w:rsidRPr="008955FE">
        <w:rPr>
          <w:rFonts w:cs="Times New Roman"/>
          <w:szCs w:val="22"/>
        </w:rPr>
        <w:t xml:space="preserve"> of the Texas Government Code.</w:t>
      </w:r>
    </w:p>
    <w:bookmarkEnd w:id="109"/>
    <w:p w14:paraId="1AEFCF78" w14:textId="77777777" w:rsidR="008955FE" w:rsidRPr="008955FE" w:rsidRDefault="008955FE" w:rsidP="008955FE">
      <w:pPr>
        <w:numPr>
          <w:ilvl w:val="0"/>
          <w:numId w:val="28"/>
        </w:numPr>
        <w:spacing w:after="120" w:line="264" w:lineRule="auto"/>
        <w:ind w:left="0" w:firstLine="720"/>
        <w:jc w:val="both"/>
        <w:rPr>
          <w:rFonts w:cs="Times New Roman"/>
          <w:szCs w:val="22"/>
        </w:rPr>
      </w:pPr>
      <w:r w:rsidRPr="008955FE">
        <w:rPr>
          <w:rFonts w:cs="Times New Roman"/>
          <w:szCs w:val="22"/>
          <w:u w:val="single"/>
        </w:rPr>
        <w:t>Applicable Law and Venue</w:t>
      </w:r>
      <w:r w:rsidRPr="008955FE">
        <w:rPr>
          <w:rFonts w:cs="Times New Roman"/>
          <w:szCs w:val="22"/>
        </w:rPr>
        <w:t xml:space="preserve">. The Parties agree that this Agreement is subject to, and agree to comply with, applicable local, State of Texas, and federal statutes, rules and regulations. THIS AGREEMENT BETWEEN THE PARTIES SHALL BE GOVERNED BY AND INTERPRETED IN </w:t>
      </w:r>
      <w:r w:rsidRPr="008955FE">
        <w:rPr>
          <w:rFonts w:cs="Times New Roman"/>
          <w:szCs w:val="22"/>
        </w:rPr>
        <w:lastRenderedPageBreak/>
        <w:t xml:space="preserve">ACCORDANCE WITH THE LAWS OF THE STATE OF TEXAS, USA, WITHOUT REFERENCE TO ITS LAWS RELATING TO CONFLICTS OF LAW. </w:t>
      </w:r>
      <w:bookmarkStart w:id="110" w:name="_Hlk54254939"/>
      <w:r w:rsidRPr="008955FE">
        <w:rPr>
          <w:rFonts w:cs="Times New Roman"/>
          <w:szCs w:val="22"/>
        </w:rPr>
        <w:t>Any legal action arising out of or relating to the Agreement shall be brought only in the state or federal courts located in Tarrant County, Texas, and the Parties irrevocably consent to the jurisdiction and venue of such courts</w:t>
      </w:r>
      <w:bookmarkEnd w:id="110"/>
      <w:r w:rsidRPr="008955FE">
        <w:rPr>
          <w:rFonts w:cs="Times New Roman"/>
          <w:szCs w:val="22"/>
        </w:rPr>
        <w:t>.</w:t>
      </w:r>
    </w:p>
    <w:p w14:paraId="7CF6E391" w14:textId="77777777" w:rsidR="008955FE" w:rsidRPr="008955FE" w:rsidRDefault="008955FE" w:rsidP="008955FE">
      <w:pPr>
        <w:numPr>
          <w:ilvl w:val="0"/>
          <w:numId w:val="28"/>
        </w:numPr>
        <w:spacing w:after="120" w:line="264" w:lineRule="auto"/>
        <w:ind w:left="0" w:firstLine="720"/>
        <w:jc w:val="both"/>
        <w:rPr>
          <w:rFonts w:cs="Times New Roman"/>
          <w:szCs w:val="22"/>
        </w:rPr>
      </w:pPr>
      <w:bookmarkStart w:id="111" w:name="_Hlk54254957"/>
      <w:r w:rsidRPr="008955FE">
        <w:rPr>
          <w:rFonts w:cs="Times New Roman"/>
          <w:szCs w:val="22"/>
          <w:u w:val="single"/>
        </w:rPr>
        <w:t>Prohibition on Use of Name and Logo</w:t>
      </w:r>
      <w:r w:rsidRPr="008955FE">
        <w:rPr>
          <w:rFonts w:cs="Times New Roman"/>
          <w:szCs w:val="22"/>
        </w:rPr>
        <w:t>. Contractor agrees that it will not, without the prior written consent of the District, use the names, logos, symbols, trademarks or service marks of the District, including but not limited to those associated with JPS Health Network, for any purposes or uses (expressly including but not limited to for Contractor’s advertising, promotion or other marketing) other than those reasonably related to performing and completing the Services. This section titled “Prohibition on Use of Name and Logo” shall survive the termination or expiration of this Agreement.</w:t>
      </w:r>
      <w:bookmarkEnd w:id="106"/>
    </w:p>
    <w:p w14:paraId="26851BA0" w14:textId="77777777" w:rsidR="008955FE" w:rsidRPr="008955FE" w:rsidRDefault="008955FE" w:rsidP="008955FE">
      <w:pPr>
        <w:numPr>
          <w:ilvl w:val="0"/>
          <w:numId w:val="28"/>
        </w:numPr>
        <w:spacing w:after="120" w:line="264" w:lineRule="auto"/>
        <w:ind w:left="0" w:firstLine="720"/>
        <w:jc w:val="both"/>
        <w:rPr>
          <w:rFonts w:cs="Times New Roman"/>
          <w:szCs w:val="22"/>
        </w:rPr>
      </w:pPr>
      <w:r w:rsidRPr="008955FE">
        <w:rPr>
          <w:rFonts w:cs="Times New Roman"/>
          <w:szCs w:val="22"/>
          <w:u w:val="single"/>
        </w:rPr>
        <w:t xml:space="preserve">Liability </w:t>
      </w:r>
      <w:bookmarkStart w:id="112" w:name="_Hlk54254967"/>
      <w:bookmarkEnd w:id="111"/>
      <w:r w:rsidRPr="008955FE">
        <w:rPr>
          <w:rFonts w:cs="Times New Roman"/>
          <w:szCs w:val="22"/>
          <w:u w:val="single"/>
        </w:rPr>
        <w:t>Insurance Coverage</w:t>
      </w:r>
      <w:r w:rsidRPr="008955FE">
        <w:rPr>
          <w:rFonts w:cs="Times New Roman"/>
          <w:szCs w:val="22"/>
        </w:rPr>
        <w:t xml:space="preserve">.  Contractor shall purchase and maintain at all times such insurance at Contractor’s sole cost, which will protect Contractor from all claims, including but not limited to those claims set forth below, which may arise out of Contractor’s activities including the Services, whether such activities are by Contractor’s employees (including Workers), agents, or contractors. </w:t>
      </w:r>
    </w:p>
    <w:p w14:paraId="5B819CF8" w14:textId="77777777" w:rsidR="008955FE" w:rsidRPr="008955FE" w:rsidRDefault="008955FE" w:rsidP="008955FE">
      <w:pPr>
        <w:numPr>
          <w:ilvl w:val="1"/>
          <w:numId w:val="28"/>
        </w:numPr>
        <w:spacing w:after="120" w:line="264" w:lineRule="auto"/>
        <w:jc w:val="both"/>
        <w:rPr>
          <w:rFonts w:cs="Times New Roman"/>
          <w:szCs w:val="22"/>
        </w:rPr>
      </w:pPr>
      <w:r w:rsidRPr="008955FE">
        <w:rPr>
          <w:rFonts w:cs="Times New Roman"/>
          <w:bCs/>
          <w:i/>
          <w:iCs/>
          <w:szCs w:val="22"/>
        </w:rPr>
        <w:t>Workers Compensation</w:t>
      </w:r>
      <w:r w:rsidRPr="008955FE">
        <w:rPr>
          <w:rFonts w:cs="Times New Roman"/>
          <w:bCs/>
          <w:szCs w:val="22"/>
        </w:rPr>
        <w:t xml:space="preserve"> with statutory limits of </w:t>
      </w:r>
      <w:r w:rsidRPr="008955FE">
        <w:rPr>
          <w:rFonts w:cs="Times New Roman"/>
          <w:szCs w:val="22"/>
        </w:rPr>
        <w:t>liability and</w:t>
      </w:r>
      <w:r w:rsidRPr="008955FE">
        <w:rPr>
          <w:rFonts w:cs="Times New Roman"/>
          <w:bCs/>
          <w:szCs w:val="22"/>
        </w:rPr>
        <w:t xml:space="preserve"> </w:t>
      </w:r>
      <w:r w:rsidRPr="008955FE">
        <w:rPr>
          <w:rFonts w:cs="Times New Roman"/>
          <w:bCs/>
          <w:i/>
          <w:iCs/>
          <w:szCs w:val="22"/>
        </w:rPr>
        <w:t>Employer’s Liability</w:t>
      </w:r>
      <w:r w:rsidRPr="008955FE">
        <w:rPr>
          <w:rFonts w:cs="Times New Roman"/>
          <w:bCs/>
          <w:szCs w:val="22"/>
        </w:rPr>
        <w:t xml:space="preserve"> limits in amounts sufficient to cover Contractor’s obligations under this </w:t>
      </w:r>
      <w:proofErr w:type="gramStart"/>
      <w:r w:rsidRPr="008955FE">
        <w:rPr>
          <w:rFonts w:cs="Times New Roman"/>
          <w:bCs/>
          <w:szCs w:val="22"/>
        </w:rPr>
        <w:t>Agreement</w:t>
      </w:r>
      <w:r w:rsidRPr="008955FE">
        <w:rPr>
          <w:rFonts w:cs="Times New Roman"/>
          <w:szCs w:val="22"/>
        </w:rPr>
        <w:t>;</w:t>
      </w:r>
      <w:proofErr w:type="gramEnd"/>
      <w:r w:rsidRPr="008955FE">
        <w:rPr>
          <w:rFonts w:cs="Times New Roman"/>
          <w:bCs/>
          <w:szCs w:val="22"/>
        </w:rPr>
        <w:t xml:space="preserve"> </w:t>
      </w:r>
    </w:p>
    <w:p w14:paraId="166FB9C0" w14:textId="77777777" w:rsidR="008955FE" w:rsidRPr="008955FE" w:rsidRDefault="008955FE" w:rsidP="008955FE">
      <w:pPr>
        <w:numPr>
          <w:ilvl w:val="1"/>
          <w:numId w:val="28"/>
        </w:numPr>
        <w:spacing w:after="120" w:line="264" w:lineRule="auto"/>
        <w:jc w:val="both"/>
        <w:rPr>
          <w:rFonts w:cs="Times New Roman"/>
          <w:szCs w:val="22"/>
        </w:rPr>
      </w:pPr>
      <w:r w:rsidRPr="008955FE">
        <w:rPr>
          <w:rFonts w:cs="Times New Roman"/>
          <w:i/>
          <w:iCs/>
          <w:szCs w:val="22"/>
        </w:rPr>
        <w:t>Comprehensive General Liability</w:t>
      </w:r>
      <w:r w:rsidRPr="008955FE">
        <w:rPr>
          <w:rFonts w:cs="Times New Roman"/>
          <w:szCs w:val="22"/>
        </w:rPr>
        <w:t xml:space="preserve"> (including but not limited to bodily injury and death, broad-form property damage, products, completed operations, contractual, and premises liability) with combined single limits of not less than one million dollars ($1,000,000.00) for each occurrence and three million dollars ($3,000,000.00) in the annual aggregate; and</w:t>
      </w:r>
    </w:p>
    <w:p w14:paraId="5735C48E" w14:textId="77777777" w:rsidR="008955FE" w:rsidRPr="008955FE" w:rsidRDefault="008955FE" w:rsidP="008955FE">
      <w:pPr>
        <w:numPr>
          <w:ilvl w:val="1"/>
          <w:numId w:val="28"/>
        </w:numPr>
        <w:spacing w:after="120" w:line="264" w:lineRule="auto"/>
        <w:jc w:val="both"/>
        <w:rPr>
          <w:rFonts w:cs="Times New Roman"/>
          <w:szCs w:val="22"/>
        </w:rPr>
      </w:pPr>
      <w:r w:rsidRPr="008955FE">
        <w:rPr>
          <w:rFonts w:cs="Times New Roman"/>
          <w:i/>
          <w:iCs/>
          <w:szCs w:val="22"/>
        </w:rPr>
        <w:t>Automobile Liability</w:t>
      </w:r>
      <w:r w:rsidRPr="008955FE">
        <w:rPr>
          <w:rFonts w:cs="Times New Roman"/>
          <w:szCs w:val="22"/>
        </w:rPr>
        <w:t xml:space="preserve"> covering use of owned automobiles, hired automobiles and non-owned automobiles with a minimum one million dollars ($1,000,000.00) combined single limit per occurrence for bodily injury and property damage.</w:t>
      </w:r>
    </w:p>
    <w:p w14:paraId="44C25234" w14:textId="77777777" w:rsidR="008955FE" w:rsidRPr="008955FE" w:rsidRDefault="008955FE" w:rsidP="008955FE">
      <w:pPr>
        <w:numPr>
          <w:ilvl w:val="1"/>
          <w:numId w:val="28"/>
        </w:numPr>
        <w:spacing w:after="120" w:line="264" w:lineRule="auto"/>
        <w:jc w:val="both"/>
        <w:rPr>
          <w:rFonts w:cs="Times New Roman"/>
          <w:szCs w:val="22"/>
        </w:rPr>
      </w:pPr>
      <w:r w:rsidRPr="008955FE">
        <w:rPr>
          <w:rFonts w:cs="Times New Roman"/>
          <w:szCs w:val="22"/>
        </w:rPr>
        <w:t xml:space="preserve">All insurance shall be issued by insurance companies authorized to engage in business in the </w:t>
      </w:r>
      <w:proofErr w:type="gramStart"/>
      <w:r w:rsidRPr="008955FE">
        <w:rPr>
          <w:rFonts w:cs="Times New Roman"/>
          <w:szCs w:val="22"/>
        </w:rPr>
        <w:t>State of Texas, and</w:t>
      </w:r>
      <w:proofErr w:type="gramEnd"/>
      <w:r w:rsidRPr="008955FE">
        <w:rPr>
          <w:rFonts w:cs="Times New Roman"/>
          <w:szCs w:val="22"/>
        </w:rPr>
        <w:t xml:space="preserve"> </w:t>
      </w:r>
      <w:r w:rsidRPr="008955FE">
        <w:rPr>
          <w:rFonts w:cs="Times New Roman"/>
          <w:bCs/>
          <w:i/>
          <w:iCs/>
          <w:szCs w:val="22"/>
        </w:rPr>
        <w:t>have</w:t>
      </w:r>
      <w:r w:rsidRPr="008955FE">
        <w:rPr>
          <w:rFonts w:cs="Times New Roman"/>
          <w:szCs w:val="22"/>
        </w:rPr>
        <w:t xml:space="preserve"> a rating of no less than A- in the most current edition of the A.M. Best Insurance Report or the equivalent in Moody’s and/or S&amp;P (or comparable rating from a recognized insurance rating agency).</w:t>
      </w:r>
    </w:p>
    <w:p w14:paraId="6DD86DD4" w14:textId="77777777" w:rsidR="008955FE" w:rsidRPr="008955FE" w:rsidRDefault="008955FE" w:rsidP="008955FE">
      <w:pPr>
        <w:numPr>
          <w:ilvl w:val="1"/>
          <w:numId w:val="28"/>
        </w:numPr>
        <w:spacing w:after="120" w:line="264" w:lineRule="auto"/>
        <w:jc w:val="both"/>
        <w:rPr>
          <w:rFonts w:cs="Times New Roman"/>
          <w:szCs w:val="22"/>
        </w:rPr>
      </w:pPr>
      <w:r w:rsidRPr="008955FE">
        <w:rPr>
          <w:rFonts w:cs="Times New Roman"/>
          <w:i/>
          <w:szCs w:val="22"/>
        </w:rPr>
        <w:t>Specific Requirements</w:t>
      </w:r>
      <w:r w:rsidRPr="008955FE">
        <w:rPr>
          <w:rFonts w:cs="Times New Roman"/>
          <w:szCs w:val="22"/>
        </w:rPr>
        <w:t xml:space="preserve">.  All liability policies shall be specifically endorsed to include the </w:t>
      </w:r>
      <w:proofErr w:type="gramStart"/>
      <w:r w:rsidRPr="008955FE">
        <w:rPr>
          <w:rFonts w:cs="Times New Roman"/>
          <w:szCs w:val="22"/>
        </w:rPr>
        <w:t>District</w:t>
      </w:r>
      <w:proofErr w:type="gramEnd"/>
      <w:r w:rsidRPr="008955FE">
        <w:rPr>
          <w:rFonts w:cs="Times New Roman"/>
          <w:szCs w:val="22"/>
        </w:rPr>
        <w:t xml:space="preserve"> as an additional insured to the extent indemnified pursuant to this Agreement.  Contractor’s policies shall be primary and non-contributing over the </w:t>
      </w:r>
      <w:proofErr w:type="gramStart"/>
      <w:r w:rsidRPr="008955FE">
        <w:rPr>
          <w:rFonts w:cs="Times New Roman"/>
          <w:szCs w:val="22"/>
        </w:rPr>
        <w:t>District’s</w:t>
      </w:r>
      <w:proofErr w:type="gramEnd"/>
      <w:r w:rsidRPr="008955FE">
        <w:rPr>
          <w:rFonts w:cs="Times New Roman"/>
          <w:szCs w:val="22"/>
        </w:rPr>
        <w:t xml:space="preserve"> policies (if any), and shall provide for severability of interests, and thirty (30) days’ notice of cancellation. Any deductibles or self-insured retentions will be Contractor’s responsibility.  The policies must be endorsed to waive subrogation with respect to the </w:t>
      </w:r>
      <w:proofErr w:type="gramStart"/>
      <w:r w:rsidRPr="008955FE">
        <w:rPr>
          <w:rFonts w:cs="Times New Roman"/>
          <w:szCs w:val="22"/>
        </w:rPr>
        <w:t>District</w:t>
      </w:r>
      <w:proofErr w:type="gramEnd"/>
      <w:r w:rsidRPr="008955FE">
        <w:rPr>
          <w:rFonts w:cs="Times New Roman"/>
          <w:szCs w:val="22"/>
        </w:rPr>
        <w:t xml:space="preserve">, its affiliates, and their respective employees. The policies must provide 30 days’ notice prior to any material modification, cancellation or non-renewal of the policies.  </w:t>
      </w:r>
    </w:p>
    <w:bookmarkEnd w:id="112"/>
    <w:p w14:paraId="22FA4F29" w14:textId="77777777" w:rsidR="008955FE" w:rsidRPr="008955FE" w:rsidRDefault="008955FE" w:rsidP="008955FE">
      <w:pPr>
        <w:numPr>
          <w:ilvl w:val="1"/>
          <w:numId w:val="28"/>
        </w:numPr>
        <w:spacing w:after="120" w:line="264" w:lineRule="auto"/>
        <w:jc w:val="both"/>
        <w:rPr>
          <w:rFonts w:cs="Times New Roman"/>
          <w:szCs w:val="22"/>
        </w:rPr>
      </w:pPr>
      <w:r w:rsidRPr="008955FE">
        <w:rPr>
          <w:rFonts w:cs="Times New Roman"/>
          <w:i/>
          <w:szCs w:val="22"/>
        </w:rPr>
        <w:t>Certificates and Notices</w:t>
      </w:r>
      <w:r w:rsidRPr="008955FE">
        <w:rPr>
          <w:rFonts w:cs="Times New Roman"/>
          <w:szCs w:val="22"/>
        </w:rPr>
        <w:t xml:space="preserve">. Two (2) Certificates of Insurance shall be provided to the </w:t>
      </w:r>
      <w:proofErr w:type="gramStart"/>
      <w:r w:rsidRPr="008955FE">
        <w:rPr>
          <w:rFonts w:cs="Times New Roman"/>
          <w:szCs w:val="22"/>
        </w:rPr>
        <w:t>District</w:t>
      </w:r>
      <w:proofErr w:type="gramEnd"/>
      <w:r w:rsidRPr="008955FE">
        <w:rPr>
          <w:rFonts w:cs="Times New Roman"/>
          <w:szCs w:val="22"/>
        </w:rPr>
        <w:t xml:space="preserve"> as evidence of compliance with this requirement and any necessary policy endorsements, prior to the </w:t>
      </w:r>
      <w:r w:rsidRPr="008955FE">
        <w:rPr>
          <w:rFonts w:cs="Times New Roman"/>
          <w:bCs/>
          <w:szCs w:val="22"/>
        </w:rPr>
        <w:t>provision</w:t>
      </w:r>
      <w:r w:rsidRPr="008955FE">
        <w:rPr>
          <w:rFonts w:cs="Times New Roman"/>
          <w:szCs w:val="22"/>
        </w:rPr>
        <w:t xml:space="preserve"> of Services under this Agreement. Contractor shall provide thirty (30) days’ prior written notice to the </w:t>
      </w:r>
      <w:proofErr w:type="gramStart"/>
      <w:r w:rsidRPr="008955FE">
        <w:rPr>
          <w:rFonts w:cs="Times New Roman"/>
          <w:szCs w:val="22"/>
        </w:rPr>
        <w:t>District</w:t>
      </w:r>
      <w:proofErr w:type="gramEnd"/>
      <w:r w:rsidRPr="008955FE">
        <w:rPr>
          <w:rFonts w:cs="Times New Roman"/>
          <w:szCs w:val="22"/>
        </w:rPr>
        <w:t xml:space="preserve"> of any material modification, nonrenewal, or cancellation of any insurance coverage.</w:t>
      </w:r>
    </w:p>
    <w:p w14:paraId="77BB9628" w14:textId="77777777" w:rsidR="008955FE" w:rsidRPr="008955FE" w:rsidRDefault="008955FE" w:rsidP="008955FE">
      <w:pPr>
        <w:numPr>
          <w:ilvl w:val="1"/>
          <w:numId w:val="28"/>
        </w:numPr>
        <w:spacing w:after="240" w:line="264" w:lineRule="auto"/>
        <w:jc w:val="both"/>
        <w:rPr>
          <w:rFonts w:cs="Times New Roman"/>
          <w:szCs w:val="22"/>
        </w:rPr>
      </w:pPr>
      <w:r w:rsidRPr="008955FE">
        <w:rPr>
          <w:rFonts w:cs="Times New Roman"/>
          <w:szCs w:val="22"/>
        </w:rPr>
        <w:t xml:space="preserve">Contractor recognizes and agrees that the </w:t>
      </w:r>
      <w:proofErr w:type="gramStart"/>
      <w:r w:rsidRPr="008955FE">
        <w:rPr>
          <w:rFonts w:cs="Times New Roman"/>
          <w:szCs w:val="22"/>
        </w:rPr>
        <w:t>District</w:t>
      </w:r>
      <w:proofErr w:type="gramEnd"/>
      <w:r w:rsidRPr="008955FE">
        <w:rPr>
          <w:rFonts w:cs="Times New Roman"/>
          <w:szCs w:val="22"/>
        </w:rPr>
        <w:t xml:space="preserve"> is a political subdivision of the Sovereign State of Texas and is therefore subject to the Tort Claims Act.</w:t>
      </w:r>
    </w:p>
    <w:p w14:paraId="727C7A8F" w14:textId="77777777" w:rsidR="008955FE" w:rsidRPr="008955FE" w:rsidRDefault="008955FE" w:rsidP="008955FE">
      <w:pPr>
        <w:numPr>
          <w:ilvl w:val="0"/>
          <w:numId w:val="28"/>
        </w:numPr>
        <w:spacing w:after="120" w:line="264" w:lineRule="auto"/>
        <w:ind w:left="0" w:firstLine="720"/>
        <w:jc w:val="both"/>
        <w:rPr>
          <w:rFonts w:cs="Times New Roman"/>
          <w:szCs w:val="22"/>
        </w:rPr>
      </w:pPr>
      <w:r w:rsidRPr="008955FE">
        <w:rPr>
          <w:rFonts w:cs="Times New Roman"/>
          <w:szCs w:val="22"/>
          <w:u w:val="single"/>
        </w:rPr>
        <w:lastRenderedPageBreak/>
        <w:t>Assignment Prohibited</w:t>
      </w:r>
      <w:r w:rsidRPr="008955FE">
        <w:rPr>
          <w:rFonts w:cs="Times New Roman"/>
          <w:szCs w:val="22"/>
        </w:rPr>
        <w:t xml:space="preserve">. Contractor may not, without the prior written consent of the </w:t>
      </w:r>
      <w:proofErr w:type="gramStart"/>
      <w:r w:rsidRPr="008955FE">
        <w:rPr>
          <w:rFonts w:cs="Times New Roman"/>
          <w:szCs w:val="22"/>
        </w:rPr>
        <w:t>District</w:t>
      </w:r>
      <w:proofErr w:type="gramEnd"/>
      <w:r w:rsidRPr="008955FE">
        <w:rPr>
          <w:rFonts w:cs="Times New Roman"/>
          <w:szCs w:val="22"/>
        </w:rPr>
        <w:t>, assign its rights, duties or obligations under this Agreement to any person or entity, in whole or in part, and any attempt to do so shall be void and deemed a material breach of this Agreement.</w:t>
      </w:r>
    </w:p>
    <w:p w14:paraId="2C76ADDF" w14:textId="77777777" w:rsidR="008955FE" w:rsidRPr="008955FE" w:rsidRDefault="008955FE" w:rsidP="008955FE">
      <w:pPr>
        <w:numPr>
          <w:ilvl w:val="0"/>
          <w:numId w:val="28"/>
        </w:numPr>
        <w:spacing w:after="120" w:line="264" w:lineRule="auto"/>
        <w:ind w:left="0" w:firstLine="720"/>
        <w:jc w:val="both"/>
        <w:rPr>
          <w:rFonts w:cs="Times New Roman"/>
          <w:szCs w:val="22"/>
        </w:rPr>
      </w:pPr>
      <w:r w:rsidRPr="008955FE">
        <w:rPr>
          <w:rFonts w:cs="Times New Roman"/>
          <w:szCs w:val="22"/>
          <w:u w:val="single"/>
        </w:rPr>
        <w:t>Non-Waiver</w:t>
      </w:r>
      <w:r w:rsidRPr="008955FE">
        <w:rPr>
          <w:rFonts w:cs="Times New Roman"/>
          <w:szCs w:val="22"/>
        </w:rPr>
        <w:t>. No waiver of any provision hereof or of any right or remedy hereunder shall be effective unless in writing and signed by the Party against whom such waiver is sought to be enforced. No delay in exercising, no course in dealing with respect to, or no partial exercise of any right or remedy hereunder shall constitute a waiver of any other right or remedy, or future exercise thereof. No failure or refusal of any approval referenced in this Agreement shall excuse or relieve the performance or other responsibilities of the other Party.</w:t>
      </w:r>
    </w:p>
    <w:p w14:paraId="5FF90978" w14:textId="77777777" w:rsidR="008955FE" w:rsidRPr="008955FE" w:rsidRDefault="008955FE" w:rsidP="008955FE">
      <w:pPr>
        <w:numPr>
          <w:ilvl w:val="0"/>
          <w:numId w:val="28"/>
        </w:numPr>
        <w:spacing w:after="120" w:line="264" w:lineRule="auto"/>
        <w:ind w:left="0" w:firstLine="720"/>
        <w:jc w:val="both"/>
        <w:rPr>
          <w:rFonts w:cs="Times New Roman"/>
          <w:szCs w:val="22"/>
        </w:rPr>
      </w:pPr>
      <w:r w:rsidRPr="008955FE">
        <w:rPr>
          <w:rFonts w:cs="Times New Roman"/>
          <w:szCs w:val="22"/>
          <w:u w:val="single"/>
        </w:rPr>
        <w:t>Severability</w:t>
      </w:r>
      <w:r w:rsidRPr="008955FE">
        <w:rPr>
          <w:rFonts w:cs="Times New Roman"/>
          <w:szCs w:val="22"/>
        </w:rPr>
        <w:t>. Without limiting this section of the Agreement, if any provision of this Agreement, or the application thereof to any person or circumstance, is held to be illegal, invalid or unenforceable for any reason, and the basis of the bargain among the Parties is not thereby destroyed, such illegality, invalidity or unenforceability shall not affect any other provision of this Agreement that can be given effect in the absence of the illegal, invalid or unenforceable provision or application. To this end, all provisions of this Agreement are declared to be severable.</w:t>
      </w:r>
    </w:p>
    <w:p w14:paraId="6FED290B" w14:textId="77777777" w:rsidR="008955FE" w:rsidRPr="008955FE" w:rsidRDefault="008955FE" w:rsidP="008955FE">
      <w:pPr>
        <w:numPr>
          <w:ilvl w:val="0"/>
          <w:numId w:val="28"/>
        </w:numPr>
        <w:spacing w:after="120" w:line="264" w:lineRule="auto"/>
        <w:ind w:left="0" w:firstLine="720"/>
        <w:jc w:val="both"/>
        <w:rPr>
          <w:rFonts w:cs="Times New Roman"/>
          <w:szCs w:val="22"/>
        </w:rPr>
      </w:pPr>
      <w:r w:rsidRPr="008955FE">
        <w:rPr>
          <w:rFonts w:cs="Times New Roman"/>
          <w:szCs w:val="22"/>
          <w:u w:val="single"/>
        </w:rPr>
        <w:t>Termination Right</w:t>
      </w:r>
      <w:r w:rsidRPr="008955FE">
        <w:rPr>
          <w:rFonts w:cs="Times New Roman"/>
          <w:szCs w:val="22"/>
        </w:rPr>
        <w:t xml:space="preserve">. In the event of a change-in-control (defined below), the </w:t>
      </w:r>
      <w:proofErr w:type="gramStart"/>
      <w:r w:rsidRPr="008955FE">
        <w:rPr>
          <w:rFonts w:cs="Times New Roman"/>
          <w:szCs w:val="22"/>
        </w:rPr>
        <w:t>District</w:t>
      </w:r>
      <w:proofErr w:type="gramEnd"/>
      <w:r w:rsidRPr="008955FE">
        <w:rPr>
          <w:rFonts w:cs="Times New Roman"/>
          <w:szCs w:val="22"/>
        </w:rPr>
        <w:t xml:space="preserve"> may without penalty terminate this Agreement and other than the payment of any amounts due and owing through the date of termination, the </w:t>
      </w:r>
      <w:proofErr w:type="gramStart"/>
      <w:r w:rsidRPr="008955FE">
        <w:rPr>
          <w:rFonts w:cs="Times New Roman"/>
          <w:szCs w:val="22"/>
        </w:rPr>
        <w:t>District</w:t>
      </w:r>
      <w:proofErr w:type="gramEnd"/>
      <w:r w:rsidRPr="008955FE">
        <w:rPr>
          <w:rFonts w:cs="Times New Roman"/>
          <w:szCs w:val="22"/>
        </w:rPr>
        <w:t xml:space="preserve"> shall have no further obligations or liabilities hereunder. A “</w:t>
      </w:r>
      <w:r w:rsidRPr="008955FE">
        <w:rPr>
          <w:rFonts w:cs="Times New Roman"/>
          <w:szCs w:val="22"/>
          <w:u w:val="single"/>
        </w:rPr>
        <w:t>change-in-control</w:t>
      </w:r>
      <w:r w:rsidRPr="008955FE">
        <w:rPr>
          <w:rFonts w:cs="Times New Roman"/>
          <w:szCs w:val="22"/>
        </w:rPr>
        <w:t>” means that (a) there occurs a reorganization, merger, consolidation or other corporate transaction involving Contractor (a “</w:t>
      </w:r>
      <w:r w:rsidRPr="008955FE">
        <w:rPr>
          <w:rFonts w:cs="Times New Roman"/>
          <w:szCs w:val="22"/>
          <w:u w:val="single"/>
        </w:rPr>
        <w:t>Corporate Transaction</w:t>
      </w:r>
      <w:r w:rsidRPr="008955FE">
        <w:rPr>
          <w:rFonts w:cs="Times New Roman"/>
          <w:szCs w:val="22"/>
        </w:rPr>
        <w:t>”), in each case with respect to which the owners of Contractor immediately prior to such Corporate Transaction do not, immediately after the Corporate Transaction, own more than 50% of the combined voting power of Contractor or any other entity resulting from such Corporate Transaction; or, (b) all or substantially all of the assets of Contractor are sold, liquidated or distributed.</w:t>
      </w:r>
    </w:p>
    <w:p w14:paraId="784C6CC6" w14:textId="77777777" w:rsidR="008955FE" w:rsidRPr="008955FE" w:rsidRDefault="008955FE" w:rsidP="008955FE">
      <w:pPr>
        <w:numPr>
          <w:ilvl w:val="0"/>
          <w:numId w:val="28"/>
        </w:numPr>
        <w:spacing w:after="120" w:line="264" w:lineRule="auto"/>
        <w:ind w:left="0" w:firstLine="720"/>
        <w:jc w:val="both"/>
        <w:rPr>
          <w:rFonts w:cs="Times New Roman"/>
          <w:szCs w:val="22"/>
        </w:rPr>
      </w:pPr>
      <w:r w:rsidRPr="008955FE">
        <w:rPr>
          <w:rFonts w:cs="Times New Roman"/>
          <w:szCs w:val="22"/>
          <w:u w:val="single"/>
        </w:rPr>
        <w:t>Notices</w:t>
      </w:r>
      <w:r w:rsidRPr="008955FE">
        <w:rPr>
          <w:rFonts w:cs="Times New Roman"/>
          <w:szCs w:val="22"/>
        </w:rPr>
        <w:t xml:space="preserve">. All notices, requests, demands and other communications required or permitted hereunder shall be in writing and shall be deemed to have been duly given (a) when received by the Party to whom directed; (b) when sent by fax transmission to the following fax numbers or by email to the following emails; or (c) when deposited in the United States mail when sent by certified or registered mail, return receipt requested, postage prepaid </w:t>
      </w:r>
      <w:bookmarkStart w:id="113" w:name="_Hlk54255048"/>
      <w:r w:rsidRPr="008955FE">
        <w:rPr>
          <w:rFonts w:cs="Times New Roman"/>
          <w:szCs w:val="22"/>
        </w:rPr>
        <w:t>to the following addresses (or at such other addresses or fax numbers as shall be given in writing by either Party to the other):</w:t>
      </w:r>
      <w:bookmarkEnd w:id="113"/>
    </w:p>
    <w:p w14:paraId="26F5E9C8" w14:textId="77777777" w:rsidR="008955FE" w:rsidRPr="008955FE" w:rsidRDefault="008955FE" w:rsidP="008955FE">
      <w:pPr>
        <w:ind w:firstLine="720"/>
        <w:jc w:val="both"/>
        <w:rPr>
          <w:rFonts w:cs="Times New Roman"/>
          <w:szCs w:val="22"/>
        </w:rPr>
      </w:pPr>
      <w:bookmarkStart w:id="114" w:name="_Hlk54255082"/>
      <w:r w:rsidRPr="008955FE">
        <w:rPr>
          <w:rFonts w:cs="Times New Roman"/>
          <w:szCs w:val="22"/>
        </w:rPr>
        <w:t>If to the District:</w:t>
      </w:r>
      <w:r w:rsidRPr="008955FE">
        <w:rPr>
          <w:rFonts w:cs="Times New Roman"/>
          <w:szCs w:val="22"/>
        </w:rPr>
        <w:tab/>
        <w:t>Tarrant County Hospital District</w:t>
      </w:r>
    </w:p>
    <w:p w14:paraId="43166F41" w14:textId="77777777" w:rsidR="008955FE" w:rsidRPr="008955FE" w:rsidRDefault="008955FE" w:rsidP="008955FE">
      <w:pPr>
        <w:ind w:left="2880"/>
        <w:jc w:val="both"/>
        <w:rPr>
          <w:rFonts w:cs="Times New Roman"/>
          <w:szCs w:val="22"/>
        </w:rPr>
      </w:pPr>
      <w:r w:rsidRPr="008955FE">
        <w:rPr>
          <w:rFonts w:cs="Times New Roman"/>
          <w:szCs w:val="22"/>
        </w:rPr>
        <w:t>Attn: President and CEO</w:t>
      </w:r>
    </w:p>
    <w:p w14:paraId="4EB6E309" w14:textId="77777777" w:rsidR="008955FE" w:rsidRPr="008955FE" w:rsidRDefault="008955FE" w:rsidP="008955FE">
      <w:pPr>
        <w:ind w:left="2880"/>
        <w:jc w:val="both"/>
        <w:rPr>
          <w:rFonts w:cs="Times New Roman"/>
          <w:szCs w:val="22"/>
        </w:rPr>
      </w:pPr>
      <w:r w:rsidRPr="008955FE">
        <w:rPr>
          <w:rFonts w:cs="Times New Roman"/>
          <w:szCs w:val="22"/>
        </w:rPr>
        <w:t>1500 S. Main St.</w:t>
      </w:r>
    </w:p>
    <w:p w14:paraId="5930A29D" w14:textId="77777777" w:rsidR="008955FE" w:rsidRPr="008955FE" w:rsidRDefault="008955FE" w:rsidP="008955FE">
      <w:pPr>
        <w:ind w:left="2880"/>
        <w:jc w:val="both"/>
        <w:rPr>
          <w:rFonts w:cs="Times New Roman"/>
          <w:szCs w:val="22"/>
        </w:rPr>
      </w:pPr>
      <w:r w:rsidRPr="008955FE">
        <w:rPr>
          <w:rFonts w:cs="Times New Roman"/>
          <w:szCs w:val="22"/>
        </w:rPr>
        <w:t>Fort Worth, TX 76104</w:t>
      </w:r>
    </w:p>
    <w:p w14:paraId="39DB52C7" w14:textId="77777777" w:rsidR="008955FE" w:rsidRPr="008955FE" w:rsidRDefault="008955FE" w:rsidP="008955FE">
      <w:pPr>
        <w:ind w:left="2880"/>
        <w:jc w:val="both"/>
        <w:rPr>
          <w:rFonts w:cs="Times New Roman"/>
          <w:szCs w:val="22"/>
        </w:rPr>
      </w:pPr>
      <w:r w:rsidRPr="008955FE">
        <w:rPr>
          <w:rFonts w:cs="Times New Roman"/>
          <w:szCs w:val="22"/>
        </w:rPr>
        <w:t>Telephone: (817) 927-1234</w:t>
      </w:r>
    </w:p>
    <w:p w14:paraId="2E036BCB" w14:textId="77777777" w:rsidR="008955FE" w:rsidRPr="008955FE" w:rsidRDefault="008955FE" w:rsidP="008955FE">
      <w:pPr>
        <w:ind w:left="2880"/>
        <w:jc w:val="both"/>
        <w:rPr>
          <w:rFonts w:cs="Times New Roman"/>
          <w:szCs w:val="22"/>
        </w:rPr>
      </w:pPr>
      <w:r w:rsidRPr="008955FE">
        <w:rPr>
          <w:rFonts w:cs="Times New Roman"/>
          <w:szCs w:val="22"/>
        </w:rPr>
        <w:t>Fax: (817) 924-1207</w:t>
      </w:r>
    </w:p>
    <w:p w14:paraId="544B19DF" w14:textId="77777777" w:rsidR="008955FE" w:rsidRPr="008955FE" w:rsidRDefault="008955FE" w:rsidP="008955FE">
      <w:pPr>
        <w:ind w:left="2880"/>
        <w:jc w:val="both"/>
        <w:rPr>
          <w:rFonts w:cs="Times New Roman"/>
          <w:szCs w:val="22"/>
        </w:rPr>
      </w:pPr>
    </w:p>
    <w:p w14:paraId="602C52A8" w14:textId="77777777" w:rsidR="008955FE" w:rsidRPr="0028739F" w:rsidRDefault="008955FE" w:rsidP="008955FE">
      <w:pPr>
        <w:ind w:firstLine="720"/>
        <w:jc w:val="both"/>
        <w:rPr>
          <w:rFonts w:cs="Times New Roman"/>
          <w:szCs w:val="22"/>
          <w:highlight w:val="yellow"/>
        </w:rPr>
      </w:pPr>
      <w:r w:rsidRPr="0028739F">
        <w:rPr>
          <w:rFonts w:cs="Times New Roman"/>
          <w:szCs w:val="22"/>
          <w:highlight w:val="yellow"/>
        </w:rPr>
        <w:t>If to Contractor:</w:t>
      </w:r>
      <w:r w:rsidRPr="0028739F">
        <w:rPr>
          <w:rFonts w:cs="Times New Roman"/>
          <w:szCs w:val="22"/>
          <w:highlight w:val="yellow"/>
        </w:rPr>
        <w:tab/>
      </w:r>
      <w:r w:rsidRPr="0028739F">
        <w:rPr>
          <w:rFonts w:cs="Times New Roman"/>
          <w:szCs w:val="22"/>
          <w:highlight w:val="yellow"/>
        </w:rPr>
        <w:tab/>
      </w:r>
      <w:sdt>
        <w:sdtPr>
          <w:rPr>
            <w:rFonts w:cs="Times New Roman"/>
            <w:szCs w:val="22"/>
            <w:highlight w:val="yellow"/>
          </w:rPr>
          <w:id w:val="344831154"/>
          <w:placeholder>
            <w:docPart w:val="E131AE6ED7FF40D59BB6B33170ED825D"/>
          </w:placeholder>
        </w:sdtPr>
        <w:sdtEndPr/>
        <w:sdtContent>
          <w:r w:rsidRPr="0028739F">
            <w:rPr>
              <w:rFonts w:cs="Times New Roman"/>
              <w:szCs w:val="22"/>
              <w:highlight w:val="yellow"/>
            </w:rPr>
            <w:t>______________________</w:t>
          </w:r>
        </w:sdtContent>
      </w:sdt>
    </w:p>
    <w:sdt>
      <w:sdtPr>
        <w:rPr>
          <w:rFonts w:cs="Times New Roman"/>
          <w:szCs w:val="22"/>
          <w:highlight w:val="yellow"/>
        </w:rPr>
        <w:id w:val="-1147360291"/>
        <w:placeholder>
          <w:docPart w:val="E131AE6ED7FF40D59BB6B33170ED825D"/>
        </w:placeholder>
      </w:sdtPr>
      <w:sdtEndPr/>
      <w:sdtContent>
        <w:p w14:paraId="1F6BDE49" w14:textId="77777777" w:rsidR="008955FE" w:rsidRPr="0028739F" w:rsidRDefault="008955FE" w:rsidP="008955FE">
          <w:pPr>
            <w:ind w:left="2880"/>
            <w:jc w:val="both"/>
            <w:rPr>
              <w:rFonts w:cs="Times New Roman"/>
              <w:szCs w:val="22"/>
              <w:highlight w:val="yellow"/>
            </w:rPr>
          </w:pPr>
          <w:r w:rsidRPr="0028739F">
            <w:rPr>
              <w:rFonts w:cs="Times New Roman"/>
              <w:szCs w:val="22"/>
              <w:highlight w:val="yellow"/>
            </w:rPr>
            <w:t>______________________</w:t>
          </w:r>
        </w:p>
      </w:sdtContent>
    </w:sdt>
    <w:sdt>
      <w:sdtPr>
        <w:rPr>
          <w:rFonts w:cs="Times New Roman"/>
          <w:szCs w:val="22"/>
          <w:highlight w:val="yellow"/>
        </w:rPr>
        <w:id w:val="-1453865472"/>
        <w:placeholder>
          <w:docPart w:val="E131AE6ED7FF40D59BB6B33170ED825D"/>
        </w:placeholder>
      </w:sdtPr>
      <w:sdtEndPr/>
      <w:sdtContent>
        <w:p w14:paraId="083B558A" w14:textId="77777777" w:rsidR="008955FE" w:rsidRPr="0028739F" w:rsidRDefault="008955FE" w:rsidP="008955FE">
          <w:pPr>
            <w:ind w:left="2880"/>
            <w:jc w:val="both"/>
            <w:rPr>
              <w:rFonts w:cs="Times New Roman"/>
              <w:szCs w:val="22"/>
              <w:highlight w:val="yellow"/>
            </w:rPr>
          </w:pPr>
          <w:r w:rsidRPr="0028739F">
            <w:rPr>
              <w:rFonts w:cs="Times New Roman"/>
              <w:szCs w:val="22"/>
              <w:highlight w:val="yellow"/>
            </w:rPr>
            <w:t>______________________</w:t>
          </w:r>
        </w:p>
      </w:sdtContent>
    </w:sdt>
    <w:p w14:paraId="674D3964" w14:textId="77777777" w:rsidR="008955FE" w:rsidRPr="0028739F" w:rsidRDefault="008955FE" w:rsidP="008955FE">
      <w:pPr>
        <w:ind w:left="2880"/>
        <w:jc w:val="both"/>
        <w:rPr>
          <w:rFonts w:cs="Times New Roman"/>
          <w:szCs w:val="22"/>
          <w:highlight w:val="yellow"/>
        </w:rPr>
      </w:pPr>
      <w:r w:rsidRPr="0028739F">
        <w:rPr>
          <w:rFonts w:cs="Times New Roman"/>
          <w:szCs w:val="22"/>
          <w:highlight w:val="yellow"/>
        </w:rPr>
        <w:t xml:space="preserve">Telephone: </w:t>
      </w:r>
      <w:sdt>
        <w:sdtPr>
          <w:rPr>
            <w:rFonts w:cs="Times New Roman"/>
            <w:szCs w:val="22"/>
            <w:highlight w:val="yellow"/>
          </w:rPr>
          <w:id w:val="1108006135"/>
          <w:placeholder>
            <w:docPart w:val="E131AE6ED7FF40D59BB6B33170ED825D"/>
          </w:placeholder>
        </w:sdtPr>
        <w:sdtEndPr/>
        <w:sdtContent>
          <w:r w:rsidRPr="0028739F">
            <w:rPr>
              <w:rFonts w:cs="Times New Roman"/>
              <w:szCs w:val="22"/>
              <w:highlight w:val="yellow"/>
            </w:rPr>
            <w:t>(___) ___________</w:t>
          </w:r>
        </w:sdtContent>
      </w:sdt>
    </w:p>
    <w:p w14:paraId="189F9C41" w14:textId="77777777" w:rsidR="008955FE" w:rsidRPr="0028739F" w:rsidRDefault="008955FE" w:rsidP="008955FE">
      <w:pPr>
        <w:ind w:left="2880"/>
        <w:jc w:val="both"/>
        <w:rPr>
          <w:rFonts w:cs="Times New Roman"/>
          <w:szCs w:val="22"/>
          <w:highlight w:val="yellow"/>
        </w:rPr>
      </w:pPr>
      <w:r w:rsidRPr="0028739F">
        <w:rPr>
          <w:rFonts w:cs="Times New Roman"/>
          <w:szCs w:val="22"/>
          <w:highlight w:val="yellow"/>
        </w:rPr>
        <w:t xml:space="preserve">Fax: </w:t>
      </w:r>
      <w:sdt>
        <w:sdtPr>
          <w:rPr>
            <w:rFonts w:cs="Times New Roman"/>
            <w:szCs w:val="22"/>
            <w:highlight w:val="yellow"/>
          </w:rPr>
          <w:id w:val="2017188539"/>
          <w:placeholder>
            <w:docPart w:val="E131AE6ED7FF40D59BB6B33170ED825D"/>
          </w:placeholder>
        </w:sdtPr>
        <w:sdtEndPr/>
        <w:sdtContent>
          <w:r w:rsidRPr="0028739F">
            <w:rPr>
              <w:rFonts w:cs="Times New Roman"/>
              <w:szCs w:val="22"/>
              <w:highlight w:val="yellow"/>
            </w:rPr>
            <w:t>(___) ____________</w:t>
          </w:r>
        </w:sdtContent>
      </w:sdt>
    </w:p>
    <w:p w14:paraId="3E3A24CF" w14:textId="77777777" w:rsidR="008955FE" w:rsidRPr="008955FE" w:rsidRDefault="008955FE" w:rsidP="008955FE">
      <w:pPr>
        <w:ind w:left="2880"/>
        <w:jc w:val="both"/>
        <w:rPr>
          <w:rFonts w:cs="Times New Roman"/>
          <w:szCs w:val="22"/>
        </w:rPr>
      </w:pPr>
      <w:r w:rsidRPr="0028739F">
        <w:rPr>
          <w:rFonts w:cs="Times New Roman"/>
          <w:szCs w:val="22"/>
          <w:highlight w:val="yellow"/>
        </w:rPr>
        <w:t xml:space="preserve">Email: </w:t>
      </w:r>
      <w:sdt>
        <w:sdtPr>
          <w:rPr>
            <w:rFonts w:cs="Times New Roman"/>
            <w:szCs w:val="22"/>
            <w:highlight w:val="yellow"/>
          </w:rPr>
          <w:id w:val="1386527008"/>
          <w:placeholder>
            <w:docPart w:val="5DE8AEEFBBE1442AAE44B0E812200236"/>
          </w:placeholder>
        </w:sdtPr>
        <w:sdtEndPr/>
        <w:sdtContent>
          <w:r w:rsidRPr="0028739F">
            <w:rPr>
              <w:rFonts w:cs="Times New Roman"/>
              <w:szCs w:val="22"/>
              <w:highlight w:val="yellow"/>
            </w:rPr>
            <w:t>______________________</w:t>
          </w:r>
        </w:sdtContent>
      </w:sdt>
    </w:p>
    <w:bookmarkEnd w:id="114"/>
    <w:p w14:paraId="57A2DFB5" w14:textId="77777777" w:rsidR="008955FE" w:rsidRPr="008955FE" w:rsidRDefault="008955FE" w:rsidP="008955FE">
      <w:pPr>
        <w:ind w:left="2880"/>
        <w:jc w:val="both"/>
        <w:rPr>
          <w:rFonts w:cs="Times New Roman"/>
          <w:szCs w:val="22"/>
        </w:rPr>
      </w:pPr>
    </w:p>
    <w:p w14:paraId="1E6CF9AC" w14:textId="77777777" w:rsidR="008955FE" w:rsidRPr="008955FE" w:rsidRDefault="008955FE" w:rsidP="008955FE">
      <w:pPr>
        <w:numPr>
          <w:ilvl w:val="0"/>
          <w:numId w:val="28"/>
        </w:numPr>
        <w:spacing w:after="120" w:line="264" w:lineRule="auto"/>
        <w:ind w:left="0" w:firstLine="720"/>
        <w:jc w:val="both"/>
        <w:rPr>
          <w:rFonts w:cs="Times New Roman"/>
          <w:szCs w:val="22"/>
        </w:rPr>
      </w:pPr>
      <w:r w:rsidRPr="008955FE">
        <w:rPr>
          <w:rFonts w:cs="Times New Roman"/>
          <w:szCs w:val="22"/>
          <w:u w:val="single"/>
        </w:rPr>
        <w:lastRenderedPageBreak/>
        <w:t>Entire Agreement; Amendment</w:t>
      </w:r>
      <w:r w:rsidRPr="008955FE">
        <w:rPr>
          <w:rFonts w:cs="Times New Roman"/>
          <w:szCs w:val="22"/>
        </w:rPr>
        <w:t>. This Agreement (</w:t>
      </w:r>
      <w:proofErr w:type="spellStart"/>
      <w:r w:rsidRPr="008955FE">
        <w:rPr>
          <w:rFonts w:cs="Times New Roman"/>
          <w:szCs w:val="22"/>
        </w:rPr>
        <w:t>i</w:t>
      </w:r>
      <w:proofErr w:type="spellEnd"/>
      <w:r w:rsidRPr="008955FE">
        <w:rPr>
          <w:rFonts w:cs="Times New Roman"/>
          <w:szCs w:val="22"/>
        </w:rPr>
        <w:t xml:space="preserve">) represents the entire understanding and agreement of the Parties hereto with respect to the matters contained herein, and (ii) </w:t>
      </w:r>
      <w:bookmarkStart w:id="115" w:name="_Hlk54255096"/>
      <w:r w:rsidRPr="008955FE">
        <w:rPr>
          <w:rFonts w:cs="Times New Roman"/>
          <w:szCs w:val="22"/>
        </w:rPr>
        <w:t xml:space="preserve">may be amended, modified or waived only by </w:t>
      </w:r>
      <w:proofErr w:type="gramStart"/>
      <w:r w:rsidRPr="008955FE">
        <w:rPr>
          <w:rFonts w:cs="Times New Roman"/>
          <w:szCs w:val="22"/>
        </w:rPr>
        <w:t>a separate</w:t>
      </w:r>
      <w:proofErr w:type="gramEnd"/>
      <w:r w:rsidRPr="008955FE">
        <w:rPr>
          <w:rFonts w:cs="Times New Roman"/>
          <w:szCs w:val="22"/>
        </w:rPr>
        <w:t xml:space="preserve"> writing executed by the Parties expressly so amending, modifying or waiving this Agreement.</w:t>
      </w:r>
    </w:p>
    <w:bookmarkEnd w:id="115"/>
    <w:p w14:paraId="55B309EF" w14:textId="77777777" w:rsidR="008955FE" w:rsidRPr="008955FE" w:rsidRDefault="008955FE" w:rsidP="008955FE">
      <w:pPr>
        <w:numPr>
          <w:ilvl w:val="0"/>
          <w:numId w:val="28"/>
        </w:numPr>
        <w:spacing w:after="120" w:line="264" w:lineRule="auto"/>
        <w:ind w:left="0" w:firstLine="720"/>
        <w:jc w:val="both"/>
        <w:rPr>
          <w:rFonts w:cs="Times New Roman"/>
          <w:szCs w:val="22"/>
        </w:rPr>
      </w:pPr>
      <w:r w:rsidRPr="008955FE">
        <w:rPr>
          <w:rFonts w:cs="Times New Roman"/>
          <w:szCs w:val="22"/>
          <w:u w:val="single"/>
        </w:rPr>
        <w:t>Binding Agreement</w:t>
      </w:r>
      <w:r w:rsidRPr="008955FE">
        <w:rPr>
          <w:rFonts w:cs="Times New Roman"/>
          <w:szCs w:val="22"/>
        </w:rPr>
        <w:t>. This Agreement binds and inures to the benefit of the Parties, and their respective successors and permitted assigns.</w:t>
      </w:r>
    </w:p>
    <w:p w14:paraId="5090F67B" w14:textId="77777777" w:rsidR="008955FE" w:rsidRPr="008955FE" w:rsidRDefault="008955FE" w:rsidP="008955FE">
      <w:pPr>
        <w:numPr>
          <w:ilvl w:val="0"/>
          <w:numId w:val="28"/>
        </w:numPr>
        <w:spacing w:after="120" w:line="264" w:lineRule="auto"/>
        <w:ind w:left="0" w:firstLine="720"/>
        <w:jc w:val="both"/>
        <w:rPr>
          <w:rFonts w:cs="Times New Roman"/>
          <w:szCs w:val="22"/>
        </w:rPr>
      </w:pPr>
      <w:r w:rsidRPr="008955FE">
        <w:rPr>
          <w:rFonts w:cs="Times New Roman"/>
          <w:szCs w:val="22"/>
          <w:u w:val="single"/>
        </w:rPr>
        <w:t>Headings and Captions</w:t>
      </w:r>
      <w:r w:rsidRPr="008955FE">
        <w:rPr>
          <w:rFonts w:cs="Times New Roman"/>
          <w:szCs w:val="22"/>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644CB2A9" w14:textId="77777777" w:rsidR="008955FE" w:rsidRPr="008955FE" w:rsidRDefault="008955FE" w:rsidP="008955FE">
      <w:pPr>
        <w:numPr>
          <w:ilvl w:val="0"/>
          <w:numId w:val="28"/>
        </w:numPr>
        <w:spacing w:after="120" w:line="264" w:lineRule="auto"/>
        <w:ind w:left="0" w:firstLine="720"/>
        <w:jc w:val="both"/>
        <w:rPr>
          <w:rFonts w:cs="Times New Roman"/>
          <w:szCs w:val="22"/>
        </w:rPr>
      </w:pPr>
      <w:r w:rsidRPr="008955FE">
        <w:rPr>
          <w:rFonts w:cs="Times New Roman"/>
          <w:szCs w:val="22"/>
          <w:u w:val="single"/>
        </w:rPr>
        <w:t>Definition of Person</w:t>
      </w:r>
      <w:r w:rsidRPr="008955FE">
        <w:rPr>
          <w:rFonts w:cs="Times New Roman"/>
          <w:szCs w:val="22"/>
        </w:rPr>
        <w:t>. For purposes of this Agreement, “Person” means any natural person, corporation, limited liability company, association, partnership, joint venture, proprietorship, governmental agency, trust, estate or other entity or corporation, whether acting in an individual, fiduciary or other capacity.</w:t>
      </w:r>
    </w:p>
    <w:p w14:paraId="6D6EDF66" w14:textId="77777777" w:rsidR="008955FE" w:rsidRPr="008955FE" w:rsidRDefault="008955FE" w:rsidP="008955FE">
      <w:pPr>
        <w:numPr>
          <w:ilvl w:val="0"/>
          <w:numId w:val="28"/>
        </w:numPr>
        <w:spacing w:after="120" w:line="264" w:lineRule="auto"/>
        <w:ind w:left="0" w:firstLine="720"/>
        <w:jc w:val="both"/>
        <w:rPr>
          <w:rFonts w:cs="Times New Roman"/>
          <w:szCs w:val="22"/>
        </w:rPr>
      </w:pPr>
      <w:r w:rsidRPr="008955FE">
        <w:rPr>
          <w:rFonts w:cs="Times New Roman"/>
          <w:szCs w:val="22"/>
          <w:u w:val="single"/>
        </w:rPr>
        <w:t>Taxes</w:t>
      </w:r>
      <w:r w:rsidRPr="008955FE">
        <w:rPr>
          <w:rFonts w:cs="Times New Roman"/>
          <w:szCs w:val="22"/>
        </w:rPr>
        <w:t>. The fees payable by the District to Contractor hereunder are inclusive of any sales, use, gross receipts or value added, withholding, ad valorem or other taxes based on or measured by Contractor’s cost in acquiring equipment, materials, supplies or services used by Contractor in performing and completing the Services, plus all interest, penalties and other amounts levied thereon by a governmental agency for late payment or otherwise. Further, each Party shall bear sole responsibility for any real or personal property taxes on any property it owns or leases, for franchise or similar taxes on its business, for employment taxes on its employees, for intangible taxes on property it owns or licenses, and for taxes on its net income.</w:t>
      </w:r>
    </w:p>
    <w:p w14:paraId="517D3C5F" w14:textId="77777777" w:rsidR="008955FE" w:rsidRPr="008955FE" w:rsidRDefault="008955FE" w:rsidP="008955FE">
      <w:pPr>
        <w:numPr>
          <w:ilvl w:val="0"/>
          <w:numId w:val="28"/>
        </w:numPr>
        <w:spacing w:after="120" w:line="264" w:lineRule="auto"/>
        <w:ind w:left="0" w:firstLine="720"/>
        <w:jc w:val="both"/>
        <w:rPr>
          <w:rFonts w:cs="Times New Roman"/>
          <w:szCs w:val="22"/>
        </w:rPr>
      </w:pPr>
      <w:r w:rsidRPr="008955FE">
        <w:rPr>
          <w:rFonts w:cs="Times New Roman"/>
          <w:szCs w:val="22"/>
          <w:u w:val="single"/>
        </w:rPr>
        <w:t>Compliance with Laws</w:t>
      </w:r>
      <w:r w:rsidRPr="008955FE">
        <w:rPr>
          <w:rFonts w:cs="Times New Roman"/>
          <w:szCs w:val="22"/>
        </w:rPr>
        <w:t>. In providing the Services required by this Agreement, Contractor shall observe and comply with all applicable federal, state, and local statutes, ordinances, rules, and regulations, including, without limitation, workers’ compensation laws, minimum and maximum salary and wage statutes and regulations, and non-discrimination laws and regulations. Contractor shall be responsible for ensuring its compliance with any laws and regulations applicable to its business, including maintaining any necessary licenses and permits.</w:t>
      </w:r>
    </w:p>
    <w:p w14:paraId="4C81ED24" w14:textId="77777777" w:rsidR="008955FE" w:rsidRPr="008955FE" w:rsidRDefault="008955FE" w:rsidP="008955FE">
      <w:pPr>
        <w:numPr>
          <w:ilvl w:val="0"/>
          <w:numId w:val="28"/>
        </w:numPr>
        <w:spacing w:after="120" w:line="264" w:lineRule="auto"/>
        <w:ind w:left="0" w:firstLine="720"/>
        <w:jc w:val="both"/>
        <w:rPr>
          <w:rFonts w:cs="Times New Roman"/>
          <w:szCs w:val="22"/>
        </w:rPr>
      </w:pPr>
      <w:r w:rsidRPr="008955FE">
        <w:rPr>
          <w:rFonts w:cs="Times New Roman"/>
          <w:szCs w:val="22"/>
          <w:u w:val="single"/>
        </w:rPr>
        <w:t>Use of Words</w:t>
      </w:r>
      <w:r w:rsidRPr="008955FE">
        <w:rPr>
          <w:rFonts w:cs="Times New Roman"/>
          <w:szCs w:val="22"/>
        </w:rPr>
        <w:t>. Whenever necessary in this Agreement and where the context requires, the gender of words shall include the masculine, feminine, and/or neuter, and the number of all words shall include the singular and the plural.</w:t>
      </w:r>
    </w:p>
    <w:p w14:paraId="2F7355BF" w14:textId="77777777" w:rsidR="008955FE" w:rsidRPr="008955FE" w:rsidRDefault="008955FE" w:rsidP="008955FE">
      <w:pPr>
        <w:numPr>
          <w:ilvl w:val="0"/>
          <w:numId w:val="28"/>
        </w:numPr>
        <w:spacing w:after="120" w:line="264" w:lineRule="auto"/>
        <w:ind w:left="0" w:firstLine="720"/>
        <w:jc w:val="both"/>
        <w:rPr>
          <w:rFonts w:cs="Times New Roman"/>
          <w:szCs w:val="22"/>
        </w:rPr>
      </w:pPr>
      <w:r w:rsidRPr="008955FE">
        <w:rPr>
          <w:rFonts w:cs="Times New Roman"/>
          <w:szCs w:val="22"/>
          <w:u w:val="single"/>
        </w:rPr>
        <w:t>Counterparts</w:t>
      </w:r>
      <w:r w:rsidRPr="008955FE">
        <w:rPr>
          <w:rFonts w:cs="Times New Roman"/>
          <w:szCs w:val="22"/>
        </w:rPr>
        <w:t>. This Agreement may be executed in multiple counterparts, each of which shall, for all purposes, be deemed an original, and all of which shall, for all purposes constitute one and the same instrument.</w:t>
      </w:r>
    </w:p>
    <w:p w14:paraId="76AD47CA" w14:textId="77777777" w:rsidR="008955FE" w:rsidRPr="008955FE" w:rsidRDefault="008955FE" w:rsidP="008955FE">
      <w:pPr>
        <w:numPr>
          <w:ilvl w:val="0"/>
          <w:numId w:val="28"/>
        </w:numPr>
        <w:spacing w:after="120" w:line="264" w:lineRule="auto"/>
        <w:ind w:left="0" w:firstLine="720"/>
        <w:jc w:val="both"/>
        <w:rPr>
          <w:rFonts w:cs="Times New Roman"/>
          <w:szCs w:val="22"/>
        </w:rPr>
      </w:pPr>
      <w:r w:rsidRPr="008955FE">
        <w:rPr>
          <w:rFonts w:cs="Times New Roman"/>
          <w:szCs w:val="22"/>
          <w:u w:val="single"/>
        </w:rPr>
        <w:t>Further Assurances and Cooperation</w:t>
      </w:r>
      <w:r w:rsidRPr="008955FE">
        <w:rPr>
          <w:rFonts w:cs="Times New Roman"/>
          <w:szCs w:val="22"/>
        </w:rPr>
        <w:t>. During the term of this Agreement, each Party shall exercise commercially reasonable efforts to cooperate with the other Party in the performance by the other Party of its respective duties and obligations under this Agreement. Neither Party shall unreasonably withhold or delay any consent, approval or request by the other Party required under this Agreement. Further, the Parties shall deal and negotiate with each other in good faith in the execution and implementation of their respective duties and obligations under this Agreement.</w:t>
      </w:r>
    </w:p>
    <w:p w14:paraId="70A8148E" w14:textId="77777777" w:rsidR="008955FE" w:rsidRPr="008955FE" w:rsidRDefault="008955FE" w:rsidP="008955FE">
      <w:pPr>
        <w:numPr>
          <w:ilvl w:val="0"/>
          <w:numId w:val="28"/>
        </w:numPr>
        <w:spacing w:after="120" w:line="264" w:lineRule="auto"/>
        <w:ind w:left="0" w:firstLine="720"/>
        <w:jc w:val="both"/>
        <w:rPr>
          <w:rFonts w:cs="Times New Roman"/>
          <w:szCs w:val="22"/>
        </w:rPr>
      </w:pPr>
      <w:r w:rsidRPr="008955FE">
        <w:rPr>
          <w:rFonts w:cs="Times New Roman"/>
          <w:szCs w:val="22"/>
          <w:u w:val="single"/>
        </w:rPr>
        <w:lastRenderedPageBreak/>
        <w:t>Construction</w:t>
      </w:r>
      <w:r w:rsidRPr="008955FE">
        <w:rPr>
          <w:rFonts w:cs="Times New Roman"/>
          <w:szCs w:val="22"/>
        </w:rPr>
        <w:t>. This Agreement shall be construed as if drafted jointly by the Parties and no presumption or burden of proof shall arise favoring or disfavoring any Party by virtue of the authorship of any of the provisions of this Agreement.</w:t>
      </w:r>
    </w:p>
    <w:p w14:paraId="7B29754E" w14:textId="77777777" w:rsidR="008955FE" w:rsidRPr="008955FE" w:rsidRDefault="008955FE" w:rsidP="008955FE">
      <w:pPr>
        <w:numPr>
          <w:ilvl w:val="0"/>
          <w:numId w:val="28"/>
        </w:numPr>
        <w:spacing w:after="120" w:line="264" w:lineRule="auto"/>
        <w:ind w:left="0" w:firstLine="720"/>
        <w:jc w:val="both"/>
        <w:rPr>
          <w:rFonts w:cs="Times New Roman"/>
          <w:szCs w:val="22"/>
        </w:rPr>
      </w:pPr>
      <w:r w:rsidRPr="008955FE">
        <w:rPr>
          <w:rFonts w:cs="Times New Roman"/>
          <w:szCs w:val="22"/>
          <w:u w:val="single"/>
        </w:rPr>
        <w:t xml:space="preserve">No </w:t>
      </w:r>
      <w:proofErr w:type="gramStart"/>
      <w:r w:rsidRPr="008955FE">
        <w:rPr>
          <w:rFonts w:cs="Times New Roman"/>
          <w:szCs w:val="22"/>
          <w:u w:val="single"/>
        </w:rPr>
        <w:t>Third Party</w:t>
      </w:r>
      <w:proofErr w:type="gramEnd"/>
      <w:r w:rsidRPr="008955FE">
        <w:rPr>
          <w:rFonts w:cs="Times New Roman"/>
          <w:szCs w:val="22"/>
          <w:u w:val="single"/>
        </w:rPr>
        <w:t xml:space="preserve"> Beneficiary Status</w:t>
      </w:r>
      <w:r w:rsidRPr="008955FE">
        <w:rPr>
          <w:rFonts w:cs="Times New Roman"/>
          <w:szCs w:val="22"/>
        </w:rPr>
        <w:t>. The terms and provisions of this Agreement are intended solely for the benefit of each Party hereto and their respective successors or permitted assigns, and it is not the intention of the Parties to confer third party beneficiary rights upon any other Person.</w:t>
      </w:r>
    </w:p>
    <w:p w14:paraId="00863CEE" w14:textId="77777777" w:rsidR="008955FE" w:rsidRPr="008955FE" w:rsidRDefault="008955FE" w:rsidP="008955FE">
      <w:pPr>
        <w:numPr>
          <w:ilvl w:val="0"/>
          <w:numId w:val="28"/>
        </w:numPr>
        <w:spacing w:after="120" w:line="264" w:lineRule="auto"/>
        <w:ind w:left="0" w:firstLine="720"/>
        <w:jc w:val="both"/>
        <w:rPr>
          <w:rFonts w:cs="Times New Roman"/>
          <w:szCs w:val="22"/>
        </w:rPr>
      </w:pPr>
      <w:r w:rsidRPr="008955FE">
        <w:rPr>
          <w:rFonts w:cs="Times New Roman"/>
          <w:szCs w:val="22"/>
          <w:u w:val="single"/>
        </w:rPr>
        <w:t>Liability</w:t>
      </w:r>
      <w:r w:rsidRPr="008955FE">
        <w:rPr>
          <w:rFonts w:cs="Times New Roman"/>
          <w:szCs w:val="22"/>
        </w:rPr>
        <w:t>. NOTWITHSTANDING ANYTHING TO THE CONTRARY IN THIS AGREEMENT, NEITHER PARTY SHALL BE LIABLE TO THE OTHER OR TO ANY THIRD PARTY FOR ANY INCIDENTAL, INDIRECT, SPECIAL OR CONSEQUENTIAL DAMAGES IN CONNECTION WITH THIS AGREEMENT OR IN CONNECTION WITH THE USE OF THE SERVICES.</w:t>
      </w:r>
    </w:p>
    <w:p w14:paraId="38DC3939" w14:textId="77777777" w:rsidR="008955FE" w:rsidRPr="008955FE" w:rsidRDefault="008955FE" w:rsidP="008955FE">
      <w:pPr>
        <w:numPr>
          <w:ilvl w:val="0"/>
          <w:numId w:val="28"/>
        </w:numPr>
        <w:spacing w:after="120" w:line="264" w:lineRule="auto"/>
        <w:ind w:left="0" w:firstLine="720"/>
        <w:jc w:val="both"/>
        <w:rPr>
          <w:rFonts w:cs="Times New Roman"/>
          <w:szCs w:val="22"/>
        </w:rPr>
      </w:pPr>
      <w:bookmarkStart w:id="116" w:name="_Hlk19782441"/>
      <w:r w:rsidRPr="008955FE">
        <w:rPr>
          <w:rFonts w:cs="Times New Roman"/>
          <w:szCs w:val="22"/>
          <w:u w:val="single"/>
        </w:rPr>
        <w:t>Electronic Signatures; Facsimile and Scanned Copies; Duplicate Originals; Counterparts; Admissibility of Copies</w:t>
      </w:r>
      <w:r w:rsidRPr="008955FE">
        <w:rPr>
          <w:rFonts w:cs="Times New Roman"/>
          <w:szCs w:val="22"/>
        </w:rPr>
        <w:t>. Each Party agrees that: (</w:t>
      </w:r>
      <w:proofErr w:type="spellStart"/>
      <w:r w:rsidRPr="008955FE">
        <w:rPr>
          <w:rFonts w:cs="Times New Roman"/>
          <w:szCs w:val="22"/>
        </w:rPr>
        <w:t>i</w:t>
      </w:r>
      <w:proofErr w:type="spellEnd"/>
      <w:r w:rsidRPr="008955FE">
        <w:rPr>
          <w:rFonts w:cs="Times New Roman"/>
          <w:szCs w:val="22"/>
        </w:rPr>
        <w:t xml:space="preserve">)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w:t>
      </w:r>
      <w:proofErr w:type="gramStart"/>
      <w:r w:rsidRPr="008955FE">
        <w:rPr>
          <w:rFonts w:cs="Times New Roman"/>
          <w:szCs w:val="22"/>
        </w:rPr>
        <w:t>originals</w:t>
      </w:r>
      <w:proofErr w:type="gramEnd"/>
      <w:r w:rsidRPr="008955FE">
        <w:rPr>
          <w:rFonts w:cs="Times New Roman"/>
          <w:szCs w:val="22"/>
        </w:rPr>
        <w:t xml:space="preserve">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warrant and represent that a true and correct copy of the original of this Agreement shall be admissible in a court of law in lieu of the original Agreement for all purposes of enforcement hereof.</w:t>
      </w:r>
    </w:p>
    <w:bookmarkEnd w:id="116"/>
    <w:p w14:paraId="738C137A" w14:textId="77777777" w:rsidR="008955FE" w:rsidRPr="008955FE" w:rsidRDefault="008955FE" w:rsidP="008955FE">
      <w:pPr>
        <w:keepNext/>
        <w:spacing w:after="120"/>
        <w:ind w:firstLine="720"/>
        <w:jc w:val="both"/>
        <w:rPr>
          <w:rFonts w:cs="Times New Roman"/>
          <w:szCs w:val="22"/>
        </w:rPr>
      </w:pPr>
      <w:r w:rsidRPr="008955FE">
        <w:rPr>
          <w:rFonts w:cs="Times New Roman"/>
          <w:szCs w:val="22"/>
        </w:rPr>
        <w:t>IN WITNESS WHEREOF, the Parties hereto have executed this Agreement, in duplicate originals with one original being delivered to each Party, to be effective on the Effective Date. </w:t>
      </w:r>
    </w:p>
    <w:tbl>
      <w:tblPr>
        <w:tblW w:w="9645" w:type="dxa"/>
        <w:tblBorders>
          <w:top w:val="nil"/>
          <w:bottom w:val="nil"/>
          <w:insideH w:val="nil"/>
          <w:insideV w:val="nil"/>
        </w:tblBorders>
        <w:tblCellMar>
          <w:left w:w="0" w:type="dxa"/>
          <w:right w:w="0" w:type="dxa"/>
        </w:tblCellMar>
        <w:tblLook w:val="0000" w:firstRow="0" w:lastRow="0" w:firstColumn="0" w:lastColumn="0" w:noHBand="0" w:noVBand="0"/>
      </w:tblPr>
      <w:tblGrid>
        <w:gridCol w:w="5145"/>
        <w:gridCol w:w="4500"/>
      </w:tblGrid>
      <w:tr w:rsidR="008955FE" w:rsidRPr="008955FE" w14:paraId="0DD0D9F7" w14:textId="77777777" w:rsidTr="00AC28E5">
        <w:tc>
          <w:tcPr>
            <w:tcW w:w="5145" w:type="dxa"/>
          </w:tcPr>
          <w:p w14:paraId="5FD41778" w14:textId="77777777" w:rsidR="008955FE" w:rsidRPr="008955FE" w:rsidRDefault="008955FE" w:rsidP="008955FE">
            <w:pPr>
              <w:keepNext/>
              <w:rPr>
                <w:rFonts w:cs="Times New Roman"/>
                <w:szCs w:val="22"/>
              </w:rPr>
            </w:pPr>
            <w:r w:rsidRPr="008955FE">
              <w:rPr>
                <w:rFonts w:cs="Times New Roman"/>
                <w:b/>
                <w:szCs w:val="22"/>
              </w:rPr>
              <w:t>Contractor:</w:t>
            </w:r>
            <w:r w:rsidRPr="008955FE">
              <w:rPr>
                <w:rFonts w:cs="Times New Roman"/>
                <w:szCs w:val="22"/>
              </w:rPr>
              <w:t> </w:t>
            </w:r>
          </w:p>
          <w:p w14:paraId="66954303" w14:textId="77777777" w:rsidR="008955FE" w:rsidRPr="008955FE" w:rsidRDefault="008955FE" w:rsidP="008955FE">
            <w:pPr>
              <w:keepNext/>
              <w:rPr>
                <w:rFonts w:cs="Times New Roman"/>
                <w:szCs w:val="22"/>
              </w:rPr>
            </w:pPr>
          </w:p>
          <w:sdt>
            <w:sdtPr>
              <w:rPr>
                <w:rFonts w:cs="Times New Roman"/>
                <w:szCs w:val="22"/>
              </w:rPr>
              <w:id w:val="1148321596"/>
              <w:placeholder>
                <w:docPart w:val="DDF2434B1ECA4B11A428CB9C051C379C"/>
              </w:placeholder>
            </w:sdtPr>
            <w:sdtEndPr/>
            <w:sdtContent>
              <w:p w14:paraId="0738C3ED" w14:textId="77777777" w:rsidR="008955FE" w:rsidRPr="008955FE" w:rsidRDefault="008955FE" w:rsidP="008955FE">
                <w:pPr>
                  <w:keepNext/>
                  <w:rPr>
                    <w:rFonts w:cs="Times New Roman"/>
                    <w:szCs w:val="22"/>
                  </w:rPr>
                </w:pPr>
                <w:r w:rsidRPr="008955FE">
                  <w:rPr>
                    <w:rFonts w:cs="Times New Roman"/>
                    <w:szCs w:val="22"/>
                  </w:rPr>
                  <w:t>[full legal name]</w:t>
                </w:r>
              </w:p>
            </w:sdtContent>
          </w:sdt>
          <w:p w14:paraId="27C11BEA" w14:textId="77777777" w:rsidR="008955FE" w:rsidRPr="008955FE" w:rsidRDefault="008955FE" w:rsidP="008955FE">
            <w:pPr>
              <w:keepNext/>
              <w:rPr>
                <w:rFonts w:cs="Times New Roman"/>
                <w:szCs w:val="22"/>
              </w:rPr>
            </w:pPr>
          </w:p>
          <w:p w14:paraId="3658980E" w14:textId="77777777" w:rsidR="008955FE" w:rsidRPr="008955FE" w:rsidRDefault="008955FE" w:rsidP="008955FE">
            <w:pPr>
              <w:keepNext/>
              <w:rPr>
                <w:rFonts w:cs="Times New Roman"/>
                <w:szCs w:val="22"/>
              </w:rPr>
            </w:pPr>
          </w:p>
          <w:p w14:paraId="7FCE25D4" w14:textId="77777777" w:rsidR="008955FE" w:rsidRPr="008955FE" w:rsidRDefault="008955FE" w:rsidP="008955FE">
            <w:pPr>
              <w:keepNext/>
              <w:tabs>
                <w:tab w:val="left" w:pos="4333"/>
              </w:tabs>
              <w:rPr>
                <w:rFonts w:cs="Times New Roman"/>
                <w:szCs w:val="22"/>
              </w:rPr>
            </w:pPr>
            <w:proofErr w:type="gramStart"/>
            <w:r w:rsidRPr="008955FE">
              <w:rPr>
                <w:rFonts w:cs="Times New Roman"/>
                <w:szCs w:val="22"/>
              </w:rPr>
              <w:t>By:</w:t>
            </w:r>
            <w:proofErr w:type="gramEnd"/>
            <w:r w:rsidRPr="008955FE">
              <w:rPr>
                <w:rFonts w:cs="Times New Roman"/>
                <w:szCs w:val="22"/>
              </w:rPr>
              <w:t xml:space="preserve"> </w:t>
            </w:r>
            <w:r w:rsidRPr="008955FE">
              <w:rPr>
                <w:rFonts w:cs="Times New Roman"/>
                <w:szCs w:val="22"/>
                <w:u w:val="single"/>
              </w:rPr>
              <w:t xml:space="preserve"> </w:t>
            </w:r>
            <w:r w:rsidRPr="008955FE">
              <w:rPr>
                <w:rFonts w:cs="Times New Roman"/>
                <w:szCs w:val="22"/>
                <w:u w:val="single"/>
              </w:rPr>
              <w:tab/>
            </w:r>
          </w:p>
          <w:p w14:paraId="228E2091" w14:textId="77777777" w:rsidR="008955FE" w:rsidRPr="008955FE" w:rsidRDefault="008955FE" w:rsidP="008955FE">
            <w:pPr>
              <w:keepNext/>
              <w:tabs>
                <w:tab w:val="left" w:pos="4320"/>
              </w:tabs>
              <w:rPr>
                <w:rFonts w:cs="Times New Roman"/>
                <w:szCs w:val="22"/>
              </w:rPr>
            </w:pPr>
          </w:p>
          <w:p w14:paraId="4184198A" w14:textId="77777777" w:rsidR="008955FE" w:rsidRPr="008955FE" w:rsidRDefault="008955FE" w:rsidP="008955FE">
            <w:pPr>
              <w:keepNext/>
              <w:tabs>
                <w:tab w:val="left" w:pos="4320"/>
              </w:tabs>
              <w:rPr>
                <w:rFonts w:cs="Times New Roman"/>
                <w:szCs w:val="22"/>
              </w:rPr>
            </w:pPr>
            <w:r w:rsidRPr="008955FE">
              <w:rPr>
                <w:rFonts w:cs="Times New Roman"/>
                <w:szCs w:val="22"/>
              </w:rPr>
              <w:t xml:space="preserve">Name: </w:t>
            </w:r>
            <w:r w:rsidRPr="008955FE">
              <w:rPr>
                <w:rFonts w:cs="Times New Roman"/>
                <w:szCs w:val="22"/>
                <w:u w:val="single"/>
              </w:rPr>
              <w:t xml:space="preserve"> </w:t>
            </w:r>
            <w:sdt>
              <w:sdtPr>
                <w:rPr>
                  <w:rFonts w:cs="Times New Roman"/>
                  <w:szCs w:val="22"/>
                  <w:u w:val="single"/>
                </w:rPr>
                <w:id w:val="398785621"/>
                <w:placeholder>
                  <w:docPart w:val="DDF2434B1ECA4B11A428CB9C051C379C"/>
                </w:placeholder>
              </w:sdtPr>
              <w:sdtEndPr/>
              <w:sdtContent>
                <w:r w:rsidRPr="008955FE">
                  <w:rPr>
                    <w:rFonts w:cs="Times New Roman"/>
                    <w:szCs w:val="22"/>
                    <w:u w:val="single"/>
                  </w:rPr>
                  <w:t xml:space="preserve">                </w:t>
                </w:r>
              </w:sdtContent>
            </w:sdt>
            <w:r w:rsidRPr="008955FE">
              <w:rPr>
                <w:rFonts w:cs="Times New Roman"/>
                <w:szCs w:val="22"/>
                <w:u w:val="single"/>
              </w:rPr>
              <w:tab/>
            </w:r>
          </w:p>
          <w:p w14:paraId="03D4AC30" w14:textId="77777777" w:rsidR="008955FE" w:rsidRPr="008955FE" w:rsidRDefault="008955FE" w:rsidP="008955FE">
            <w:pPr>
              <w:keepNext/>
              <w:tabs>
                <w:tab w:val="left" w:pos="4320"/>
              </w:tabs>
              <w:rPr>
                <w:rFonts w:cs="Times New Roman"/>
                <w:szCs w:val="22"/>
              </w:rPr>
            </w:pPr>
          </w:p>
          <w:p w14:paraId="10DE53E1" w14:textId="77777777" w:rsidR="008955FE" w:rsidRPr="008955FE" w:rsidRDefault="008955FE" w:rsidP="008955FE">
            <w:pPr>
              <w:keepNext/>
              <w:tabs>
                <w:tab w:val="left" w:pos="4320"/>
              </w:tabs>
              <w:rPr>
                <w:rFonts w:cs="Times New Roman"/>
                <w:szCs w:val="22"/>
              </w:rPr>
            </w:pPr>
            <w:r w:rsidRPr="008955FE">
              <w:rPr>
                <w:rFonts w:cs="Times New Roman"/>
                <w:szCs w:val="22"/>
              </w:rPr>
              <w:t xml:space="preserve">Title: </w:t>
            </w:r>
            <w:r w:rsidRPr="008955FE">
              <w:rPr>
                <w:rFonts w:cs="Times New Roman"/>
                <w:szCs w:val="22"/>
                <w:u w:val="single"/>
              </w:rPr>
              <w:t xml:space="preserve"> </w:t>
            </w:r>
            <w:sdt>
              <w:sdtPr>
                <w:rPr>
                  <w:rFonts w:cs="Times New Roman"/>
                  <w:szCs w:val="22"/>
                  <w:u w:val="single"/>
                </w:rPr>
                <w:id w:val="-1158914805"/>
                <w:placeholder>
                  <w:docPart w:val="DDF2434B1ECA4B11A428CB9C051C379C"/>
                </w:placeholder>
              </w:sdtPr>
              <w:sdtEndPr/>
              <w:sdtContent>
                <w:r w:rsidRPr="008955FE">
                  <w:rPr>
                    <w:rFonts w:cs="Times New Roman"/>
                    <w:szCs w:val="22"/>
                    <w:u w:val="single"/>
                  </w:rPr>
                  <w:t xml:space="preserve">               </w:t>
                </w:r>
              </w:sdtContent>
            </w:sdt>
            <w:r w:rsidRPr="008955FE">
              <w:rPr>
                <w:rFonts w:cs="Times New Roman"/>
                <w:szCs w:val="22"/>
                <w:u w:val="single"/>
              </w:rPr>
              <w:tab/>
            </w:r>
          </w:p>
          <w:p w14:paraId="3C44992F" w14:textId="77777777" w:rsidR="008955FE" w:rsidRPr="008955FE" w:rsidRDefault="008955FE" w:rsidP="008955FE">
            <w:pPr>
              <w:keepNext/>
              <w:tabs>
                <w:tab w:val="left" w:pos="4320"/>
              </w:tabs>
              <w:rPr>
                <w:rFonts w:cs="Times New Roman"/>
                <w:szCs w:val="22"/>
              </w:rPr>
            </w:pPr>
          </w:p>
          <w:p w14:paraId="2EB56DA0" w14:textId="77777777" w:rsidR="008955FE" w:rsidRPr="008955FE" w:rsidRDefault="008955FE" w:rsidP="008955FE">
            <w:pPr>
              <w:keepNext/>
              <w:tabs>
                <w:tab w:val="left" w:pos="4320"/>
              </w:tabs>
              <w:rPr>
                <w:rFonts w:cs="Times New Roman"/>
                <w:szCs w:val="22"/>
              </w:rPr>
            </w:pPr>
            <w:r w:rsidRPr="008955FE">
              <w:rPr>
                <w:rFonts w:cs="Times New Roman"/>
                <w:szCs w:val="22"/>
              </w:rPr>
              <w:t xml:space="preserve">Date: </w:t>
            </w:r>
            <w:r w:rsidRPr="008955FE">
              <w:rPr>
                <w:rFonts w:cs="Times New Roman"/>
                <w:szCs w:val="22"/>
                <w:u w:val="single"/>
              </w:rPr>
              <w:t xml:space="preserve"> </w:t>
            </w:r>
            <w:sdt>
              <w:sdtPr>
                <w:rPr>
                  <w:rFonts w:cs="Times New Roman"/>
                  <w:szCs w:val="22"/>
                  <w:u w:val="single"/>
                </w:rPr>
                <w:id w:val="-981698063"/>
                <w:placeholder>
                  <w:docPart w:val="DDF2434B1ECA4B11A428CB9C051C379C"/>
                </w:placeholder>
              </w:sdtPr>
              <w:sdtEndPr/>
              <w:sdtContent>
                <w:r w:rsidRPr="008955FE">
                  <w:rPr>
                    <w:rFonts w:cs="Times New Roman"/>
                    <w:szCs w:val="22"/>
                    <w:u w:val="single"/>
                  </w:rPr>
                  <w:t xml:space="preserve">              </w:t>
                </w:r>
              </w:sdtContent>
            </w:sdt>
            <w:r w:rsidRPr="008955FE">
              <w:rPr>
                <w:rFonts w:cs="Times New Roman"/>
                <w:szCs w:val="22"/>
                <w:u w:val="single"/>
              </w:rPr>
              <w:tab/>
            </w:r>
          </w:p>
        </w:tc>
        <w:tc>
          <w:tcPr>
            <w:tcW w:w="4500" w:type="dxa"/>
          </w:tcPr>
          <w:p w14:paraId="013B6CE5" w14:textId="77777777" w:rsidR="008955FE" w:rsidRPr="008955FE" w:rsidRDefault="008955FE" w:rsidP="008955FE">
            <w:pPr>
              <w:keepNext/>
              <w:rPr>
                <w:rFonts w:cs="Times New Roman"/>
                <w:b/>
                <w:szCs w:val="22"/>
              </w:rPr>
            </w:pPr>
            <w:r w:rsidRPr="008955FE">
              <w:rPr>
                <w:rFonts w:cs="Times New Roman"/>
                <w:b/>
                <w:szCs w:val="22"/>
              </w:rPr>
              <w:t>District:</w:t>
            </w:r>
          </w:p>
          <w:p w14:paraId="5FCD3188" w14:textId="77777777" w:rsidR="008955FE" w:rsidRPr="008955FE" w:rsidRDefault="008955FE" w:rsidP="008955FE">
            <w:pPr>
              <w:keepNext/>
              <w:rPr>
                <w:rFonts w:cs="Times New Roman"/>
                <w:szCs w:val="22"/>
              </w:rPr>
            </w:pPr>
            <w:r w:rsidRPr="008955FE">
              <w:rPr>
                <w:rFonts w:cs="Times New Roman"/>
                <w:szCs w:val="22"/>
              </w:rPr>
              <w:t> </w:t>
            </w:r>
          </w:p>
          <w:p w14:paraId="5DF20BEB" w14:textId="77777777" w:rsidR="008955FE" w:rsidRPr="008955FE" w:rsidRDefault="008955FE" w:rsidP="008955FE">
            <w:pPr>
              <w:keepNext/>
              <w:rPr>
                <w:rFonts w:cs="Times New Roman"/>
                <w:szCs w:val="22"/>
              </w:rPr>
            </w:pPr>
            <w:r w:rsidRPr="008955FE">
              <w:rPr>
                <w:rFonts w:cs="Times New Roman"/>
                <w:szCs w:val="22"/>
              </w:rPr>
              <w:t>Tarrant County Hospital District</w:t>
            </w:r>
          </w:p>
          <w:p w14:paraId="29C00FB0" w14:textId="77777777" w:rsidR="008955FE" w:rsidRPr="008955FE" w:rsidRDefault="008955FE" w:rsidP="008955FE">
            <w:pPr>
              <w:keepNext/>
              <w:rPr>
                <w:rFonts w:cs="Times New Roman"/>
                <w:szCs w:val="22"/>
              </w:rPr>
            </w:pPr>
            <w:r w:rsidRPr="008955FE">
              <w:rPr>
                <w:rFonts w:cs="Times New Roman"/>
                <w:szCs w:val="22"/>
              </w:rPr>
              <w:t>d/b/a JPS Health Network</w:t>
            </w:r>
          </w:p>
          <w:p w14:paraId="48269A32" w14:textId="77777777" w:rsidR="008955FE" w:rsidRPr="008955FE" w:rsidRDefault="008955FE" w:rsidP="008955FE">
            <w:pPr>
              <w:keepNext/>
              <w:rPr>
                <w:rFonts w:cs="Times New Roman"/>
                <w:szCs w:val="22"/>
              </w:rPr>
            </w:pPr>
          </w:p>
          <w:p w14:paraId="0BF6400B" w14:textId="77777777" w:rsidR="008955FE" w:rsidRPr="008955FE" w:rsidRDefault="008955FE" w:rsidP="008955FE">
            <w:pPr>
              <w:keepNext/>
              <w:tabs>
                <w:tab w:val="left" w:pos="4214"/>
              </w:tabs>
              <w:rPr>
                <w:rFonts w:cs="Times New Roman"/>
                <w:szCs w:val="22"/>
              </w:rPr>
            </w:pPr>
            <w:proofErr w:type="gramStart"/>
            <w:r w:rsidRPr="008955FE">
              <w:rPr>
                <w:rFonts w:cs="Times New Roman"/>
                <w:szCs w:val="22"/>
              </w:rPr>
              <w:t>By:</w:t>
            </w:r>
            <w:proofErr w:type="gramEnd"/>
            <w:r w:rsidRPr="008955FE">
              <w:rPr>
                <w:rFonts w:cs="Times New Roman"/>
                <w:szCs w:val="22"/>
              </w:rPr>
              <w:t xml:space="preserve"> </w:t>
            </w:r>
            <w:r w:rsidRPr="008955FE">
              <w:rPr>
                <w:rFonts w:cs="Times New Roman"/>
                <w:szCs w:val="22"/>
                <w:u w:val="single"/>
              </w:rPr>
              <w:t xml:space="preserve"> </w:t>
            </w:r>
            <w:r w:rsidRPr="008955FE">
              <w:rPr>
                <w:rFonts w:cs="Times New Roman"/>
                <w:szCs w:val="22"/>
                <w:u w:val="single"/>
              </w:rPr>
              <w:tab/>
            </w:r>
          </w:p>
          <w:p w14:paraId="01038B3D" w14:textId="77777777" w:rsidR="008955FE" w:rsidRPr="008955FE" w:rsidRDefault="008955FE" w:rsidP="008955FE">
            <w:pPr>
              <w:keepNext/>
              <w:tabs>
                <w:tab w:val="left" w:pos="4214"/>
              </w:tabs>
              <w:rPr>
                <w:rFonts w:cs="Times New Roman"/>
                <w:szCs w:val="22"/>
              </w:rPr>
            </w:pPr>
          </w:p>
          <w:p w14:paraId="00016134" w14:textId="77777777" w:rsidR="008955FE" w:rsidRPr="008955FE" w:rsidRDefault="008955FE" w:rsidP="008955FE">
            <w:pPr>
              <w:keepNext/>
              <w:tabs>
                <w:tab w:val="left" w:pos="4214"/>
              </w:tabs>
              <w:rPr>
                <w:rFonts w:cs="Times New Roman"/>
                <w:szCs w:val="22"/>
              </w:rPr>
            </w:pPr>
            <w:r w:rsidRPr="008955FE">
              <w:rPr>
                <w:rFonts w:cs="Times New Roman"/>
                <w:szCs w:val="22"/>
              </w:rPr>
              <w:t xml:space="preserve">Name: </w:t>
            </w:r>
            <w:r w:rsidRPr="008955FE">
              <w:rPr>
                <w:rFonts w:cs="Times New Roman"/>
                <w:szCs w:val="22"/>
                <w:u w:val="single"/>
              </w:rPr>
              <w:t xml:space="preserve"> </w:t>
            </w:r>
            <w:sdt>
              <w:sdtPr>
                <w:rPr>
                  <w:rFonts w:cs="Times New Roman"/>
                  <w:szCs w:val="22"/>
                  <w:u w:val="single"/>
                </w:rPr>
                <w:id w:val="790162815"/>
                <w:placeholder>
                  <w:docPart w:val="DDF2434B1ECA4B11A428CB9C051C379C"/>
                </w:placeholder>
              </w:sdtPr>
              <w:sdtEndPr/>
              <w:sdtContent>
                <w:r w:rsidRPr="008955FE">
                  <w:rPr>
                    <w:rFonts w:cs="Times New Roman"/>
                    <w:szCs w:val="22"/>
                    <w:u w:val="single"/>
                  </w:rPr>
                  <w:t xml:space="preserve">                  </w:t>
                </w:r>
              </w:sdtContent>
            </w:sdt>
            <w:r w:rsidRPr="008955FE">
              <w:rPr>
                <w:rFonts w:cs="Times New Roman"/>
                <w:szCs w:val="22"/>
                <w:u w:val="single"/>
              </w:rPr>
              <w:tab/>
            </w:r>
          </w:p>
          <w:p w14:paraId="4FFACAA7" w14:textId="77777777" w:rsidR="008955FE" w:rsidRPr="008955FE" w:rsidRDefault="008955FE" w:rsidP="008955FE">
            <w:pPr>
              <w:keepNext/>
              <w:tabs>
                <w:tab w:val="left" w:pos="4214"/>
              </w:tabs>
              <w:rPr>
                <w:rFonts w:cs="Times New Roman"/>
                <w:szCs w:val="22"/>
              </w:rPr>
            </w:pPr>
          </w:p>
          <w:p w14:paraId="633D47EF" w14:textId="77777777" w:rsidR="008955FE" w:rsidRPr="008955FE" w:rsidRDefault="008955FE" w:rsidP="008955FE">
            <w:pPr>
              <w:keepNext/>
              <w:tabs>
                <w:tab w:val="left" w:pos="4214"/>
              </w:tabs>
              <w:rPr>
                <w:rFonts w:cs="Times New Roman"/>
                <w:szCs w:val="22"/>
              </w:rPr>
            </w:pPr>
            <w:r w:rsidRPr="008955FE">
              <w:rPr>
                <w:rFonts w:cs="Times New Roman"/>
                <w:szCs w:val="22"/>
              </w:rPr>
              <w:t xml:space="preserve">Title: </w:t>
            </w:r>
            <w:r w:rsidRPr="008955FE">
              <w:rPr>
                <w:rFonts w:cs="Times New Roman"/>
                <w:szCs w:val="22"/>
                <w:u w:val="single"/>
              </w:rPr>
              <w:t xml:space="preserve"> </w:t>
            </w:r>
            <w:sdt>
              <w:sdtPr>
                <w:rPr>
                  <w:rFonts w:cs="Times New Roman"/>
                  <w:szCs w:val="22"/>
                  <w:u w:val="single"/>
                </w:rPr>
                <w:id w:val="-2038883047"/>
                <w:placeholder>
                  <w:docPart w:val="DDF2434B1ECA4B11A428CB9C051C379C"/>
                </w:placeholder>
              </w:sdtPr>
              <w:sdtEndPr/>
              <w:sdtContent>
                <w:r w:rsidRPr="008955FE">
                  <w:rPr>
                    <w:rFonts w:cs="Times New Roman"/>
                    <w:szCs w:val="22"/>
                    <w:u w:val="single"/>
                  </w:rPr>
                  <w:t xml:space="preserve">                       </w:t>
                </w:r>
              </w:sdtContent>
            </w:sdt>
            <w:r w:rsidRPr="008955FE">
              <w:rPr>
                <w:rFonts w:cs="Times New Roman"/>
                <w:szCs w:val="22"/>
                <w:u w:val="single"/>
              </w:rPr>
              <w:tab/>
            </w:r>
          </w:p>
          <w:p w14:paraId="40FD98E1" w14:textId="77777777" w:rsidR="008955FE" w:rsidRPr="008955FE" w:rsidRDefault="008955FE" w:rsidP="008955FE">
            <w:pPr>
              <w:keepNext/>
              <w:tabs>
                <w:tab w:val="left" w:pos="4214"/>
              </w:tabs>
              <w:rPr>
                <w:rFonts w:cs="Times New Roman"/>
                <w:szCs w:val="22"/>
              </w:rPr>
            </w:pPr>
            <w:r w:rsidRPr="008955FE">
              <w:rPr>
                <w:rFonts w:cs="Times New Roman"/>
                <w:szCs w:val="22"/>
              </w:rPr>
              <w:t> </w:t>
            </w:r>
          </w:p>
          <w:p w14:paraId="5BDECFA5" w14:textId="77777777" w:rsidR="008955FE" w:rsidRPr="008955FE" w:rsidRDefault="008955FE" w:rsidP="008955FE">
            <w:pPr>
              <w:keepNext/>
              <w:tabs>
                <w:tab w:val="left" w:pos="4214"/>
              </w:tabs>
              <w:rPr>
                <w:rFonts w:cs="Times New Roman"/>
                <w:szCs w:val="22"/>
              </w:rPr>
            </w:pPr>
            <w:r w:rsidRPr="008955FE">
              <w:rPr>
                <w:rFonts w:cs="Times New Roman"/>
                <w:szCs w:val="22"/>
              </w:rPr>
              <w:t xml:space="preserve">Date: </w:t>
            </w:r>
            <w:r w:rsidRPr="008955FE">
              <w:rPr>
                <w:rFonts w:cs="Times New Roman"/>
                <w:szCs w:val="22"/>
                <w:u w:val="single"/>
              </w:rPr>
              <w:t xml:space="preserve"> </w:t>
            </w:r>
            <w:sdt>
              <w:sdtPr>
                <w:rPr>
                  <w:rFonts w:cs="Times New Roman"/>
                  <w:szCs w:val="22"/>
                  <w:u w:val="single"/>
                </w:rPr>
                <w:id w:val="-2046818129"/>
                <w:placeholder>
                  <w:docPart w:val="DDF2434B1ECA4B11A428CB9C051C379C"/>
                </w:placeholder>
              </w:sdtPr>
              <w:sdtEndPr/>
              <w:sdtContent>
                <w:r w:rsidRPr="008955FE">
                  <w:rPr>
                    <w:rFonts w:cs="Times New Roman"/>
                    <w:szCs w:val="22"/>
                    <w:u w:val="single"/>
                  </w:rPr>
                  <w:t xml:space="preserve">                  </w:t>
                </w:r>
              </w:sdtContent>
            </w:sdt>
            <w:r w:rsidRPr="008955FE">
              <w:rPr>
                <w:rFonts w:cs="Times New Roman"/>
                <w:szCs w:val="22"/>
                <w:u w:val="single"/>
              </w:rPr>
              <w:tab/>
            </w:r>
          </w:p>
        </w:tc>
      </w:tr>
    </w:tbl>
    <w:p w14:paraId="20469739" w14:textId="77777777" w:rsidR="008955FE" w:rsidRPr="008955FE" w:rsidRDefault="008955FE" w:rsidP="008955FE">
      <w:pPr>
        <w:tabs>
          <w:tab w:val="center" w:pos="4680"/>
          <w:tab w:val="right" w:pos="9360"/>
        </w:tabs>
        <w:rPr>
          <w:rFonts w:cs="Times New Roman"/>
          <w:sz w:val="16"/>
          <w:szCs w:val="16"/>
        </w:rPr>
      </w:pPr>
    </w:p>
    <w:p w14:paraId="4F242BEA" w14:textId="77777777" w:rsidR="008955FE" w:rsidRPr="008955FE" w:rsidRDefault="008955FE" w:rsidP="008955FE">
      <w:pPr>
        <w:tabs>
          <w:tab w:val="center" w:pos="4680"/>
          <w:tab w:val="right" w:pos="9360"/>
        </w:tabs>
        <w:rPr>
          <w:rFonts w:cs="Times New Roman"/>
          <w:sz w:val="16"/>
          <w:szCs w:val="16"/>
        </w:rPr>
      </w:pPr>
    </w:p>
    <w:p w14:paraId="39B5916A" w14:textId="77777777" w:rsidR="008955FE" w:rsidRPr="008955FE" w:rsidRDefault="008955FE" w:rsidP="008955FE">
      <w:pPr>
        <w:tabs>
          <w:tab w:val="center" w:pos="4680"/>
          <w:tab w:val="right" w:pos="9360"/>
        </w:tabs>
        <w:rPr>
          <w:rFonts w:cs="Times New Roman"/>
          <w:sz w:val="16"/>
          <w:szCs w:val="16"/>
        </w:rPr>
      </w:pPr>
      <w:r w:rsidRPr="008955FE">
        <w:rPr>
          <w:rFonts w:cs="Times New Roman"/>
          <w:sz w:val="16"/>
          <w:szCs w:val="16"/>
        </w:rPr>
        <w:t>Professional Services Agreement 090123.docx</w:t>
      </w:r>
    </w:p>
    <w:p w14:paraId="05986E72" w14:textId="77777777" w:rsidR="008955FE" w:rsidRPr="008955FE" w:rsidRDefault="008955FE" w:rsidP="008955FE">
      <w:pPr>
        <w:spacing w:after="100" w:afterAutospacing="1"/>
        <w:rPr>
          <w:rFonts w:cs="Times New Roman"/>
          <w:sz w:val="24"/>
          <w:szCs w:val="24"/>
        </w:rPr>
        <w:sectPr w:rsidR="008955FE" w:rsidRPr="008955FE" w:rsidSect="008955FE">
          <w:footerReference w:type="default" r:id="rId47"/>
          <w:headerReference w:type="first" r:id="rId48"/>
          <w:pgSz w:w="12240" w:h="15840"/>
          <w:pgMar w:top="1440" w:right="1440" w:bottom="1440" w:left="1440" w:header="708" w:footer="708" w:gutter="0"/>
          <w:cols w:space="708"/>
          <w:titlePg/>
          <w:docGrid w:linePitch="360"/>
        </w:sectPr>
      </w:pPr>
    </w:p>
    <w:p w14:paraId="43D1C436" w14:textId="77777777" w:rsidR="008955FE" w:rsidRPr="008955FE" w:rsidRDefault="008955FE" w:rsidP="008955FE">
      <w:pPr>
        <w:spacing w:after="120"/>
        <w:jc w:val="center"/>
        <w:rPr>
          <w:rFonts w:cs="Times New Roman"/>
          <w:sz w:val="24"/>
          <w:szCs w:val="24"/>
          <w:u w:val="single"/>
        </w:rPr>
      </w:pPr>
      <w:r w:rsidRPr="008955FE">
        <w:rPr>
          <w:rFonts w:cs="Times New Roman"/>
          <w:b/>
          <w:sz w:val="24"/>
          <w:szCs w:val="24"/>
          <w:u w:val="single"/>
        </w:rPr>
        <w:lastRenderedPageBreak/>
        <w:t>Schedule 1</w:t>
      </w:r>
    </w:p>
    <w:p w14:paraId="61611951" w14:textId="77777777" w:rsidR="008955FE" w:rsidRPr="008955FE" w:rsidRDefault="008955FE" w:rsidP="008955FE">
      <w:pPr>
        <w:spacing w:after="120"/>
        <w:jc w:val="center"/>
        <w:rPr>
          <w:rFonts w:cs="Times New Roman"/>
          <w:sz w:val="24"/>
          <w:szCs w:val="24"/>
          <w:u w:val="single"/>
        </w:rPr>
      </w:pPr>
      <w:r w:rsidRPr="008955FE">
        <w:rPr>
          <w:rFonts w:cs="Times New Roman"/>
          <w:b/>
          <w:sz w:val="24"/>
          <w:szCs w:val="24"/>
          <w:u w:val="single"/>
        </w:rPr>
        <w:t>Scope of Services</w:t>
      </w:r>
    </w:p>
    <w:sdt>
      <w:sdtPr>
        <w:rPr>
          <w:rFonts w:eastAsia="Century Gothic" w:cs="Times New Roman"/>
          <w:spacing w:val="-1"/>
          <w:sz w:val="24"/>
          <w:szCs w:val="24"/>
        </w:rPr>
        <w:id w:val="-1365670548"/>
        <w:placeholder>
          <w:docPart w:val="E131AE6ED7FF40D59BB6B33170ED825D"/>
        </w:placeholder>
      </w:sdtPr>
      <w:sdtEndPr>
        <w:rPr>
          <w:sz w:val="22"/>
          <w:szCs w:val="22"/>
        </w:rPr>
      </w:sdtEndPr>
      <w:sdtContent>
        <w:p w14:paraId="65152020" w14:textId="77777777" w:rsidR="008955FE" w:rsidRPr="008955FE" w:rsidRDefault="008955FE" w:rsidP="008955FE">
          <w:pPr>
            <w:rPr>
              <w:rFonts w:eastAsia="Century Gothic" w:cs="Times New Roman"/>
              <w:spacing w:val="-1"/>
              <w:szCs w:val="22"/>
            </w:rPr>
          </w:pPr>
        </w:p>
        <w:p w14:paraId="767E5472" w14:textId="77777777" w:rsidR="008955FE" w:rsidRPr="008955FE" w:rsidRDefault="008955FE" w:rsidP="008955FE">
          <w:pPr>
            <w:rPr>
              <w:rFonts w:eastAsia="Century Gothic" w:cs="Times New Roman"/>
              <w:spacing w:val="-1"/>
              <w:szCs w:val="22"/>
            </w:rPr>
          </w:pPr>
        </w:p>
        <w:p w14:paraId="677A9E09" w14:textId="77777777" w:rsidR="008955FE" w:rsidRPr="008955FE" w:rsidRDefault="008955FE" w:rsidP="008955FE">
          <w:pPr>
            <w:rPr>
              <w:rFonts w:cs="Times New Roman"/>
              <w:szCs w:val="22"/>
            </w:rPr>
          </w:pPr>
          <w:r w:rsidRPr="008955FE">
            <w:rPr>
              <w:rFonts w:cs="Times New Roman"/>
              <w:szCs w:val="22"/>
            </w:rPr>
            <w:t xml:space="preserve">(Insert a detailed description of the Scope of Services here.)  </w:t>
          </w:r>
        </w:p>
        <w:p w14:paraId="660DAC97" w14:textId="77777777" w:rsidR="008955FE" w:rsidRPr="008955FE" w:rsidRDefault="008955FE" w:rsidP="008955FE">
          <w:pPr>
            <w:rPr>
              <w:rFonts w:eastAsia="Century Gothic" w:cs="Times New Roman"/>
              <w:spacing w:val="-1"/>
              <w:szCs w:val="22"/>
            </w:rPr>
          </w:pPr>
        </w:p>
        <w:p w14:paraId="35A2F738" w14:textId="77777777" w:rsidR="008955FE" w:rsidRPr="008955FE" w:rsidRDefault="0028739F" w:rsidP="008955FE">
          <w:pPr>
            <w:rPr>
              <w:rFonts w:eastAsia="Century Gothic" w:cs="Times New Roman"/>
              <w:spacing w:val="-1"/>
              <w:szCs w:val="22"/>
            </w:rPr>
          </w:pPr>
        </w:p>
      </w:sdtContent>
    </w:sdt>
    <w:p w14:paraId="47F2FB6E" w14:textId="77777777" w:rsidR="008955FE" w:rsidRPr="008955FE" w:rsidRDefault="008955FE" w:rsidP="008955FE">
      <w:pPr>
        <w:spacing w:after="100" w:afterAutospacing="1"/>
        <w:rPr>
          <w:rFonts w:cs="Times New Roman"/>
          <w:sz w:val="24"/>
          <w:szCs w:val="24"/>
        </w:rPr>
        <w:sectPr w:rsidR="008955FE" w:rsidRPr="008955FE" w:rsidSect="008955FE">
          <w:footerReference w:type="default" r:id="rId49"/>
          <w:pgSz w:w="12240" w:h="15840"/>
          <w:pgMar w:top="1440" w:right="1440" w:bottom="1440" w:left="1440" w:header="708" w:footer="708" w:gutter="0"/>
          <w:cols w:space="708"/>
          <w:docGrid w:linePitch="360"/>
        </w:sectPr>
      </w:pPr>
      <w:r w:rsidRPr="008955FE">
        <w:rPr>
          <w:rFonts w:cs="Times New Roman"/>
          <w:noProof/>
          <w:sz w:val="24"/>
          <w:szCs w:val="24"/>
        </w:rPr>
        <w:drawing>
          <wp:inline distT="0" distB="0" distL="0" distR="0" wp14:anchorId="7686C45D" wp14:editId="2B281202">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4FA48DDE" w14:textId="77777777" w:rsidR="008955FE" w:rsidRPr="008955FE" w:rsidRDefault="008955FE" w:rsidP="008955FE">
      <w:pPr>
        <w:spacing w:after="120"/>
        <w:jc w:val="center"/>
        <w:rPr>
          <w:rFonts w:cs="Times New Roman"/>
          <w:sz w:val="24"/>
          <w:szCs w:val="24"/>
          <w:u w:val="single"/>
        </w:rPr>
      </w:pPr>
      <w:r w:rsidRPr="008955FE">
        <w:rPr>
          <w:rFonts w:cs="Times New Roman"/>
          <w:b/>
          <w:sz w:val="24"/>
          <w:szCs w:val="24"/>
          <w:u w:val="single"/>
        </w:rPr>
        <w:lastRenderedPageBreak/>
        <w:t>Schedule 2</w:t>
      </w:r>
    </w:p>
    <w:p w14:paraId="76E34E7E" w14:textId="77777777" w:rsidR="008955FE" w:rsidRPr="008955FE" w:rsidRDefault="008955FE" w:rsidP="008955FE">
      <w:pPr>
        <w:spacing w:after="240"/>
        <w:jc w:val="center"/>
        <w:rPr>
          <w:rFonts w:cs="Times New Roman"/>
          <w:sz w:val="24"/>
          <w:szCs w:val="24"/>
          <w:u w:val="single"/>
        </w:rPr>
      </w:pPr>
      <w:r w:rsidRPr="008955FE">
        <w:rPr>
          <w:rFonts w:cs="Times New Roman"/>
          <w:b/>
          <w:sz w:val="24"/>
          <w:szCs w:val="24"/>
          <w:u w:val="single"/>
        </w:rPr>
        <w:t>Fees and Expenses</w:t>
      </w:r>
    </w:p>
    <w:p w14:paraId="0947379B" w14:textId="77777777" w:rsidR="008955FE" w:rsidRPr="008955FE" w:rsidRDefault="008955FE" w:rsidP="008955FE">
      <w:pPr>
        <w:spacing w:after="280" w:afterAutospacing="1"/>
        <w:jc w:val="both"/>
        <w:rPr>
          <w:rFonts w:cs="Times New Roman"/>
          <w:szCs w:val="22"/>
        </w:rPr>
      </w:pPr>
      <w:r w:rsidRPr="008955FE">
        <w:rPr>
          <w:rFonts w:cs="Times New Roman"/>
          <w:b/>
          <w:szCs w:val="22"/>
        </w:rPr>
        <w:t xml:space="preserve">1.   </w:t>
      </w:r>
      <w:r w:rsidRPr="008955FE">
        <w:rPr>
          <w:rFonts w:cs="Times New Roman"/>
          <w:b/>
          <w:szCs w:val="22"/>
          <w:u w:val="single"/>
        </w:rPr>
        <w:t>Caps on Fees and Expenses</w:t>
      </w:r>
      <w:r w:rsidRPr="008955FE">
        <w:rPr>
          <w:rFonts w:cs="Times New Roman"/>
          <w:b/>
          <w:szCs w:val="22"/>
        </w:rPr>
        <w:t xml:space="preserve">. </w:t>
      </w:r>
      <w:r w:rsidRPr="008955FE">
        <w:rPr>
          <w:rFonts w:cs="Times New Roman"/>
          <w:szCs w:val="22"/>
        </w:rPr>
        <w:t>Contractor has agreed that the:</w:t>
      </w:r>
    </w:p>
    <w:p w14:paraId="0C2CE44B" w14:textId="77777777" w:rsidR="008955FE" w:rsidRPr="008955FE" w:rsidRDefault="008955FE" w:rsidP="008955FE">
      <w:pPr>
        <w:spacing w:after="280" w:afterAutospacing="1"/>
        <w:jc w:val="both"/>
        <w:rPr>
          <w:rFonts w:cs="Times New Roman"/>
          <w:szCs w:val="22"/>
        </w:rPr>
      </w:pPr>
      <w:r w:rsidRPr="008955FE">
        <w:rPr>
          <w:rFonts w:cs="Times New Roman"/>
          <w:szCs w:val="22"/>
        </w:rPr>
        <w:t xml:space="preserve">(a)  total Fees (defined below) payable by the District for the Services will not exceed </w:t>
      </w:r>
      <w:sdt>
        <w:sdtPr>
          <w:rPr>
            <w:rFonts w:cs="Times New Roman"/>
            <w:szCs w:val="22"/>
          </w:rPr>
          <w:id w:val="-784041297"/>
          <w:placeholder>
            <w:docPart w:val="7121E5C00FD646D1887C9EFF45146F2F"/>
          </w:placeholder>
        </w:sdtPr>
        <w:sdtEndPr/>
        <w:sdtContent>
          <w:r w:rsidRPr="008955FE">
            <w:rPr>
              <w:rFonts w:cs="Times New Roman"/>
              <w:szCs w:val="22"/>
            </w:rPr>
            <w:t>_____________</w:t>
          </w:r>
        </w:sdtContent>
      </w:sdt>
      <w:r w:rsidRPr="008955FE">
        <w:rPr>
          <w:rFonts w:cs="Times New Roman"/>
          <w:szCs w:val="22"/>
        </w:rPr>
        <w:t xml:space="preserve"> and 00/100 Dollars ($</w:t>
      </w:r>
      <w:sdt>
        <w:sdtPr>
          <w:rPr>
            <w:rFonts w:cs="Times New Roman"/>
            <w:szCs w:val="22"/>
          </w:rPr>
          <w:id w:val="-234094999"/>
          <w:placeholder>
            <w:docPart w:val="7121E5C00FD646D1887C9EFF45146F2F"/>
          </w:placeholder>
        </w:sdtPr>
        <w:sdtEndPr/>
        <w:sdtContent>
          <w:r w:rsidRPr="008955FE">
            <w:rPr>
              <w:rFonts w:cs="Times New Roman"/>
              <w:szCs w:val="22"/>
            </w:rPr>
            <w:t>___________</w:t>
          </w:r>
        </w:sdtContent>
      </w:sdt>
      <w:r w:rsidRPr="008955FE">
        <w:rPr>
          <w:rFonts w:cs="Times New Roman"/>
          <w:szCs w:val="22"/>
        </w:rPr>
        <w:t>) (“</w:t>
      </w:r>
      <w:r w:rsidRPr="008955FE">
        <w:rPr>
          <w:rFonts w:cs="Times New Roman"/>
          <w:szCs w:val="22"/>
          <w:u w:val="single"/>
        </w:rPr>
        <w:t>Cap on Total Fees</w:t>
      </w:r>
      <w:r w:rsidRPr="008955FE">
        <w:rPr>
          <w:rFonts w:cs="Times New Roman"/>
          <w:szCs w:val="22"/>
        </w:rPr>
        <w:t>”); and, </w:t>
      </w:r>
    </w:p>
    <w:p w14:paraId="313EC074" w14:textId="77777777" w:rsidR="008955FE" w:rsidRPr="008955FE" w:rsidRDefault="008955FE" w:rsidP="008955FE">
      <w:pPr>
        <w:spacing w:after="280" w:afterAutospacing="1"/>
        <w:jc w:val="both"/>
        <w:rPr>
          <w:rFonts w:cs="Times New Roman"/>
          <w:szCs w:val="22"/>
        </w:rPr>
      </w:pPr>
      <w:r w:rsidRPr="008955FE">
        <w:rPr>
          <w:rFonts w:cs="Times New Roman"/>
          <w:szCs w:val="22"/>
        </w:rPr>
        <w:t xml:space="preserve">(b)  total Expenses payable or reimbursable by the </w:t>
      </w:r>
      <w:proofErr w:type="gramStart"/>
      <w:r w:rsidRPr="008955FE">
        <w:rPr>
          <w:rFonts w:cs="Times New Roman"/>
          <w:szCs w:val="22"/>
        </w:rPr>
        <w:t>District</w:t>
      </w:r>
      <w:proofErr w:type="gramEnd"/>
      <w:r w:rsidRPr="008955FE">
        <w:rPr>
          <w:rFonts w:cs="Times New Roman"/>
          <w:szCs w:val="22"/>
        </w:rPr>
        <w:t xml:space="preserve"> will not exceed an amount equal to </w:t>
      </w:r>
      <w:sdt>
        <w:sdtPr>
          <w:rPr>
            <w:rFonts w:cs="Times New Roman"/>
            <w:szCs w:val="22"/>
          </w:rPr>
          <w:id w:val="-1773474024"/>
          <w:placeholder>
            <w:docPart w:val="7121E5C00FD646D1887C9EFF45146F2F"/>
          </w:placeholder>
        </w:sdtPr>
        <w:sdtEndPr/>
        <w:sdtContent>
          <w:r w:rsidRPr="008955FE">
            <w:rPr>
              <w:rFonts w:cs="Times New Roman"/>
              <w:szCs w:val="22"/>
            </w:rPr>
            <w:t>______% of the total Fees billed</w:t>
          </w:r>
        </w:sdtContent>
      </w:sdt>
      <w:r w:rsidRPr="008955FE">
        <w:rPr>
          <w:rFonts w:cs="Times New Roman"/>
          <w:szCs w:val="22"/>
        </w:rPr>
        <w:t xml:space="preserve"> to the </w:t>
      </w:r>
      <w:proofErr w:type="gramStart"/>
      <w:r w:rsidRPr="008955FE">
        <w:rPr>
          <w:rFonts w:cs="Times New Roman"/>
          <w:szCs w:val="22"/>
        </w:rPr>
        <w:t>District</w:t>
      </w:r>
      <w:proofErr w:type="gramEnd"/>
      <w:r w:rsidRPr="008955FE">
        <w:rPr>
          <w:rFonts w:cs="Times New Roman"/>
          <w:szCs w:val="22"/>
        </w:rPr>
        <w:t xml:space="preserve"> at any point in time and in no event will exceed an amount equal to </w:t>
      </w:r>
      <w:sdt>
        <w:sdtPr>
          <w:rPr>
            <w:rFonts w:cs="Times New Roman"/>
            <w:szCs w:val="22"/>
          </w:rPr>
          <w:id w:val="-888035232"/>
          <w:placeholder>
            <w:docPart w:val="7121E5C00FD646D1887C9EFF45146F2F"/>
          </w:placeholder>
        </w:sdtPr>
        <w:sdtEndPr/>
        <w:sdtContent>
          <w:r w:rsidRPr="008955FE">
            <w:rPr>
              <w:rFonts w:cs="Times New Roman"/>
              <w:szCs w:val="22"/>
            </w:rPr>
            <w:t>____</w:t>
          </w:r>
          <w:r w:rsidRPr="008955FE">
            <w:rPr>
              <w:rFonts w:cs="Times New Roman"/>
              <w:color w:val="000000"/>
              <w:szCs w:val="22"/>
            </w:rPr>
            <w:t>__</w:t>
          </w:r>
          <w:r w:rsidRPr="008955FE">
            <w:rPr>
              <w:rFonts w:cs="Times New Roman"/>
              <w:szCs w:val="22"/>
            </w:rPr>
            <w:t>% of the Cap on Total Fees</w:t>
          </w:r>
        </w:sdtContent>
      </w:sdt>
      <w:r w:rsidRPr="008955FE">
        <w:rPr>
          <w:rFonts w:cs="Times New Roman"/>
          <w:szCs w:val="22"/>
        </w:rPr>
        <w:t xml:space="preserve"> (“</w:t>
      </w:r>
      <w:r w:rsidRPr="008955FE">
        <w:rPr>
          <w:rFonts w:cs="Times New Roman"/>
          <w:szCs w:val="22"/>
          <w:u w:val="single"/>
        </w:rPr>
        <w:t>Cap on Total Expenses</w:t>
      </w:r>
      <w:r w:rsidRPr="008955FE">
        <w:rPr>
          <w:rFonts w:cs="Times New Roman"/>
          <w:szCs w:val="22"/>
        </w:rPr>
        <w:t>”).</w:t>
      </w:r>
    </w:p>
    <w:p w14:paraId="4F69E640" w14:textId="77777777" w:rsidR="008955FE" w:rsidRPr="008955FE" w:rsidRDefault="008955FE" w:rsidP="008955FE">
      <w:pPr>
        <w:spacing w:after="280" w:afterAutospacing="1"/>
        <w:jc w:val="both"/>
        <w:rPr>
          <w:rFonts w:cs="Times New Roman"/>
          <w:szCs w:val="22"/>
        </w:rPr>
      </w:pPr>
      <w:r w:rsidRPr="008955FE">
        <w:rPr>
          <w:rFonts w:cs="Times New Roman"/>
          <w:b/>
          <w:szCs w:val="22"/>
        </w:rPr>
        <w:t xml:space="preserve">2.   </w:t>
      </w:r>
      <w:r w:rsidRPr="008955FE">
        <w:rPr>
          <w:rFonts w:cs="Times New Roman"/>
          <w:b/>
          <w:szCs w:val="22"/>
          <w:u w:val="single"/>
        </w:rPr>
        <w:t>Monthly Invoices – Fees</w:t>
      </w:r>
      <w:r w:rsidRPr="008955FE">
        <w:rPr>
          <w:rFonts w:cs="Times New Roman"/>
          <w:b/>
          <w:szCs w:val="22"/>
        </w:rPr>
        <w:t xml:space="preserve">. </w:t>
      </w:r>
      <w:r w:rsidRPr="008955FE">
        <w:rPr>
          <w:rFonts w:cs="Times New Roman"/>
          <w:szCs w:val="22"/>
        </w:rPr>
        <w:t xml:space="preserve">Contractor will invoice the District monthly for the amount of time actually expended during the applicable monthly period by its personnel providing the Services (that has not been previously invoiced) based on Contractor’s standard hourly rates as reflected on </w:t>
      </w:r>
      <w:r w:rsidRPr="008955FE">
        <w:rPr>
          <w:rFonts w:cs="Times New Roman"/>
          <w:b/>
          <w:szCs w:val="22"/>
        </w:rPr>
        <w:t>Schedule “2-A”</w:t>
      </w:r>
      <w:r w:rsidRPr="008955FE">
        <w:rPr>
          <w:rFonts w:cs="Times New Roman"/>
          <w:szCs w:val="22"/>
        </w:rPr>
        <w:t xml:space="preserve"> attached to the Agreement and incorporated herein for all purposes (“</w:t>
      </w:r>
      <w:r w:rsidRPr="008955FE">
        <w:rPr>
          <w:rFonts w:cs="Times New Roman"/>
          <w:szCs w:val="22"/>
          <w:u w:val="single"/>
        </w:rPr>
        <w:t>Fees</w:t>
      </w:r>
      <w:r w:rsidRPr="008955FE">
        <w:rPr>
          <w:rFonts w:cs="Times New Roman"/>
          <w:szCs w:val="22"/>
        </w:rPr>
        <w:t>”); provided that in no event will Contractor invoice the District for any Fees in excess of the Cap on Total Fees.</w:t>
      </w:r>
    </w:p>
    <w:p w14:paraId="2CB3035D" w14:textId="77777777" w:rsidR="008955FE" w:rsidRPr="008955FE" w:rsidRDefault="008955FE" w:rsidP="008955FE">
      <w:pPr>
        <w:spacing w:after="280" w:afterAutospacing="1"/>
        <w:jc w:val="both"/>
        <w:rPr>
          <w:rFonts w:cs="Times New Roman"/>
          <w:szCs w:val="22"/>
        </w:rPr>
      </w:pPr>
      <w:r w:rsidRPr="008955FE">
        <w:rPr>
          <w:rFonts w:cs="Times New Roman"/>
          <w:b/>
          <w:szCs w:val="22"/>
        </w:rPr>
        <w:t xml:space="preserve">3.   </w:t>
      </w:r>
      <w:r w:rsidRPr="008955FE">
        <w:rPr>
          <w:rFonts w:cs="Times New Roman"/>
          <w:b/>
          <w:szCs w:val="22"/>
          <w:u w:val="single"/>
        </w:rPr>
        <w:t>Monthly Invoices – Expenses</w:t>
      </w:r>
      <w:r w:rsidRPr="008955FE">
        <w:rPr>
          <w:rFonts w:cs="Times New Roman"/>
          <w:b/>
          <w:szCs w:val="22"/>
        </w:rPr>
        <w:t xml:space="preserve">. </w:t>
      </w:r>
      <w:r w:rsidRPr="008955FE">
        <w:rPr>
          <w:rFonts w:cs="Times New Roman"/>
          <w:szCs w:val="22"/>
        </w:rPr>
        <w:t xml:space="preserve">In addition to the Fees, Contractor will invoice the </w:t>
      </w:r>
      <w:proofErr w:type="gramStart"/>
      <w:r w:rsidRPr="008955FE">
        <w:rPr>
          <w:rFonts w:cs="Times New Roman"/>
          <w:szCs w:val="22"/>
        </w:rPr>
        <w:t>District</w:t>
      </w:r>
      <w:proofErr w:type="gramEnd"/>
      <w:r w:rsidRPr="008955FE">
        <w:rPr>
          <w:rFonts w:cs="Times New Roman"/>
          <w:szCs w:val="22"/>
        </w:rPr>
        <w:t xml:space="preserve"> monthly for the Reimbursable Expenses (defined below and collectively referred to as the “</w:t>
      </w:r>
      <w:r w:rsidRPr="008955FE">
        <w:rPr>
          <w:rFonts w:cs="Times New Roman"/>
          <w:szCs w:val="22"/>
          <w:u w:val="single"/>
        </w:rPr>
        <w:t>Expenses</w:t>
      </w:r>
      <w:r w:rsidRPr="008955FE">
        <w:rPr>
          <w:rFonts w:cs="Times New Roman"/>
          <w:szCs w:val="22"/>
        </w:rPr>
        <w:t xml:space="preserve">”) incurred during the applicable monthly period in performing the Services; provided that in no event will Contractor invoice the District for any Expenses </w:t>
      </w:r>
      <w:proofErr w:type="gramStart"/>
      <w:r w:rsidRPr="008955FE">
        <w:rPr>
          <w:rFonts w:cs="Times New Roman"/>
          <w:szCs w:val="22"/>
        </w:rPr>
        <w:t>in excess of</w:t>
      </w:r>
      <w:proofErr w:type="gramEnd"/>
      <w:r w:rsidRPr="008955FE">
        <w:rPr>
          <w:rFonts w:cs="Times New Roman"/>
          <w:szCs w:val="22"/>
        </w:rPr>
        <w:t xml:space="preserve"> the Cap on Total Expenses. </w:t>
      </w:r>
    </w:p>
    <w:p w14:paraId="6A94BFA7" w14:textId="77777777" w:rsidR="008955FE" w:rsidRPr="008955FE" w:rsidRDefault="008955FE" w:rsidP="008955FE">
      <w:pPr>
        <w:spacing w:after="100" w:afterAutospacing="1"/>
        <w:jc w:val="both"/>
        <w:rPr>
          <w:rFonts w:cs="Times New Roman"/>
          <w:szCs w:val="22"/>
        </w:rPr>
      </w:pPr>
      <w:r w:rsidRPr="008955FE">
        <w:rPr>
          <w:rFonts w:cs="Times New Roman"/>
          <w:szCs w:val="22"/>
        </w:rPr>
        <w:t>The “</w:t>
      </w:r>
      <w:r w:rsidRPr="008955FE">
        <w:rPr>
          <w:rFonts w:cs="Times New Roman"/>
          <w:szCs w:val="22"/>
          <w:u w:val="single"/>
        </w:rPr>
        <w:t>Reimbursable Expenses</w:t>
      </w:r>
      <w:r w:rsidRPr="008955FE">
        <w:rPr>
          <w:rFonts w:cs="Times New Roman"/>
          <w:szCs w:val="22"/>
        </w:rPr>
        <w:t>” means those reasonable and necessary out-of-pocket expenses for travel, hotel rooms, and meals, actually incurred by Contractor to perform and complete the Services, which, without the prior approval of the District, shall exceed neither (</w:t>
      </w:r>
      <w:proofErr w:type="spellStart"/>
      <w:r w:rsidRPr="008955FE">
        <w:rPr>
          <w:rFonts w:cs="Times New Roman"/>
          <w:szCs w:val="22"/>
        </w:rPr>
        <w:t>i</w:t>
      </w:r>
      <w:proofErr w:type="spellEnd"/>
      <w:r w:rsidRPr="008955FE">
        <w:rPr>
          <w:rFonts w:cs="Times New Roman"/>
          <w:szCs w:val="22"/>
        </w:rPr>
        <w:t>) the set percentage of the total Fees billed to the District (up to the Cap on Total Expenses), nor (ii) the applicable per diem lodging rates and per diem meals and incidental expense rates established by the General Services Administration (“GSA”) for Tarrant County, Texas. Current GSA per diem lodging rates and per diem meals and incidental expense rates can be found at https://www.gsa.gov/travel/plan-book/per-diem-rates/per-diem-rates-lookup.</w:t>
      </w:r>
    </w:p>
    <w:p w14:paraId="678964B3" w14:textId="77777777" w:rsidR="008955FE" w:rsidRPr="008955FE" w:rsidRDefault="008955FE" w:rsidP="008955FE">
      <w:pPr>
        <w:spacing w:after="280" w:afterAutospacing="1"/>
        <w:jc w:val="both"/>
        <w:rPr>
          <w:rFonts w:cs="Times New Roman"/>
          <w:szCs w:val="22"/>
        </w:rPr>
      </w:pPr>
      <w:bookmarkStart w:id="117" w:name="_Hlk108167459"/>
      <w:r w:rsidRPr="008955FE">
        <w:rPr>
          <w:rFonts w:cs="Times New Roman"/>
          <w:b/>
          <w:szCs w:val="22"/>
        </w:rPr>
        <w:t xml:space="preserve">4.   </w:t>
      </w:r>
      <w:r w:rsidRPr="008955FE">
        <w:rPr>
          <w:rFonts w:cs="Times New Roman"/>
          <w:b/>
          <w:szCs w:val="22"/>
          <w:u w:val="single"/>
        </w:rPr>
        <w:t>Monthly Invoices – Payment Deadlines</w:t>
      </w:r>
      <w:r w:rsidRPr="008955FE">
        <w:rPr>
          <w:rFonts w:cs="Times New Roman"/>
          <w:b/>
          <w:szCs w:val="22"/>
        </w:rPr>
        <w:t xml:space="preserve">. </w:t>
      </w:r>
      <w:r w:rsidRPr="008955FE">
        <w:rPr>
          <w:rFonts w:cs="Times New Roman"/>
          <w:szCs w:val="22"/>
        </w:rPr>
        <w:t>Amounts invoiced as set forth herein are payable by the District within thirty (30) business days of receipt</w:t>
      </w:r>
      <w:bookmarkEnd w:id="117"/>
      <w:r w:rsidRPr="008955FE">
        <w:rPr>
          <w:rFonts w:cs="Times New Roman"/>
          <w:szCs w:val="22"/>
        </w:rPr>
        <w:t xml:space="preserve">; provided, however, that once the District has been invoiced and has paid </w:t>
      </w:r>
      <w:sdt>
        <w:sdtPr>
          <w:rPr>
            <w:rFonts w:cs="Times New Roman"/>
            <w:szCs w:val="22"/>
          </w:rPr>
          <w:id w:val="-100805355"/>
          <w:placeholder>
            <w:docPart w:val="6951878A4CBD4B2083E5E53BC136957A"/>
          </w:placeholder>
        </w:sdtPr>
        <w:sdtEndPr/>
        <w:sdtContent>
          <w:r w:rsidRPr="008955FE">
            <w:rPr>
              <w:rFonts w:cs="Times New Roman"/>
              <w:szCs w:val="22"/>
            </w:rPr>
            <w:t>_______________</w:t>
          </w:r>
        </w:sdtContent>
      </w:sdt>
      <w:r w:rsidRPr="008955FE">
        <w:rPr>
          <w:rFonts w:cs="Times New Roman"/>
          <w:szCs w:val="22"/>
        </w:rPr>
        <w:t xml:space="preserve"> and </w:t>
      </w:r>
      <w:sdt>
        <w:sdtPr>
          <w:rPr>
            <w:rFonts w:cs="Times New Roman"/>
            <w:szCs w:val="22"/>
          </w:rPr>
          <w:id w:val="-6597544"/>
          <w:placeholder>
            <w:docPart w:val="6951878A4CBD4B2083E5E53BC136957A"/>
          </w:placeholder>
        </w:sdtPr>
        <w:sdtEndPr/>
        <w:sdtContent>
          <w:r w:rsidRPr="008955FE">
            <w:rPr>
              <w:rFonts w:cs="Times New Roman"/>
              <w:szCs w:val="22"/>
            </w:rPr>
            <w:t>__</w:t>
          </w:r>
        </w:sdtContent>
      </w:sdt>
      <w:r w:rsidRPr="008955FE">
        <w:rPr>
          <w:rFonts w:cs="Times New Roman"/>
          <w:szCs w:val="22"/>
        </w:rPr>
        <w:t>/100 Dollars ($</w:t>
      </w:r>
      <w:sdt>
        <w:sdtPr>
          <w:rPr>
            <w:rFonts w:cs="Times New Roman"/>
            <w:szCs w:val="22"/>
          </w:rPr>
          <w:id w:val="445821532"/>
          <w:placeholder>
            <w:docPart w:val="6951878A4CBD4B2083E5E53BC136957A"/>
          </w:placeholder>
        </w:sdtPr>
        <w:sdtEndPr/>
        <w:sdtContent>
          <w:r w:rsidRPr="008955FE">
            <w:rPr>
              <w:rFonts w:cs="Times New Roman"/>
              <w:szCs w:val="22"/>
            </w:rPr>
            <w:t>_________</w:t>
          </w:r>
        </w:sdtContent>
      </w:sdt>
      <w:r w:rsidRPr="008955FE">
        <w:rPr>
          <w:rFonts w:cs="Times New Roman"/>
          <w:szCs w:val="22"/>
        </w:rPr>
        <w:t xml:space="preserve">) for Fees, no additional Fees are payable by the District regardless of when invoiced until twenty (20) business days of completion of the Services, as evidenced by Contractor’s delivery to the District of the final Report. </w:t>
      </w:r>
      <w:bookmarkStart w:id="118" w:name="_Hlk108451097"/>
      <w:r w:rsidRPr="008955FE">
        <w:rPr>
          <w:rFonts w:cs="Times New Roman"/>
          <w:szCs w:val="22"/>
        </w:rPr>
        <w:t xml:space="preserve">The District shall pay Contractor interest on all overdue payments at </w:t>
      </w:r>
      <w:bookmarkStart w:id="119" w:name="_Hlk106802760"/>
      <w:r w:rsidRPr="008955FE">
        <w:rPr>
          <w:rFonts w:cs="Times New Roman"/>
          <w:szCs w:val="22"/>
        </w:rPr>
        <w:t xml:space="preserve">the statutory interest rate set forth in Texas Government Code Sec. </w:t>
      </w:r>
      <w:hyperlink r:id="rId51" w:anchor="2251.025" w:history="1">
        <w:r w:rsidRPr="008955FE">
          <w:rPr>
            <w:rFonts w:cs="Times New Roman"/>
            <w:color w:val="0563C1"/>
            <w:szCs w:val="22"/>
            <w:u w:val="single"/>
          </w:rPr>
          <w:t>2251.025</w:t>
        </w:r>
      </w:hyperlink>
      <w:bookmarkStart w:id="120" w:name="_Hlk108167602"/>
      <w:bookmarkEnd w:id="119"/>
      <w:r w:rsidRPr="008955FE">
        <w:rPr>
          <w:rFonts w:cs="Times New Roman"/>
          <w:szCs w:val="22"/>
        </w:rPr>
        <w:t xml:space="preserve">. </w:t>
      </w:r>
      <w:bookmarkStart w:id="121" w:name="_Hlk59441195"/>
      <w:r w:rsidRPr="008955FE">
        <w:rPr>
          <w:rFonts w:cs="Times New Roman"/>
          <w:szCs w:val="22"/>
        </w:rPr>
        <w:t xml:space="preserve">As required by Texas Government Code Sec. </w:t>
      </w:r>
      <w:bookmarkStart w:id="122" w:name="_Hlk95917576"/>
      <w:r w:rsidRPr="008955FE">
        <w:rPr>
          <w:rFonts w:ascii="Calibri" w:eastAsia="Calibri" w:hAnsi="Calibri" w:cs="Times New Roman"/>
          <w:sz w:val="20"/>
        </w:rPr>
        <w:fldChar w:fldCharType="begin"/>
      </w:r>
      <w:r w:rsidRPr="008955FE">
        <w:rPr>
          <w:rFonts w:cs="Times New Roman"/>
          <w:szCs w:val="22"/>
        </w:rPr>
        <w:instrText xml:space="preserve"> HYPERLINK "https://statutes.capitol.texas.gov/Docs/GV/htm/GV.2251.htm" \l "2251.043" </w:instrText>
      </w:r>
      <w:r w:rsidRPr="008955FE">
        <w:rPr>
          <w:rFonts w:ascii="Calibri" w:eastAsia="Calibri" w:hAnsi="Calibri" w:cs="Times New Roman"/>
          <w:sz w:val="20"/>
        </w:rPr>
      </w:r>
      <w:r w:rsidRPr="008955FE">
        <w:rPr>
          <w:rFonts w:ascii="Calibri" w:eastAsia="Calibri" w:hAnsi="Calibri" w:cs="Times New Roman"/>
          <w:sz w:val="20"/>
        </w:rPr>
        <w:fldChar w:fldCharType="separate"/>
      </w:r>
      <w:r w:rsidRPr="008955FE">
        <w:rPr>
          <w:rFonts w:cs="Times New Roman"/>
          <w:color w:val="0563C1"/>
          <w:szCs w:val="22"/>
          <w:u w:val="single"/>
        </w:rPr>
        <w:t>2251.043</w:t>
      </w:r>
      <w:r w:rsidRPr="008955FE">
        <w:rPr>
          <w:rFonts w:cs="Times New Roman"/>
          <w:color w:val="0563C1"/>
          <w:szCs w:val="22"/>
          <w:u w:val="single"/>
        </w:rPr>
        <w:fldChar w:fldCharType="end"/>
      </w:r>
      <w:bookmarkEnd w:id="122"/>
      <w:r w:rsidRPr="008955FE">
        <w:rPr>
          <w:rFonts w:cs="Times New Roman"/>
          <w:szCs w:val="22"/>
        </w:rPr>
        <w:t xml:space="preserve">, </w:t>
      </w:r>
      <w:bookmarkEnd w:id="120"/>
      <w:r w:rsidRPr="008955FE">
        <w:rPr>
          <w:rFonts w:cs="Times New Roman"/>
          <w:szCs w:val="22"/>
        </w:rPr>
        <w:t>the District shall reimburse Contractor for its reasonable attorney fees if Contractor is the prevailing party in a formal administrative or judicial action against the District to collect an invoice payment or interest that is due.</w:t>
      </w:r>
      <w:bookmarkEnd w:id="121"/>
      <w:r w:rsidRPr="008955FE">
        <w:rPr>
          <w:rFonts w:cs="Times New Roman"/>
          <w:szCs w:val="22"/>
        </w:rPr>
        <w:t xml:space="preserve">  </w:t>
      </w:r>
      <w:bookmarkEnd w:id="118"/>
    </w:p>
    <w:p w14:paraId="1CE90A9C" w14:textId="77777777" w:rsidR="008955FE" w:rsidRPr="008955FE" w:rsidRDefault="008955FE" w:rsidP="008955FE">
      <w:pPr>
        <w:spacing w:after="100" w:afterAutospacing="1"/>
        <w:jc w:val="both"/>
        <w:rPr>
          <w:rFonts w:cs="Times New Roman"/>
          <w:sz w:val="20"/>
        </w:rPr>
        <w:sectPr w:rsidR="008955FE" w:rsidRPr="008955FE" w:rsidSect="008955FE">
          <w:footerReference w:type="default" r:id="rId52"/>
          <w:pgSz w:w="12240" w:h="15840"/>
          <w:pgMar w:top="1440" w:right="1440" w:bottom="1440" w:left="1440" w:header="708" w:footer="708" w:gutter="0"/>
          <w:cols w:space="708"/>
          <w:docGrid w:linePitch="360"/>
        </w:sectPr>
      </w:pPr>
      <w:r w:rsidRPr="008955FE">
        <w:rPr>
          <w:rFonts w:cs="Times New Roman"/>
          <w:noProof/>
          <w:sz w:val="20"/>
        </w:rPr>
        <w:drawing>
          <wp:inline distT="0" distB="0" distL="0" distR="0" wp14:anchorId="3B4791B2" wp14:editId="43AD31A1">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3348C582" w14:textId="77777777" w:rsidR="008955FE" w:rsidRPr="008955FE" w:rsidRDefault="008955FE" w:rsidP="008955FE">
      <w:pPr>
        <w:spacing w:after="120"/>
        <w:jc w:val="center"/>
        <w:rPr>
          <w:rFonts w:cs="Times New Roman"/>
          <w:sz w:val="24"/>
          <w:szCs w:val="24"/>
          <w:u w:val="single"/>
        </w:rPr>
      </w:pPr>
      <w:r w:rsidRPr="008955FE">
        <w:rPr>
          <w:rFonts w:cs="Times New Roman"/>
          <w:b/>
          <w:sz w:val="24"/>
          <w:szCs w:val="24"/>
          <w:u w:val="single"/>
        </w:rPr>
        <w:lastRenderedPageBreak/>
        <w:t>Schedule 2-A</w:t>
      </w:r>
    </w:p>
    <w:p w14:paraId="09CDE6F8" w14:textId="77777777" w:rsidR="008955FE" w:rsidRPr="008955FE" w:rsidRDefault="008955FE" w:rsidP="008955FE">
      <w:pPr>
        <w:spacing w:after="280" w:afterAutospacing="1"/>
        <w:jc w:val="center"/>
        <w:rPr>
          <w:rFonts w:cs="Times New Roman"/>
          <w:sz w:val="24"/>
          <w:szCs w:val="24"/>
          <w:u w:val="single"/>
        </w:rPr>
      </w:pPr>
      <w:r w:rsidRPr="008955FE">
        <w:rPr>
          <w:rFonts w:cs="Times New Roman"/>
          <w:b/>
          <w:sz w:val="24"/>
          <w:szCs w:val="24"/>
          <w:u w:val="single"/>
        </w:rPr>
        <w:t>Contractor’s Standard Rates and Profiles</w:t>
      </w:r>
    </w:p>
    <w:sdt>
      <w:sdtPr>
        <w:rPr>
          <w:rFonts w:cs="Times New Roman"/>
          <w:sz w:val="20"/>
        </w:rPr>
        <w:id w:val="-85378806"/>
        <w:placeholder>
          <w:docPart w:val="E131AE6ED7FF40D59BB6B33170ED825D"/>
        </w:placeholder>
      </w:sdtPr>
      <w:sdtEndPr/>
      <w:sdtContent>
        <w:p w14:paraId="3B226A4C" w14:textId="77777777" w:rsidR="008955FE" w:rsidRPr="008955FE" w:rsidRDefault="008955FE" w:rsidP="008955FE">
          <w:pPr>
            <w:spacing w:after="280" w:afterAutospacing="1"/>
            <w:jc w:val="both"/>
            <w:rPr>
              <w:rFonts w:cs="Times New Roman"/>
              <w:sz w:val="20"/>
            </w:rPr>
          </w:pPr>
        </w:p>
        <w:p w14:paraId="3254B3E9" w14:textId="77777777" w:rsidR="008955FE" w:rsidRPr="008955FE" w:rsidRDefault="008955FE" w:rsidP="008955FE">
          <w:pPr>
            <w:spacing w:after="100" w:afterAutospacing="1"/>
            <w:jc w:val="center"/>
            <w:rPr>
              <w:rFonts w:cs="Times New Roman"/>
              <w:sz w:val="20"/>
            </w:rPr>
          </w:pPr>
          <w:r w:rsidRPr="008955FE">
            <w:rPr>
              <w:rFonts w:cs="Times New Roman"/>
              <w:sz w:val="20"/>
            </w:rPr>
            <w:t>[List the persons or categories of persons performing the Services and their respective hourly rates or other basis of determining the Fees.]</w:t>
          </w:r>
        </w:p>
      </w:sdtContent>
    </w:sdt>
    <w:p w14:paraId="61BDC30D" w14:textId="65BE31B3" w:rsidR="00A5157D" w:rsidRPr="00A5157D" w:rsidRDefault="00841E9B" w:rsidP="00A5157D">
      <w:pPr>
        <w:jc w:val="center"/>
        <w:rPr>
          <w:rFonts w:cs="Times New Roman"/>
          <w:sz w:val="32"/>
          <w:szCs w:val="32"/>
        </w:rPr>
      </w:pPr>
      <w:r w:rsidRPr="009A3EA6">
        <w:rPr>
          <w:rFonts w:cs="Times New Roman"/>
          <w:sz w:val="32"/>
          <w:szCs w:val="32"/>
        </w:rPr>
        <w:br w:type="page"/>
      </w:r>
    </w:p>
    <w:p w14:paraId="07BFE7D5" w14:textId="538E5535" w:rsidR="00EC7C8E" w:rsidRPr="009A3EA6" w:rsidRDefault="00EC7C8E" w:rsidP="00EC7C8E">
      <w:pPr>
        <w:jc w:val="center"/>
        <w:rPr>
          <w:rFonts w:cs="Times New Roman"/>
          <w:b/>
          <w:sz w:val="40"/>
          <w:szCs w:val="40"/>
        </w:rPr>
      </w:pPr>
      <w:bookmarkStart w:id="123" w:name="ExD"/>
      <w:bookmarkEnd w:id="97"/>
      <w:r w:rsidRPr="009A3EA6">
        <w:rPr>
          <w:rFonts w:cs="Times New Roman"/>
          <w:b/>
          <w:sz w:val="40"/>
          <w:szCs w:val="40"/>
        </w:rPr>
        <w:lastRenderedPageBreak/>
        <w:t>Exhibit D</w:t>
      </w:r>
    </w:p>
    <w:bookmarkEnd w:id="123"/>
    <w:p w14:paraId="682D87AE"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35BB0BFB" w14:textId="1A1F3974" w:rsidR="00EC7C8E" w:rsidRPr="009A3EA6" w:rsidRDefault="008955FE" w:rsidP="00EC7C8E">
      <w:pPr>
        <w:spacing w:after="120"/>
        <w:jc w:val="center"/>
        <w:rPr>
          <w:rFonts w:cs="Times New Roman"/>
          <w:b/>
          <w:bCs/>
          <w:sz w:val="24"/>
          <w:szCs w:val="24"/>
        </w:rPr>
      </w:pPr>
      <w:r w:rsidRPr="008955FE">
        <w:rPr>
          <w:rFonts w:cs="Times New Roman"/>
          <w:b/>
          <w:bCs/>
          <w:sz w:val="24"/>
          <w:szCs w:val="24"/>
        </w:rPr>
        <w:t>RFP #20261364074 Medical Gas Equipment Services</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70A091CA"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63C779FE"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769FEEFF"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1E1E921F"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5B05D49D" w14:textId="77777777" w:rsidR="00EC7C8E" w:rsidRPr="009A3EA6" w:rsidRDefault="00EC7C8E" w:rsidP="00EC7C8E">
            <w:pPr>
              <w:jc w:val="both"/>
              <w:rPr>
                <w:rFonts w:cs="Times New Roman"/>
                <w:sz w:val="18"/>
                <w:szCs w:val="18"/>
              </w:rPr>
            </w:pPr>
          </w:p>
          <w:p w14:paraId="09BA69F9"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EFF02B5266CA4E3FB78BADD36E6C55AB"/>
                </w:placeholder>
              </w:sdtPr>
              <w:sdtEndPr/>
              <w:sdtContent>
                <w:sdt>
                  <w:sdtPr>
                    <w:rPr>
                      <w:rFonts w:cs="Times New Roman"/>
                      <w:sz w:val="18"/>
                      <w:szCs w:val="18"/>
                    </w:rPr>
                    <w:id w:val="655426280"/>
                    <w:placeholder>
                      <w:docPart w:val="2EAB063857CE4349BEA0EBF2BCC0E682"/>
                    </w:placeholder>
                  </w:sdtPr>
                  <w:sdtEndPr>
                    <w:rPr>
                      <w:u w:val="single"/>
                    </w:rPr>
                  </w:sdtEndPr>
                  <w:sdtContent>
                    <w:r w:rsidRPr="009A3EA6">
                      <w:rPr>
                        <w:rFonts w:cs="Times New Roman"/>
                        <w:szCs w:val="22"/>
                        <w:u w:val="single"/>
                      </w:rPr>
                      <w:tab/>
                    </w:r>
                  </w:sdtContent>
                </w:sdt>
              </w:sdtContent>
            </w:sdt>
          </w:p>
          <w:p w14:paraId="4F802E41" w14:textId="77777777" w:rsidR="00EC7C8E" w:rsidRPr="009A3EA6" w:rsidRDefault="00EC7C8E" w:rsidP="00EC7C8E">
            <w:pPr>
              <w:tabs>
                <w:tab w:val="left" w:pos="9356"/>
              </w:tabs>
              <w:jc w:val="both"/>
              <w:rPr>
                <w:rFonts w:cs="Times New Roman"/>
                <w:sz w:val="18"/>
                <w:szCs w:val="18"/>
              </w:rPr>
            </w:pPr>
          </w:p>
          <w:p w14:paraId="037B4151"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1D33BEC3CADC4A1B9204BE6F9F1C7757"/>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0CA63D20055543AB95C9B80F3283E615"/>
                </w:placeholder>
              </w:sdtPr>
              <w:sdtEndPr/>
              <w:sdtContent>
                <w:r w:rsidRPr="009A3EA6">
                  <w:rPr>
                    <w:rFonts w:cs="Times New Roman"/>
                    <w:szCs w:val="22"/>
                    <w:u w:val="single"/>
                  </w:rPr>
                  <w:tab/>
                </w:r>
              </w:sdtContent>
            </w:sdt>
          </w:p>
          <w:p w14:paraId="2A8581C4" w14:textId="77777777" w:rsidR="00EC7C8E" w:rsidRPr="009A3EA6" w:rsidRDefault="00EC7C8E" w:rsidP="00EC7C8E">
            <w:pPr>
              <w:tabs>
                <w:tab w:val="left" w:pos="9356"/>
              </w:tabs>
              <w:jc w:val="both"/>
              <w:rPr>
                <w:rFonts w:cs="Times New Roman"/>
                <w:sz w:val="18"/>
                <w:szCs w:val="18"/>
              </w:rPr>
            </w:pPr>
          </w:p>
          <w:p w14:paraId="5ECFFEAA"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36A02322BBFF4C2F82885C5A13BE4093"/>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6C699E04" w14:textId="77777777" w:rsidR="00EC7C8E" w:rsidRPr="009A3EA6" w:rsidRDefault="00EC7C8E" w:rsidP="00EC7C8E">
            <w:pPr>
              <w:tabs>
                <w:tab w:val="left" w:pos="9356"/>
              </w:tabs>
              <w:jc w:val="both"/>
              <w:rPr>
                <w:rFonts w:cs="Times New Roman"/>
                <w:sz w:val="18"/>
                <w:szCs w:val="18"/>
              </w:rPr>
            </w:pPr>
          </w:p>
          <w:p w14:paraId="2ADFECA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058BB3A1684546549E2A8828A992ABF1"/>
                </w:placeholder>
              </w:sdtPr>
              <w:sdtEndPr/>
              <w:sdtContent>
                <w:sdt>
                  <w:sdtPr>
                    <w:rPr>
                      <w:rFonts w:cs="Times New Roman"/>
                      <w:sz w:val="18"/>
                      <w:szCs w:val="18"/>
                    </w:rPr>
                    <w:id w:val="1885204746"/>
                    <w:placeholder>
                      <w:docPart w:val="B330B84BAB4544898360A71C40B27267"/>
                    </w:placeholder>
                  </w:sdtPr>
                  <w:sdtEndPr>
                    <w:rPr>
                      <w:u w:val="single"/>
                    </w:rPr>
                  </w:sdtEndPr>
                  <w:sdtContent>
                    <w:r w:rsidRPr="009A3EA6">
                      <w:rPr>
                        <w:rFonts w:cs="Times New Roman"/>
                        <w:szCs w:val="22"/>
                        <w:u w:val="single"/>
                      </w:rPr>
                      <w:tab/>
                    </w:r>
                  </w:sdtContent>
                </w:sdt>
              </w:sdtContent>
            </w:sdt>
          </w:p>
          <w:p w14:paraId="6B8582A0" w14:textId="77777777" w:rsidR="00EC7C8E" w:rsidRPr="009A3EA6" w:rsidRDefault="00EC7C8E" w:rsidP="00EC7C8E">
            <w:pPr>
              <w:tabs>
                <w:tab w:val="left" w:pos="9356"/>
              </w:tabs>
              <w:jc w:val="both"/>
              <w:rPr>
                <w:rFonts w:cs="Times New Roman"/>
                <w:sz w:val="18"/>
                <w:szCs w:val="18"/>
              </w:rPr>
            </w:pPr>
          </w:p>
          <w:p w14:paraId="7BF11F6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CFE3F1C06331412BB9D0507062C08B0C"/>
                </w:placeholder>
              </w:sdtPr>
              <w:sdtEndPr/>
              <w:sdtContent>
                <w:sdt>
                  <w:sdtPr>
                    <w:rPr>
                      <w:rFonts w:cs="Times New Roman"/>
                      <w:sz w:val="18"/>
                      <w:szCs w:val="18"/>
                    </w:rPr>
                    <w:id w:val="-1137024140"/>
                    <w:placeholder>
                      <w:docPart w:val="6D543BA98F1D43C6B0C232D174F93F39"/>
                    </w:placeholder>
                  </w:sdtPr>
                  <w:sdtEndPr>
                    <w:rPr>
                      <w:u w:val="single"/>
                    </w:rPr>
                  </w:sdtEndPr>
                  <w:sdtContent>
                    <w:r w:rsidRPr="009A3EA6">
                      <w:rPr>
                        <w:rFonts w:cs="Times New Roman"/>
                        <w:szCs w:val="22"/>
                        <w:u w:val="single"/>
                      </w:rPr>
                      <w:tab/>
                    </w:r>
                  </w:sdtContent>
                </w:sdt>
              </w:sdtContent>
            </w:sdt>
          </w:p>
          <w:p w14:paraId="6C4F5044" w14:textId="77777777" w:rsidR="00EC7C8E" w:rsidRPr="009A3EA6" w:rsidRDefault="00EC7C8E" w:rsidP="00EC7C8E">
            <w:pPr>
              <w:tabs>
                <w:tab w:val="left" w:pos="9356"/>
              </w:tabs>
              <w:jc w:val="both"/>
              <w:rPr>
                <w:rFonts w:cs="Times New Roman"/>
                <w:sz w:val="18"/>
                <w:szCs w:val="18"/>
              </w:rPr>
            </w:pPr>
          </w:p>
          <w:p w14:paraId="39C73F68"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158BE3FF92944A6B8735C5F810C542FE"/>
                </w:placeholder>
              </w:sdtPr>
              <w:sdtEndPr/>
              <w:sdtContent>
                <w:sdt>
                  <w:sdtPr>
                    <w:rPr>
                      <w:rFonts w:cs="Times New Roman"/>
                      <w:sz w:val="18"/>
                      <w:szCs w:val="18"/>
                    </w:rPr>
                    <w:id w:val="1414210439"/>
                    <w:placeholder>
                      <w:docPart w:val="92D677F3C7DE48B8850D88435AC21B8A"/>
                    </w:placeholder>
                  </w:sdtPr>
                  <w:sdtEndPr>
                    <w:rPr>
                      <w:u w:val="single"/>
                    </w:rPr>
                  </w:sdtEndPr>
                  <w:sdtContent>
                    <w:r w:rsidRPr="009A3EA6">
                      <w:rPr>
                        <w:rFonts w:cs="Times New Roman"/>
                        <w:szCs w:val="22"/>
                        <w:u w:val="single"/>
                      </w:rPr>
                      <w:tab/>
                    </w:r>
                  </w:sdtContent>
                </w:sdt>
              </w:sdtContent>
            </w:sdt>
          </w:p>
          <w:p w14:paraId="2BD8589E" w14:textId="77777777" w:rsidR="00EC7C8E" w:rsidRPr="009A3EA6" w:rsidRDefault="00EC7C8E" w:rsidP="00EC7C8E">
            <w:pPr>
              <w:tabs>
                <w:tab w:val="left" w:pos="9356"/>
              </w:tabs>
              <w:jc w:val="both"/>
              <w:rPr>
                <w:rFonts w:cs="Times New Roman"/>
                <w:sz w:val="18"/>
                <w:szCs w:val="18"/>
              </w:rPr>
            </w:pPr>
          </w:p>
          <w:p w14:paraId="25CC6517"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4FA4AD05D22C4537A9E5063A5AAC3FDD"/>
                </w:placeholder>
              </w:sdtPr>
              <w:sdtEndPr/>
              <w:sdtContent>
                <w:sdt>
                  <w:sdtPr>
                    <w:rPr>
                      <w:rFonts w:cs="Times New Roman"/>
                      <w:sz w:val="18"/>
                      <w:szCs w:val="18"/>
                    </w:rPr>
                    <w:id w:val="621427538"/>
                    <w:placeholder>
                      <w:docPart w:val="58D9D61BD2174143A8DB7396A8D5E367"/>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CDF1304ABCAA41D6B5947FCC068FBF5A"/>
                </w:placeholder>
              </w:sdtPr>
              <w:sdtEndPr/>
              <w:sdtContent>
                <w:sdt>
                  <w:sdtPr>
                    <w:rPr>
                      <w:rFonts w:cs="Times New Roman"/>
                      <w:sz w:val="18"/>
                      <w:szCs w:val="18"/>
                    </w:rPr>
                    <w:id w:val="-1039507645"/>
                    <w:placeholder>
                      <w:docPart w:val="0F19E8D49BB44046BC65A65637FDCC6F"/>
                    </w:placeholder>
                  </w:sdtPr>
                  <w:sdtEndPr>
                    <w:rPr>
                      <w:u w:val="single"/>
                    </w:rPr>
                  </w:sdtEndPr>
                  <w:sdtContent>
                    <w:r w:rsidRPr="0046273A">
                      <w:rPr>
                        <w:sz w:val="18"/>
                        <w:u w:val="single"/>
                      </w:rPr>
                      <w:tab/>
                    </w:r>
                  </w:sdtContent>
                </w:sdt>
              </w:sdtContent>
            </w:sdt>
          </w:p>
          <w:p w14:paraId="2D4EE5F8" w14:textId="77777777" w:rsidR="00EC7C8E" w:rsidRPr="00231E6E" w:rsidRDefault="00EC7C8E" w:rsidP="00EC7C8E">
            <w:pPr>
              <w:tabs>
                <w:tab w:val="left" w:pos="9356"/>
              </w:tabs>
              <w:jc w:val="both"/>
              <w:rPr>
                <w:rFonts w:cs="Times New Roman"/>
                <w:sz w:val="18"/>
                <w:szCs w:val="18"/>
              </w:rPr>
            </w:pPr>
          </w:p>
          <w:p w14:paraId="46D920E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42D436D2CCD443B2ADF9B1A988965029"/>
                </w:placeholder>
              </w:sdtPr>
              <w:sdtEndPr/>
              <w:sdtContent>
                <w:sdt>
                  <w:sdtPr>
                    <w:rPr>
                      <w:rFonts w:cs="Times New Roman"/>
                      <w:sz w:val="18"/>
                      <w:szCs w:val="18"/>
                    </w:rPr>
                    <w:id w:val="-1058167611"/>
                    <w:placeholder>
                      <w:docPart w:val="62D88587C1A446D88F8B33568111CAFE"/>
                    </w:placeholder>
                  </w:sdtPr>
                  <w:sdtEndPr>
                    <w:rPr>
                      <w:u w:val="single"/>
                    </w:rPr>
                  </w:sdtEndPr>
                  <w:sdtContent>
                    <w:r w:rsidRPr="009A3EA6">
                      <w:rPr>
                        <w:rFonts w:cs="Times New Roman"/>
                        <w:szCs w:val="22"/>
                        <w:u w:val="single"/>
                      </w:rPr>
                      <w:tab/>
                    </w:r>
                  </w:sdtContent>
                </w:sdt>
              </w:sdtContent>
            </w:sdt>
          </w:p>
          <w:p w14:paraId="12D10907" w14:textId="77777777" w:rsidR="00EC7C8E" w:rsidRPr="009A3EA6" w:rsidRDefault="00EC7C8E" w:rsidP="00EC7C8E">
            <w:pPr>
              <w:tabs>
                <w:tab w:val="left" w:pos="9356"/>
              </w:tabs>
              <w:jc w:val="both"/>
              <w:rPr>
                <w:rFonts w:cs="Times New Roman"/>
                <w:sz w:val="18"/>
                <w:szCs w:val="18"/>
              </w:rPr>
            </w:pPr>
          </w:p>
          <w:p w14:paraId="78541EB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E178242430D0482BB254345196AE56AB"/>
                </w:placeholder>
              </w:sdtPr>
              <w:sdtEndPr/>
              <w:sdtContent>
                <w:sdt>
                  <w:sdtPr>
                    <w:rPr>
                      <w:rFonts w:cs="Times New Roman"/>
                      <w:sz w:val="18"/>
                      <w:szCs w:val="18"/>
                    </w:rPr>
                    <w:id w:val="-1235315078"/>
                    <w:placeholder>
                      <w:docPart w:val="6D6C243918394F86B78387A0D491B8BE"/>
                    </w:placeholder>
                  </w:sdtPr>
                  <w:sdtEndPr>
                    <w:rPr>
                      <w:u w:val="single"/>
                    </w:rPr>
                  </w:sdtEndPr>
                  <w:sdtContent>
                    <w:r w:rsidRPr="009A3EA6">
                      <w:rPr>
                        <w:rFonts w:cs="Times New Roman"/>
                        <w:szCs w:val="22"/>
                        <w:u w:val="single"/>
                      </w:rPr>
                      <w:tab/>
                    </w:r>
                  </w:sdtContent>
                </w:sdt>
              </w:sdtContent>
            </w:sdt>
          </w:p>
          <w:p w14:paraId="4E2B5621" w14:textId="77777777" w:rsidR="00EC7C8E" w:rsidRPr="009A3EA6" w:rsidRDefault="00EC7C8E" w:rsidP="00EC7C8E">
            <w:pPr>
              <w:tabs>
                <w:tab w:val="left" w:pos="9356"/>
              </w:tabs>
              <w:jc w:val="both"/>
              <w:rPr>
                <w:rFonts w:cs="Times New Roman"/>
                <w:sz w:val="18"/>
                <w:szCs w:val="18"/>
              </w:rPr>
            </w:pPr>
          </w:p>
          <w:p w14:paraId="6F940F5F"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A42D41F55B33442EBF0B53BF1C037845"/>
                </w:placeholder>
              </w:sdtPr>
              <w:sdtEndPr/>
              <w:sdtContent>
                <w:sdt>
                  <w:sdtPr>
                    <w:rPr>
                      <w:rFonts w:cs="Times New Roman"/>
                      <w:sz w:val="18"/>
                      <w:szCs w:val="18"/>
                    </w:rPr>
                    <w:id w:val="-751892029"/>
                    <w:placeholder>
                      <w:docPart w:val="B36EA6D62A074E9CAA322D01F02DC194"/>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CDB1858209B34BBF93F9E444D6281DF9"/>
                </w:placeholder>
              </w:sdtPr>
              <w:sdtEndPr/>
              <w:sdtContent>
                <w:sdt>
                  <w:sdtPr>
                    <w:rPr>
                      <w:rFonts w:cs="Times New Roman"/>
                      <w:sz w:val="18"/>
                      <w:szCs w:val="18"/>
                    </w:rPr>
                    <w:id w:val="1449192159"/>
                    <w:placeholder>
                      <w:docPart w:val="8747E5E7545148C880E15DCA8D166E1A"/>
                    </w:placeholder>
                  </w:sdtPr>
                  <w:sdtEndPr>
                    <w:rPr>
                      <w:u w:val="single"/>
                    </w:rPr>
                  </w:sdtEndPr>
                  <w:sdtContent>
                    <w:r w:rsidRPr="009A3EA6">
                      <w:rPr>
                        <w:rFonts w:cs="Times New Roman"/>
                        <w:szCs w:val="22"/>
                        <w:u w:val="single"/>
                      </w:rPr>
                      <w:tab/>
                    </w:r>
                  </w:sdtContent>
                </w:sdt>
              </w:sdtContent>
            </w:sdt>
          </w:p>
        </w:tc>
      </w:tr>
      <w:tr w:rsidR="00EC7C8E" w:rsidRPr="009A3EA6" w14:paraId="298A3BBF"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15D8643D"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2F8DD5275E0D4F1A9B663F1FBE070FA0"/>
                </w:placeholder>
              </w:sdtPr>
              <w:sdtEndPr/>
              <w:sdtContent>
                <w:r w:rsidRPr="009A3EA6">
                  <w:rPr>
                    <w:rFonts w:cs="Times New Roman"/>
                    <w:b/>
                    <w:sz w:val="18"/>
                    <w:szCs w:val="18"/>
                  </w:rPr>
                  <w:t xml:space="preserve">                    </w:t>
                </w:r>
              </w:sdtContent>
            </w:sdt>
          </w:p>
        </w:tc>
      </w:tr>
      <w:tr w:rsidR="00EC7C8E" w:rsidRPr="009A3EA6" w14:paraId="6BE7DC1C"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722E215"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50481559" w14:textId="77777777" w:rsidR="00EC7C8E" w:rsidRPr="009A3EA6" w:rsidRDefault="0028739F"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4" w:name="Check3"/>
            <w:bookmarkEnd w:id="12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5" w:name="Check4"/>
            <w:bookmarkEnd w:id="12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6" w:name="Check5"/>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97431A248102474FBBBE5B89123C2ADB"/>
                </w:placeholder>
              </w:sdtPr>
              <w:sdtEndPr/>
              <w:sdtContent>
                <w:r w:rsidR="00EC7C8E" w:rsidRPr="009A3EA6">
                  <w:rPr>
                    <w:rFonts w:cs="Times New Roman"/>
                    <w:caps/>
                    <w:sz w:val="18"/>
                    <w:szCs w:val="18"/>
                  </w:rPr>
                  <w:t>_______</w:t>
                </w:r>
              </w:sdtContent>
            </w:sdt>
          </w:p>
          <w:p w14:paraId="7867C960" w14:textId="77777777" w:rsidR="00EC7C8E" w:rsidRPr="009A3EA6" w:rsidRDefault="00EC7C8E" w:rsidP="00EC7C8E">
            <w:pPr>
              <w:tabs>
                <w:tab w:val="left" w:pos="0"/>
              </w:tabs>
              <w:rPr>
                <w:rFonts w:cs="Times New Roman"/>
                <w:sz w:val="18"/>
                <w:szCs w:val="18"/>
              </w:rPr>
            </w:pPr>
          </w:p>
          <w:p w14:paraId="40A5641B" w14:textId="77777777" w:rsidR="00EC7C8E" w:rsidRPr="009A3EA6" w:rsidRDefault="0028739F"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7" w:name="Check6"/>
            <w:bookmarkEnd w:id="12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8" w:name="Check7"/>
            <w:bookmarkEnd w:id="12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9" w:name="Check8"/>
            <w:bookmarkEnd w:id="12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30" w:name="Check9"/>
            <w:bookmarkEnd w:id="13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31" w:name="Check10"/>
            <w:bookmarkEnd w:id="13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23FE3FF2"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15E690BDA5D249AD87705179C82154B5"/>
                </w:placeholder>
              </w:sdtPr>
              <w:sdtEndPr>
                <w:rPr>
                  <w:b/>
                </w:rPr>
              </w:sdtEndPr>
              <w:sdtContent>
                <w:r w:rsidRPr="009A3EA6">
                  <w:rPr>
                    <w:rFonts w:cs="Times New Roman"/>
                    <w:b/>
                    <w:sz w:val="18"/>
                    <w:szCs w:val="18"/>
                  </w:rPr>
                  <w:t>$____________</w:t>
                </w:r>
              </w:sdtContent>
            </w:sdt>
          </w:p>
        </w:tc>
      </w:tr>
      <w:tr w:rsidR="00EC7C8E" w:rsidRPr="009A3EA6" w14:paraId="109CB417"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38F41D07" w14:textId="77777777" w:rsidR="00EC7C8E" w:rsidRPr="009A3EA6" w:rsidRDefault="00EC7C8E" w:rsidP="00EC7C8E">
            <w:pPr>
              <w:tabs>
                <w:tab w:val="left" w:pos="540"/>
              </w:tabs>
              <w:rPr>
                <w:rFonts w:cs="Times New Roman"/>
                <w:b/>
                <w:caps/>
                <w:sz w:val="18"/>
                <w:szCs w:val="18"/>
              </w:rPr>
            </w:pPr>
          </w:p>
          <w:p w14:paraId="080A5CF4"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359E4D29"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66B599B7" w14:textId="77777777" w:rsidR="00EC7C8E" w:rsidRPr="009A3EA6" w:rsidRDefault="00EC7C8E" w:rsidP="00EC7C8E">
            <w:pPr>
              <w:tabs>
                <w:tab w:val="left" w:pos="540"/>
              </w:tabs>
              <w:rPr>
                <w:rFonts w:cs="Times New Roman"/>
                <w:caps/>
                <w:sz w:val="18"/>
                <w:szCs w:val="18"/>
              </w:rPr>
            </w:pPr>
          </w:p>
          <w:p w14:paraId="5FD6E6A2" w14:textId="77777777" w:rsidR="00EC7C8E" w:rsidRPr="009A3EA6" w:rsidRDefault="0028739F"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32" w:name="Check11"/>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525AB6EF" w14:textId="77777777" w:rsidR="00EC7C8E" w:rsidRPr="009A3EA6" w:rsidRDefault="0028739F"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33" w:name="Check12"/>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D28BFBE" w14:textId="77777777" w:rsidR="00EC7C8E" w:rsidRPr="009A3EA6" w:rsidRDefault="0028739F"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4" w:name="Check16"/>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F50E2D2" w14:textId="77777777" w:rsidR="00EC7C8E" w:rsidRPr="009A3EA6" w:rsidRDefault="0028739F"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5" w:name="Check13"/>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D1A636F" w14:textId="77777777" w:rsidR="00EC7C8E" w:rsidRPr="009A3EA6" w:rsidRDefault="0028739F"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6" w:name="Check17"/>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78658EA9" w14:textId="77777777" w:rsidR="00EC7C8E" w:rsidRPr="009A3EA6" w:rsidRDefault="00EC7C8E" w:rsidP="00EC7C8E">
            <w:pPr>
              <w:tabs>
                <w:tab w:val="left" w:pos="540"/>
              </w:tabs>
              <w:rPr>
                <w:rFonts w:cs="Times New Roman"/>
                <w:b/>
                <w:caps/>
                <w:sz w:val="18"/>
                <w:szCs w:val="18"/>
              </w:rPr>
            </w:pPr>
          </w:p>
          <w:p w14:paraId="6B1ED49D" w14:textId="77777777" w:rsidR="00EC7C8E" w:rsidRPr="009A3EA6" w:rsidRDefault="0028739F"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7" w:name="Check15"/>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60FFBE822FD844589EBA9D474C9BD044"/>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18CF888B"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6CB5F98F" w14:textId="77777777" w:rsidR="00EC7C8E" w:rsidRPr="009A3EA6" w:rsidRDefault="00EC7C8E" w:rsidP="00EC7C8E">
            <w:pPr>
              <w:tabs>
                <w:tab w:val="left" w:pos="540"/>
              </w:tabs>
              <w:rPr>
                <w:rFonts w:cs="Times New Roman"/>
                <w:b/>
                <w:caps/>
                <w:sz w:val="18"/>
                <w:szCs w:val="18"/>
              </w:rPr>
            </w:pPr>
          </w:p>
          <w:p w14:paraId="1C33E494"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0DD4BE89" w14:textId="77777777" w:rsidR="00EC7C8E" w:rsidRPr="009A3EA6" w:rsidRDefault="0028739F"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8" w:name="Check18"/>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9" w:name="Check19"/>
            <w:bookmarkEnd w:id="13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8E8EFF6"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502EB00"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BFE0EF5"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C908A12" w14:textId="77777777" w:rsidR="00EC7C8E" w:rsidRPr="009A3EA6" w:rsidRDefault="00EC7C8E" w:rsidP="00EC7C8E">
            <w:pPr>
              <w:tabs>
                <w:tab w:val="left" w:pos="540"/>
              </w:tabs>
              <w:rPr>
                <w:rFonts w:cs="Times New Roman"/>
                <w:b/>
                <w:caps/>
                <w:sz w:val="18"/>
                <w:szCs w:val="18"/>
              </w:rPr>
            </w:pPr>
          </w:p>
          <w:p w14:paraId="600DAFCD"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081E2E75" w14:textId="77777777" w:rsidR="00EC7C8E" w:rsidRPr="009A3EA6" w:rsidRDefault="0028739F"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40" w:name="Check20"/>
            <w:bookmarkEnd w:id="14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41" w:name="Check21"/>
            <w:bookmarkEnd w:id="14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6B4A5F58"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F38AEE7"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5C9A982D" w14:textId="77777777" w:rsidR="00EC7C8E" w:rsidRPr="009A3EA6" w:rsidRDefault="00EC7C8E" w:rsidP="00EC7C8E">
      <w:pPr>
        <w:ind w:left="-180"/>
        <w:rPr>
          <w:rFonts w:cs="Times New Roman"/>
          <w:sz w:val="18"/>
          <w:szCs w:val="18"/>
        </w:rPr>
      </w:pPr>
      <w:permStart w:id="359008022"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31CCE265" w14:textId="77777777" w:rsidR="00EC7C8E" w:rsidRPr="009A3EA6" w:rsidRDefault="00EC7C8E" w:rsidP="00EC7C8E">
      <w:pPr>
        <w:ind w:left="-180"/>
        <w:rPr>
          <w:rFonts w:cs="Times New Roman"/>
          <w:b/>
          <w:i/>
          <w:sz w:val="18"/>
          <w:szCs w:val="18"/>
        </w:rPr>
      </w:pPr>
    </w:p>
    <w:p w14:paraId="1C1613B0"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359008022"/>
      <w:r w:rsidRPr="009A3EA6">
        <w:rPr>
          <w:rFonts w:cs="Times New Roman"/>
          <w:i/>
          <w:sz w:val="18"/>
          <w:szCs w:val="18"/>
        </w:rPr>
        <w:tab/>
      </w:r>
      <w:r w:rsidRPr="009A3EA6">
        <w:rPr>
          <w:rFonts w:cs="Times New Roman"/>
          <w:i/>
          <w:sz w:val="18"/>
          <w:szCs w:val="18"/>
        </w:rPr>
        <w:br w:type="page"/>
      </w:r>
    </w:p>
    <w:p w14:paraId="15FDF5FF" w14:textId="77777777" w:rsidR="00EC7C8E" w:rsidRPr="00DC0FCF" w:rsidRDefault="00EC7C8E" w:rsidP="00EC7C8E">
      <w:pPr>
        <w:keepNext/>
        <w:jc w:val="center"/>
        <w:rPr>
          <w:rFonts w:cs="Times New Roman"/>
          <w:b/>
          <w:sz w:val="40"/>
          <w:szCs w:val="40"/>
        </w:rPr>
      </w:pPr>
      <w:bookmarkStart w:id="142" w:name="ExG"/>
      <w:r w:rsidRPr="00DC0FCF">
        <w:rPr>
          <w:rFonts w:cs="Times New Roman"/>
          <w:b/>
          <w:sz w:val="40"/>
          <w:szCs w:val="40"/>
        </w:rPr>
        <w:lastRenderedPageBreak/>
        <w:t xml:space="preserve">Exhibit </w:t>
      </w:r>
      <w:r w:rsidR="00C67BCE">
        <w:rPr>
          <w:rFonts w:cs="Times New Roman"/>
          <w:b/>
          <w:sz w:val="40"/>
          <w:szCs w:val="40"/>
        </w:rPr>
        <w:t>F</w:t>
      </w:r>
    </w:p>
    <w:p w14:paraId="4AD2EDCF" w14:textId="77777777" w:rsidR="00EC7C8E" w:rsidRDefault="00EC7C8E" w:rsidP="00EC7C8E">
      <w:pPr>
        <w:keepNext/>
        <w:jc w:val="center"/>
        <w:rPr>
          <w:rFonts w:cs="Times New Roman"/>
          <w:b/>
          <w:sz w:val="36"/>
          <w:szCs w:val="36"/>
        </w:rPr>
      </w:pPr>
      <w:r w:rsidRPr="0070210F">
        <w:rPr>
          <w:rFonts w:cs="Times New Roman"/>
          <w:b/>
          <w:sz w:val="36"/>
          <w:szCs w:val="36"/>
        </w:rPr>
        <w:t xml:space="preserve">Good Faith Form </w:t>
      </w:r>
      <w:bookmarkEnd w:id="142"/>
    </w:p>
    <w:p w14:paraId="18FA048E" w14:textId="77777777" w:rsidR="00D17040" w:rsidRDefault="00D17040" w:rsidP="00EC7C8E">
      <w:pPr>
        <w:keepNext/>
        <w:jc w:val="center"/>
        <w:rPr>
          <w:rFonts w:cs="Times New Roman"/>
          <w:b/>
          <w:sz w:val="36"/>
          <w:szCs w:val="36"/>
        </w:rPr>
      </w:pPr>
    </w:p>
    <w:p w14:paraId="4A8D73B5"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2F9CC278" w14:textId="77777777" w:rsidR="00D17040" w:rsidRDefault="00D17040" w:rsidP="00D17040">
      <w:pPr>
        <w:keepNext/>
        <w:rPr>
          <w:rFonts w:cs="Times New Roman"/>
          <w:b/>
          <w:color w:val="FF0000"/>
          <w:sz w:val="24"/>
          <w:szCs w:val="24"/>
          <w:u w:val="single"/>
        </w:rPr>
      </w:pPr>
    </w:p>
    <w:p w14:paraId="2BDD35A9"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6060537C" w14:textId="77777777" w:rsidR="00EC7C8E" w:rsidRDefault="00EC7C8E" w:rsidP="00EC7C8E">
      <w:pPr>
        <w:widowControl w:val="0"/>
        <w:autoSpaceDE w:val="0"/>
        <w:autoSpaceDN w:val="0"/>
        <w:spacing w:before="1"/>
        <w:rPr>
          <w:rFonts w:eastAsia="Cambria" w:cs="Times New Roman"/>
          <w:b/>
          <w:sz w:val="14"/>
          <w:szCs w:val="22"/>
          <w:lang w:bidi="en-US"/>
        </w:rPr>
      </w:pPr>
    </w:p>
    <w:p w14:paraId="6A6F93A3"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557FBB04"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20366A63"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629C1AF3"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110196C8" w14:textId="77777777" w:rsidTr="00B75412">
        <w:trPr>
          <w:trHeight w:val="350"/>
        </w:trPr>
        <w:tc>
          <w:tcPr>
            <w:tcW w:w="1238" w:type="pct"/>
          </w:tcPr>
          <w:p w14:paraId="19C2C4F4"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600A94F6" w14:textId="5E6E7C83" w:rsidR="00B40084" w:rsidRPr="008955FE" w:rsidRDefault="00B40084" w:rsidP="0089009C">
            <w:pPr>
              <w:pBdr>
                <w:top w:val="nil"/>
                <w:left w:val="nil"/>
                <w:bottom w:val="nil"/>
                <w:right w:val="nil"/>
                <w:between w:val="nil"/>
              </w:pBdr>
              <w:rPr>
                <w:rFonts w:eastAsia="Calibri" w:cs="Times New Roman"/>
                <w:b/>
                <w:bCs/>
                <w:color w:val="000000"/>
                <w:szCs w:val="22"/>
              </w:rPr>
            </w:pPr>
            <w:r w:rsidRPr="00733A1B">
              <w:rPr>
                <w:rFonts w:eastAsia="Calibri" w:cs="Times New Roman"/>
                <w:szCs w:val="22"/>
              </w:rPr>
              <w:t xml:space="preserve">   </w:t>
            </w:r>
            <w:r w:rsidR="008955FE" w:rsidRPr="008955FE">
              <w:rPr>
                <w:rFonts w:eastAsia="Calibri" w:cs="Times New Roman"/>
                <w:b/>
                <w:bCs/>
                <w:szCs w:val="22"/>
              </w:rPr>
              <w:t>RFP #20261364074 Medical Gas Equipment Services</w:t>
            </w:r>
          </w:p>
        </w:tc>
      </w:tr>
      <w:tr w:rsidR="00B40084" w:rsidRPr="00733A1B" w14:paraId="19D85642" w14:textId="77777777" w:rsidTr="00B75412">
        <w:trPr>
          <w:trHeight w:val="261"/>
        </w:trPr>
        <w:tc>
          <w:tcPr>
            <w:tcW w:w="1238" w:type="pct"/>
          </w:tcPr>
          <w:p w14:paraId="05024256"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42B7A240"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5705943" w14:textId="77777777" w:rsidTr="00B75412">
        <w:trPr>
          <w:trHeight w:val="261"/>
        </w:trPr>
        <w:tc>
          <w:tcPr>
            <w:tcW w:w="1238" w:type="pct"/>
          </w:tcPr>
          <w:p w14:paraId="1B71CFC3"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783C1EA3"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7424E65" w14:textId="77777777" w:rsidTr="00B75412">
        <w:trPr>
          <w:trHeight w:val="258"/>
        </w:trPr>
        <w:tc>
          <w:tcPr>
            <w:tcW w:w="1238" w:type="pct"/>
          </w:tcPr>
          <w:p w14:paraId="321D3788"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25E82E3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5C6650A"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71EFD22"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12038E">
        <w:rPr>
          <w:rFonts w:cs="Times New Roman"/>
          <w:color w:val="000000"/>
          <w:szCs w:val="22"/>
        </w:rPr>
        <w:t xml:space="preserve">historically underutilized or small </w:t>
      </w:r>
      <w:r w:rsidRPr="00733A1B">
        <w:rPr>
          <w:rFonts w:cs="Times New Roman"/>
          <w:color w:val="000000"/>
          <w:szCs w:val="22"/>
        </w:rPr>
        <w:t>business (HUB)?</w:t>
      </w:r>
    </w:p>
    <w:p w14:paraId="0AE1ECA7"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18407A58"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7CA233DE"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sidRPr="00733A1B">
        <w:rPr>
          <w:rFonts w:cs="Times New Roman"/>
          <w:color w:val="000000"/>
          <w:szCs w:val="22"/>
        </w:rPr>
        <w:t xml:space="preserve">List all participating HUB agencies/organizations contacted regarding subcontracting and/or partnership opportunities for this contract.  </w:t>
      </w:r>
      <w:r w:rsidRPr="0030053C">
        <w:rPr>
          <w:rFonts w:cs="Times New Roman"/>
          <w:b/>
          <w:bCs/>
          <w:i/>
          <w:color w:val="EE0000"/>
          <w:szCs w:val="22"/>
        </w:rPr>
        <w:t>(Insert additional rows as needed.)</w:t>
      </w:r>
    </w:p>
    <w:p w14:paraId="75ACCACC"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6B01E789" w14:textId="77777777" w:rsidTr="0030053C">
        <w:trPr>
          <w:trHeight w:val="899"/>
        </w:trPr>
        <w:tc>
          <w:tcPr>
            <w:tcW w:w="831" w:type="pct"/>
            <w:shd w:val="clear" w:color="auto" w:fill="F0F0F0"/>
            <w:vAlign w:val="center"/>
          </w:tcPr>
          <w:p w14:paraId="00ECFDC2"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1ECFA284"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1E9A6DC9"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2572701B"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324380DB"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62B326DD"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0DE6D18E"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B40084" w:rsidRPr="00733A1B" w14:paraId="0AADAF2B" w14:textId="77777777" w:rsidTr="00B75412">
        <w:trPr>
          <w:trHeight w:val="350"/>
        </w:trPr>
        <w:tc>
          <w:tcPr>
            <w:tcW w:w="831" w:type="pct"/>
          </w:tcPr>
          <w:p w14:paraId="431C606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32AAAC4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589FF25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0B21BA12"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27EC07A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24EF4819"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20830E32" w14:textId="77777777" w:rsidTr="00B75412">
        <w:trPr>
          <w:trHeight w:val="261"/>
        </w:trPr>
        <w:tc>
          <w:tcPr>
            <w:tcW w:w="831" w:type="pct"/>
          </w:tcPr>
          <w:p w14:paraId="4425AE0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74933A1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4F28202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516660F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5FA3CE88"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2A372494"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5EC45221"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2C8F9E25"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sidRPr="00733A1B">
        <w:rPr>
          <w:rFonts w:cs="Times New Roman"/>
          <w:color w:val="000000"/>
          <w:szCs w:val="22"/>
        </w:rPr>
        <w:t xml:space="preserve">If no HUB participation is listed above, have you checked the JPS Vendor portal at </w:t>
      </w:r>
      <w:hyperlink r:id="rId53">
        <w:r w:rsidRPr="00733A1B">
          <w:rPr>
            <w:rFonts w:cs="Times New Roman"/>
            <w:color w:val="0000FF"/>
            <w:szCs w:val="22"/>
            <w:u w:val="single"/>
          </w:rPr>
          <w:t>https://jpshealth.gob2g.com/</w:t>
        </w:r>
      </w:hyperlink>
      <w:hyperlink r:id="rId54">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1CB2C956"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11E29E32"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6FE3928B" w14:textId="77777777" w:rsidTr="00724932">
        <w:trPr>
          <w:trHeight w:val="899"/>
        </w:trPr>
        <w:tc>
          <w:tcPr>
            <w:tcW w:w="832" w:type="pct"/>
            <w:shd w:val="clear" w:color="auto" w:fill="F0F0F0"/>
            <w:vAlign w:val="center"/>
          </w:tcPr>
          <w:p w14:paraId="3DDB8F40"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2B134EBC"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1EC05CE3"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54B83B18"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3ABFDE43"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6DBE824F"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409A05F6"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7C4FCA" w:rsidRPr="00733A1B" w14:paraId="4C95EC24" w14:textId="77777777" w:rsidTr="00724932">
        <w:trPr>
          <w:trHeight w:val="350"/>
        </w:trPr>
        <w:tc>
          <w:tcPr>
            <w:tcW w:w="832" w:type="pct"/>
          </w:tcPr>
          <w:p w14:paraId="0879D915"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4589B466"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4EDA889E"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30B7EDE4"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1B2E0B2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506EFABC"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r w:rsidR="007C4FCA" w:rsidRPr="00733A1B" w14:paraId="55C70FBF" w14:textId="77777777" w:rsidTr="00724932">
        <w:trPr>
          <w:trHeight w:val="261"/>
        </w:trPr>
        <w:tc>
          <w:tcPr>
            <w:tcW w:w="832" w:type="pct"/>
          </w:tcPr>
          <w:p w14:paraId="2E9105DC"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0C9A882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1F66726D"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384077CB"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1C40896E"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72E4FCE7"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bl>
    <w:p w14:paraId="50B3E688"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209FC893"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r>
      <w:r w:rsidR="00B40084" w:rsidRPr="00733A1B">
        <w:rPr>
          <w:rFonts w:cs="Times New Roman"/>
          <w:b/>
          <w:i/>
          <w:color w:val="FF0000"/>
          <w:szCs w:val="22"/>
        </w:rPr>
        <w:t>(insert additional rows as needed)</w:t>
      </w:r>
    </w:p>
    <w:p w14:paraId="2CDE68B9"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EB9DF80D34154C63B46007278EA8B653"/>
        </w:placeholder>
      </w:sdtPr>
      <w:sdtEndPr>
        <w:rPr>
          <w:rStyle w:val="Style1"/>
          <w:rFonts w:eastAsia="Cambria"/>
        </w:rPr>
      </w:sdtEndPr>
      <w:sdtContent>
        <w:p w14:paraId="6B645952" w14:textId="77777777" w:rsidR="00EC7C8E" w:rsidRPr="0046273A" w:rsidRDefault="00EC7C8E" w:rsidP="00EC7C8E">
          <w:pPr>
            <w:autoSpaceDE w:val="0"/>
            <w:autoSpaceDN w:val="0"/>
            <w:rPr>
              <w:rStyle w:val="Style1"/>
            </w:rPr>
          </w:pPr>
        </w:p>
        <w:p w14:paraId="03C39002" w14:textId="77777777" w:rsidR="00EC7C8E" w:rsidRPr="0046273A" w:rsidRDefault="00EC7C8E" w:rsidP="00EC7C8E">
          <w:pPr>
            <w:autoSpaceDE w:val="0"/>
            <w:autoSpaceDN w:val="0"/>
            <w:rPr>
              <w:rStyle w:val="Style1"/>
              <w:rFonts w:eastAsia="Cambria"/>
            </w:rPr>
          </w:pPr>
        </w:p>
        <w:p w14:paraId="007861E4" w14:textId="77777777" w:rsidR="00EC7C8E" w:rsidRPr="0046273A" w:rsidRDefault="00EC7C8E" w:rsidP="00EC7C8E">
          <w:pPr>
            <w:autoSpaceDE w:val="0"/>
            <w:autoSpaceDN w:val="0"/>
            <w:rPr>
              <w:rStyle w:val="Style1"/>
              <w:rFonts w:eastAsia="Cambria"/>
            </w:rPr>
          </w:pPr>
        </w:p>
        <w:p w14:paraId="25500E0B" w14:textId="77777777" w:rsidR="00EC7C8E" w:rsidRPr="0046273A" w:rsidRDefault="0028739F" w:rsidP="00EC7C8E">
          <w:pPr>
            <w:autoSpaceDE w:val="0"/>
            <w:autoSpaceDN w:val="0"/>
            <w:rPr>
              <w:rStyle w:val="Style1"/>
              <w:rFonts w:eastAsia="Cambria"/>
            </w:rPr>
          </w:pPr>
        </w:p>
      </w:sdtContent>
    </w:sdt>
    <w:p w14:paraId="0B3787E7" w14:textId="77777777" w:rsidR="00EC7C8E" w:rsidRDefault="00EC7C8E" w:rsidP="00EC7C8E">
      <w:pPr>
        <w:autoSpaceDE w:val="0"/>
        <w:autoSpaceDN w:val="0"/>
        <w:rPr>
          <w:rStyle w:val="Style1"/>
          <w:rFonts w:eastAsia="Cambria" w:cs="Arial"/>
        </w:rPr>
      </w:pPr>
    </w:p>
    <w:p w14:paraId="6C6567F8"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024ADF7E9B2144BF9122F810E48EF800"/>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43DCF980" w14:textId="77777777" w:rsidTr="00EC7C8E">
            <w:trPr>
              <w:trHeight w:val="576"/>
            </w:trPr>
            <w:sdt>
              <w:sdtPr>
                <w:rPr>
                  <w:rStyle w:val="Style1"/>
                  <w:rFonts w:eastAsia="Cambria"/>
                </w:rPr>
                <w:id w:val="1357006895"/>
                <w:placeholder>
                  <w:docPart w:val="52D12FA4FB3F496FB50958BEC21B0126"/>
                </w:placeholder>
              </w:sdtPr>
              <w:sdtEndPr>
                <w:rPr>
                  <w:rStyle w:val="Style1"/>
                  <w:rFonts w:eastAsia="Calibri"/>
                </w:rPr>
              </w:sdtEndPr>
              <w:sdtContent>
                <w:tc>
                  <w:tcPr>
                    <w:tcW w:w="4409" w:type="dxa"/>
                    <w:tcBorders>
                      <w:bottom w:val="single" w:sz="4" w:space="0" w:color="000000"/>
                    </w:tcBorders>
                    <w:vAlign w:val="bottom"/>
                  </w:tcPr>
                  <w:p w14:paraId="09527C63"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3C7A9165"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4528A8B5" w14:textId="77777777" w:rsidR="00EC7C8E" w:rsidRPr="009A3EA6" w:rsidRDefault="0028739F"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3A921790" wp14:editId="119EBB71">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668BE7F0" w14:textId="77777777" w:rsidTr="00EC7C8E">
            <w:trPr>
              <w:trHeight w:val="432"/>
            </w:trPr>
            <w:tc>
              <w:tcPr>
                <w:tcW w:w="4409" w:type="dxa"/>
                <w:tcBorders>
                  <w:top w:val="single" w:sz="4" w:space="0" w:color="000000"/>
                </w:tcBorders>
              </w:tcPr>
              <w:p w14:paraId="0F5C83D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6B3B5906"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5ED32DAB"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40812DA" w14:textId="77777777" w:rsidTr="00EC7C8E">
            <w:trPr>
              <w:trHeight w:val="432"/>
            </w:trPr>
            <w:tc>
              <w:tcPr>
                <w:tcW w:w="4409" w:type="dxa"/>
                <w:tcBorders>
                  <w:bottom w:val="single" w:sz="4" w:space="0" w:color="000000"/>
                </w:tcBorders>
                <w:vAlign w:val="bottom"/>
              </w:tcPr>
              <w:p w14:paraId="204DD4D4" w14:textId="77777777" w:rsidR="00EC7C8E" w:rsidRPr="009A3EA6" w:rsidRDefault="0028739F"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5461F52CFD3E42659633B5E18CB5B67D"/>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64EA9F68"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7E7A4407CD2D44F0BF7D7F43337BEA8E"/>
                </w:placeholder>
              </w:sdtPr>
              <w:sdtEndPr>
                <w:rPr>
                  <w:rStyle w:val="Style1"/>
                </w:rPr>
              </w:sdtEndPr>
              <w:sdtContent>
                <w:tc>
                  <w:tcPr>
                    <w:tcW w:w="4408" w:type="dxa"/>
                    <w:tcBorders>
                      <w:bottom w:val="single" w:sz="4" w:space="0" w:color="000000"/>
                    </w:tcBorders>
                    <w:vAlign w:val="bottom"/>
                  </w:tcPr>
                  <w:p w14:paraId="17F2432F"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2D1B5887" w14:textId="77777777" w:rsidTr="00EC7C8E">
            <w:trPr>
              <w:trHeight w:val="432"/>
            </w:trPr>
            <w:tc>
              <w:tcPr>
                <w:tcW w:w="4409" w:type="dxa"/>
                <w:tcBorders>
                  <w:top w:val="single" w:sz="4" w:space="0" w:color="000000"/>
                </w:tcBorders>
              </w:tcPr>
              <w:p w14:paraId="04C8188E"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0B62AD85"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3A7880D"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0D200BE9" w14:textId="77777777" w:rsidR="00EC7C8E" w:rsidRDefault="0028739F" w:rsidP="00EC7C8E">
          <w:pPr>
            <w:autoSpaceDE w:val="0"/>
            <w:autoSpaceDN w:val="0"/>
            <w:rPr>
              <w:rStyle w:val="Style1"/>
              <w:rFonts w:eastAsia="Cambria"/>
            </w:rPr>
          </w:pPr>
        </w:p>
      </w:sdtContent>
    </w:sdt>
    <w:p w14:paraId="3AB1C52F" w14:textId="3E65D99D" w:rsidR="00EC7C8E" w:rsidRPr="001453A0" w:rsidRDefault="00EC7C8E" w:rsidP="008955FE">
      <w:pPr>
        <w:keepNext/>
        <w:jc w:val="center"/>
        <w:rPr>
          <w:sz w:val="48"/>
          <w:szCs w:val="48"/>
        </w:rPr>
      </w:pPr>
      <w:r w:rsidRPr="009A3EA6">
        <w:rPr>
          <w:sz w:val="48"/>
          <w:szCs w:val="48"/>
        </w:rPr>
        <w:br w:type="page"/>
      </w:r>
      <w:r w:rsidRPr="009A3EA6">
        <w:rPr>
          <w:rFonts w:ascii="Calibri" w:eastAsia="Calibri" w:hAnsi="Calibri" w:cs="Calibri"/>
          <w:noProof/>
        </w:rPr>
        <w:lastRenderedPageBreak/>
        <mc:AlternateContent>
          <mc:Choice Requires="wpg">
            <w:drawing>
              <wp:anchor distT="0" distB="0" distL="114300" distR="114300" simplePos="0" relativeHeight="251660288" behindDoc="1" locked="0" layoutInCell="1" allowOverlap="1" wp14:anchorId="1189A682" wp14:editId="68C59580">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FCE8BFA"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50E66548"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31C85765" w14:textId="77777777"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RFP# is included in the </w:t>
      </w:r>
      <w:r w:rsidR="0032326E">
        <w:rPr>
          <w:b/>
          <w:bCs/>
          <w:color w:val="FF0000"/>
          <w:sz w:val="40"/>
          <w:szCs w:val="40"/>
        </w:rPr>
        <w:t>“Bidding Opportunity Num” field of the RFP Response Form</w:t>
      </w:r>
      <w:r w:rsidR="005A3BED">
        <w:rPr>
          <w:b/>
          <w:bCs/>
          <w:color w:val="FF0000"/>
          <w:sz w:val="40"/>
          <w:szCs w:val="40"/>
        </w:rPr>
        <w:t xml:space="preserve">, as well as in the file name(s) of each uploaded </w:t>
      </w:r>
      <w:proofErr w:type="gramStart"/>
      <w:r w:rsidR="005A3BED">
        <w:rPr>
          <w:b/>
          <w:bCs/>
          <w:color w:val="FF0000"/>
          <w:sz w:val="40"/>
          <w:szCs w:val="40"/>
        </w:rPr>
        <w:t>file.*</w:t>
      </w:r>
      <w:proofErr w:type="gramEnd"/>
    </w:p>
    <w:p w14:paraId="6DCD882B" w14:textId="77777777" w:rsidR="002202C4" w:rsidRDefault="002202C4"/>
    <w:sectPr w:rsidR="002202C4" w:rsidSect="00EC7C8E">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4B385" w14:textId="77777777" w:rsidR="003E0B04" w:rsidRDefault="003E0B04">
      <w:r>
        <w:separator/>
      </w:r>
    </w:p>
  </w:endnote>
  <w:endnote w:type="continuationSeparator" w:id="0">
    <w:p w14:paraId="7501223D" w14:textId="77777777" w:rsidR="003E0B04" w:rsidRDefault="003E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A897" w14:textId="77777777" w:rsidR="008955FE" w:rsidRPr="001F4A2A" w:rsidRDefault="008955FE">
    <w:pPr>
      <w:pStyle w:val="Footer"/>
      <w:rPr>
        <w:sz w:val="22"/>
        <w:szCs w:val="22"/>
      </w:rPr>
    </w:pPr>
    <w:r w:rsidRPr="001F4A2A">
      <w:rPr>
        <w:sz w:val="22"/>
        <w:szCs w:val="22"/>
      </w:rPr>
      <w:t>Professional Services Agreement</w:t>
    </w:r>
    <w:r w:rsidRPr="001F4A2A">
      <w:rPr>
        <w:sz w:val="22"/>
        <w:szCs w:val="22"/>
      </w:rPr>
      <w:tab/>
    </w:r>
    <w:r w:rsidRPr="001F4A2A">
      <w:rPr>
        <w:sz w:val="22"/>
        <w:szCs w:val="22"/>
      </w:rPr>
      <w:tab/>
      <w:t xml:space="preserve">Page </w:t>
    </w:r>
    <w:r w:rsidRPr="001F4A2A">
      <w:rPr>
        <w:bCs/>
        <w:sz w:val="22"/>
        <w:szCs w:val="22"/>
      </w:rPr>
      <w:fldChar w:fldCharType="begin"/>
    </w:r>
    <w:r w:rsidRPr="001F4A2A">
      <w:rPr>
        <w:bCs/>
        <w:sz w:val="22"/>
        <w:szCs w:val="22"/>
      </w:rPr>
      <w:instrText xml:space="preserve"> PAGE  \* Arabic  \* MERGEFORMAT </w:instrText>
    </w:r>
    <w:r w:rsidRPr="001F4A2A">
      <w:rPr>
        <w:bCs/>
        <w:sz w:val="22"/>
        <w:szCs w:val="22"/>
      </w:rPr>
      <w:fldChar w:fldCharType="separate"/>
    </w:r>
    <w:r>
      <w:rPr>
        <w:bCs/>
        <w:noProof/>
        <w:sz w:val="22"/>
        <w:szCs w:val="22"/>
      </w:rPr>
      <w:t>11</w:t>
    </w:r>
    <w:r w:rsidRPr="001F4A2A">
      <w:rPr>
        <w:bCs/>
        <w:sz w:val="22"/>
        <w:szCs w:val="22"/>
      </w:rPr>
      <w:fldChar w:fldCharType="end"/>
    </w:r>
    <w:r w:rsidRPr="001F4A2A">
      <w:rPr>
        <w:sz w:val="22"/>
        <w:szCs w:val="22"/>
      </w:rPr>
      <w:t xml:space="preserve"> of </w:t>
    </w:r>
    <w:r w:rsidRPr="001F4A2A">
      <w:rPr>
        <w:bCs/>
        <w:sz w:val="22"/>
        <w:szCs w:val="22"/>
      </w:rPr>
      <w:fldChar w:fldCharType="begin"/>
    </w:r>
    <w:r w:rsidRPr="001F4A2A">
      <w:rPr>
        <w:bCs/>
        <w:sz w:val="22"/>
        <w:szCs w:val="22"/>
      </w:rPr>
      <w:instrText xml:space="preserve"> NUMPAGES  \* Arabic  \* MERGEFORMAT </w:instrText>
    </w:r>
    <w:r w:rsidRPr="001F4A2A">
      <w:rPr>
        <w:bCs/>
        <w:sz w:val="22"/>
        <w:szCs w:val="22"/>
      </w:rPr>
      <w:fldChar w:fldCharType="separate"/>
    </w:r>
    <w:r>
      <w:rPr>
        <w:bCs/>
        <w:noProof/>
        <w:sz w:val="22"/>
        <w:szCs w:val="22"/>
      </w:rPr>
      <w:t>22</w:t>
    </w:r>
    <w:r w:rsidRPr="001F4A2A">
      <w:rPr>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0F66" w14:textId="77777777" w:rsidR="008955FE" w:rsidRDefault="008955FE">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1</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12</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111C" w14:textId="77777777" w:rsidR="008955FE" w:rsidRDefault="008955FE">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2</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13</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B33A" w14:textId="77777777" w:rsidR="0050583C" w:rsidRDefault="0050583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E9D5"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1A16" w14:textId="77777777"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05583" w14:textId="77777777" w:rsidR="003E0B04" w:rsidRDefault="003E0B04">
      <w:r>
        <w:separator/>
      </w:r>
    </w:p>
  </w:footnote>
  <w:footnote w:type="continuationSeparator" w:id="0">
    <w:p w14:paraId="4F4667BB" w14:textId="77777777" w:rsidR="003E0B04" w:rsidRDefault="003E0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FFE5" w14:textId="77777777" w:rsidR="008955FE" w:rsidRDefault="008955FE">
    <w:pPr>
      <w:pStyle w:val="Header"/>
    </w:pPr>
    <w:r>
      <w:t>v. 01092025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82CE" w14:textId="77777777" w:rsidR="0050583C" w:rsidRDefault="00505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6E5B" w14:textId="77777777" w:rsidR="0050583C" w:rsidRDefault="005058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ADC58" w14:textId="77777777" w:rsidR="0050583C" w:rsidRDefault="0050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7F31594"/>
    <w:multiLevelType w:val="multilevel"/>
    <w:tmpl w:val="02CE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19EE6CD1"/>
    <w:multiLevelType w:val="hybridMultilevel"/>
    <w:tmpl w:val="C2E66C18"/>
    <w:lvl w:ilvl="0" w:tplc="7596874A">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6" w15:restartNumberingAfterBreak="0">
    <w:nsid w:val="1FF654C4"/>
    <w:multiLevelType w:val="multilevel"/>
    <w:tmpl w:val="47C2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266646EF"/>
    <w:multiLevelType w:val="multilevel"/>
    <w:tmpl w:val="0E42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315E2DF0"/>
    <w:multiLevelType w:val="multilevel"/>
    <w:tmpl w:val="228E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3" w15:restartNumberingAfterBreak="0">
    <w:nsid w:val="43722680"/>
    <w:multiLevelType w:val="multilevel"/>
    <w:tmpl w:val="74EA9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5" w15:restartNumberingAfterBreak="0">
    <w:nsid w:val="45482902"/>
    <w:multiLevelType w:val="multilevel"/>
    <w:tmpl w:val="5456F6DE"/>
    <w:lvl w:ilvl="0">
      <w:start w:val="1"/>
      <w:numFmt w:val="decimal"/>
      <w:lvlText w:val="%1."/>
      <w:lvlJc w:val="left"/>
      <w:pPr>
        <w:ind w:left="0" w:firstLine="0"/>
      </w:pPr>
      <w:rPr>
        <w:rFonts w:ascii="Times New Roman" w:hAnsi="Times New Roman" w:cs="Times New Roman" w:hint="default"/>
        <w:i w:val="0"/>
        <w:sz w:val="20"/>
        <w:szCs w:val="17"/>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7F12526"/>
    <w:multiLevelType w:val="multilevel"/>
    <w:tmpl w:val="C1E0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634C2A"/>
    <w:multiLevelType w:val="multilevel"/>
    <w:tmpl w:val="4EBC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CF44E1"/>
    <w:multiLevelType w:val="multilevel"/>
    <w:tmpl w:val="52EED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0" w15:restartNumberingAfterBreak="0">
    <w:nsid w:val="5FC562AF"/>
    <w:multiLevelType w:val="multilevel"/>
    <w:tmpl w:val="1F62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67BC5E6F"/>
    <w:multiLevelType w:val="hybridMultilevel"/>
    <w:tmpl w:val="C2E66C18"/>
    <w:lvl w:ilvl="0" w:tplc="FFFFFFFF">
      <w:start w:val="1"/>
      <w:numFmt w:val="decimal"/>
      <w:lvlText w:val="(%1)"/>
      <w:lvlJc w:val="left"/>
      <w:pPr>
        <w:tabs>
          <w:tab w:val="num" w:pos="1080"/>
        </w:tabs>
        <w:ind w:left="108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0245BB5"/>
    <w:multiLevelType w:val="multilevel"/>
    <w:tmpl w:val="956E1A98"/>
    <w:lvl w:ilvl="0">
      <w:start w:val="1"/>
      <w:numFmt w:val="decimal"/>
      <w:lvlText w:val="%1."/>
      <w:lvlJc w:val="left"/>
      <w:pPr>
        <w:ind w:left="5385" w:hanging="705"/>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77DF06C7"/>
    <w:multiLevelType w:val="multilevel"/>
    <w:tmpl w:val="4D98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335961">
    <w:abstractNumId w:val="14"/>
  </w:num>
  <w:num w:numId="2" w16cid:durableId="1325007768">
    <w:abstractNumId w:val="2"/>
  </w:num>
  <w:num w:numId="3" w16cid:durableId="1177386408">
    <w:abstractNumId w:val="0"/>
  </w:num>
  <w:num w:numId="4" w16cid:durableId="727001503">
    <w:abstractNumId w:val="19"/>
  </w:num>
  <w:num w:numId="5" w16cid:durableId="875312346">
    <w:abstractNumId w:val="7"/>
  </w:num>
  <w:num w:numId="6" w16cid:durableId="2066485262">
    <w:abstractNumId w:val="8"/>
  </w:num>
  <w:num w:numId="7" w16cid:durableId="658660109">
    <w:abstractNumId w:val="22"/>
  </w:num>
  <w:num w:numId="8" w16cid:durableId="1059325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5"/>
  </w:num>
  <w:num w:numId="11" w16cid:durableId="1622490191">
    <w:abstractNumId w:val="21"/>
  </w:num>
  <w:num w:numId="12" w16cid:durableId="1451320510">
    <w:abstractNumId w:val="3"/>
  </w:num>
  <w:num w:numId="13" w16cid:durableId="1969317617">
    <w:abstractNumId w:val="10"/>
  </w:num>
  <w:num w:numId="14" w16cid:durableId="529925904">
    <w:abstractNumId w:val="24"/>
  </w:num>
  <w:num w:numId="15" w16cid:durableId="737284742">
    <w:abstractNumId w:val="12"/>
  </w:num>
  <w:num w:numId="16" w16cid:durableId="326634293">
    <w:abstractNumId w:val="13"/>
  </w:num>
  <w:num w:numId="17" w16cid:durableId="1909341373">
    <w:abstractNumId w:val="11"/>
  </w:num>
  <w:num w:numId="18" w16cid:durableId="690490565">
    <w:abstractNumId w:val="18"/>
  </w:num>
  <w:num w:numId="19" w16cid:durableId="713895507">
    <w:abstractNumId w:val="9"/>
  </w:num>
  <w:num w:numId="20" w16cid:durableId="1088961646">
    <w:abstractNumId w:val="20"/>
  </w:num>
  <w:num w:numId="21" w16cid:durableId="1784883268">
    <w:abstractNumId w:val="1"/>
  </w:num>
  <w:num w:numId="22" w16cid:durableId="70005487">
    <w:abstractNumId w:val="26"/>
  </w:num>
  <w:num w:numId="23" w16cid:durableId="1037701155">
    <w:abstractNumId w:val="17"/>
  </w:num>
  <w:num w:numId="24" w16cid:durableId="1349142683">
    <w:abstractNumId w:val="16"/>
  </w:num>
  <w:num w:numId="25" w16cid:durableId="1980308333">
    <w:abstractNumId w:val="6"/>
  </w:num>
  <w:num w:numId="26" w16cid:durableId="7819994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2716408">
    <w:abstractNumId w:val="4"/>
  </w:num>
  <w:num w:numId="28" w16cid:durableId="540479943">
    <w:abstractNumId w:val="25"/>
  </w:num>
  <w:num w:numId="29" w16cid:durableId="1894996191">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2E2"/>
    <w:rsid w:val="00015CFE"/>
    <w:rsid w:val="00016666"/>
    <w:rsid w:val="00026A40"/>
    <w:rsid w:val="000379EA"/>
    <w:rsid w:val="00057AD3"/>
    <w:rsid w:val="00065186"/>
    <w:rsid w:val="000C1CF3"/>
    <w:rsid w:val="000D3ED6"/>
    <w:rsid w:val="000D5B71"/>
    <w:rsid w:val="00100B85"/>
    <w:rsid w:val="0012038E"/>
    <w:rsid w:val="001368E6"/>
    <w:rsid w:val="00163245"/>
    <w:rsid w:val="00163954"/>
    <w:rsid w:val="00167FB4"/>
    <w:rsid w:val="00170D63"/>
    <w:rsid w:val="00177A87"/>
    <w:rsid w:val="00186415"/>
    <w:rsid w:val="00190831"/>
    <w:rsid w:val="001D4568"/>
    <w:rsid w:val="001E43FE"/>
    <w:rsid w:val="001F039B"/>
    <w:rsid w:val="0020705D"/>
    <w:rsid w:val="0020778E"/>
    <w:rsid w:val="002202C4"/>
    <w:rsid w:val="002367C0"/>
    <w:rsid w:val="00237830"/>
    <w:rsid w:val="0024704D"/>
    <w:rsid w:val="002543FB"/>
    <w:rsid w:val="00285BD2"/>
    <w:rsid w:val="0028739F"/>
    <w:rsid w:val="0029220C"/>
    <w:rsid w:val="002A3291"/>
    <w:rsid w:val="002D36D5"/>
    <w:rsid w:val="002E0A30"/>
    <w:rsid w:val="002F0EC1"/>
    <w:rsid w:val="0030053C"/>
    <w:rsid w:val="003124C9"/>
    <w:rsid w:val="0032326E"/>
    <w:rsid w:val="0033269C"/>
    <w:rsid w:val="0033403D"/>
    <w:rsid w:val="00395BB9"/>
    <w:rsid w:val="003B27A6"/>
    <w:rsid w:val="003B2FBB"/>
    <w:rsid w:val="003E0B04"/>
    <w:rsid w:val="00406579"/>
    <w:rsid w:val="00406FA9"/>
    <w:rsid w:val="0041190C"/>
    <w:rsid w:val="00411D30"/>
    <w:rsid w:val="00441605"/>
    <w:rsid w:val="0044171A"/>
    <w:rsid w:val="004B7586"/>
    <w:rsid w:val="004C6FE1"/>
    <w:rsid w:val="004F0608"/>
    <w:rsid w:val="004F257F"/>
    <w:rsid w:val="004F25A5"/>
    <w:rsid w:val="00502261"/>
    <w:rsid w:val="0050583C"/>
    <w:rsid w:val="005172E2"/>
    <w:rsid w:val="005217A5"/>
    <w:rsid w:val="00563AB9"/>
    <w:rsid w:val="005672F2"/>
    <w:rsid w:val="00592BCC"/>
    <w:rsid w:val="0059403B"/>
    <w:rsid w:val="005A2931"/>
    <w:rsid w:val="005A3BED"/>
    <w:rsid w:val="005B3919"/>
    <w:rsid w:val="005E1528"/>
    <w:rsid w:val="005F039F"/>
    <w:rsid w:val="00612488"/>
    <w:rsid w:val="006208BB"/>
    <w:rsid w:val="006242E7"/>
    <w:rsid w:val="0064537F"/>
    <w:rsid w:val="00664BC9"/>
    <w:rsid w:val="00683A4D"/>
    <w:rsid w:val="00696330"/>
    <w:rsid w:val="006D3A42"/>
    <w:rsid w:val="006E0B22"/>
    <w:rsid w:val="006E74CC"/>
    <w:rsid w:val="007178A4"/>
    <w:rsid w:val="00724932"/>
    <w:rsid w:val="007365DE"/>
    <w:rsid w:val="007424CC"/>
    <w:rsid w:val="00760EB8"/>
    <w:rsid w:val="007879B9"/>
    <w:rsid w:val="0079327D"/>
    <w:rsid w:val="007B079C"/>
    <w:rsid w:val="007B45F9"/>
    <w:rsid w:val="007C244A"/>
    <w:rsid w:val="007C4811"/>
    <w:rsid w:val="007C4FCA"/>
    <w:rsid w:val="007D66B0"/>
    <w:rsid w:val="007D6A27"/>
    <w:rsid w:val="007D786A"/>
    <w:rsid w:val="007D7E8D"/>
    <w:rsid w:val="007E1C97"/>
    <w:rsid w:val="007E6B6A"/>
    <w:rsid w:val="00822626"/>
    <w:rsid w:val="00841E9B"/>
    <w:rsid w:val="008666D4"/>
    <w:rsid w:val="008933EB"/>
    <w:rsid w:val="008955FE"/>
    <w:rsid w:val="008B1529"/>
    <w:rsid w:val="008B1846"/>
    <w:rsid w:val="008C096F"/>
    <w:rsid w:val="008C3C32"/>
    <w:rsid w:val="009001A3"/>
    <w:rsid w:val="00916416"/>
    <w:rsid w:val="00925D44"/>
    <w:rsid w:val="00932C7B"/>
    <w:rsid w:val="0093528C"/>
    <w:rsid w:val="00941EB5"/>
    <w:rsid w:val="00946715"/>
    <w:rsid w:val="00960BA1"/>
    <w:rsid w:val="009A1F1B"/>
    <w:rsid w:val="009C28B6"/>
    <w:rsid w:val="009D2248"/>
    <w:rsid w:val="009D39FC"/>
    <w:rsid w:val="009E1887"/>
    <w:rsid w:val="009F463D"/>
    <w:rsid w:val="00A47469"/>
    <w:rsid w:val="00A5153D"/>
    <w:rsid w:val="00A5157D"/>
    <w:rsid w:val="00A62231"/>
    <w:rsid w:val="00A70983"/>
    <w:rsid w:val="00A810C1"/>
    <w:rsid w:val="00A8303E"/>
    <w:rsid w:val="00AA6F46"/>
    <w:rsid w:val="00AB2086"/>
    <w:rsid w:val="00AB5A9A"/>
    <w:rsid w:val="00AB7302"/>
    <w:rsid w:val="00AD130B"/>
    <w:rsid w:val="00AE6B17"/>
    <w:rsid w:val="00AF04B5"/>
    <w:rsid w:val="00B02C43"/>
    <w:rsid w:val="00B37668"/>
    <w:rsid w:val="00B40084"/>
    <w:rsid w:val="00B614BB"/>
    <w:rsid w:val="00B73B48"/>
    <w:rsid w:val="00B75412"/>
    <w:rsid w:val="00BA5F6A"/>
    <w:rsid w:val="00BB6760"/>
    <w:rsid w:val="00BF7297"/>
    <w:rsid w:val="00C13C06"/>
    <w:rsid w:val="00C46FC0"/>
    <w:rsid w:val="00C517D5"/>
    <w:rsid w:val="00C67BCE"/>
    <w:rsid w:val="00C759AF"/>
    <w:rsid w:val="00CD6316"/>
    <w:rsid w:val="00CE0720"/>
    <w:rsid w:val="00CE2B0A"/>
    <w:rsid w:val="00CF1B5E"/>
    <w:rsid w:val="00CF2F14"/>
    <w:rsid w:val="00D0273B"/>
    <w:rsid w:val="00D02BB9"/>
    <w:rsid w:val="00D117AF"/>
    <w:rsid w:val="00D17040"/>
    <w:rsid w:val="00D24B23"/>
    <w:rsid w:val="00D3517F"/>
    <w:rsid w:val="00D43BD4"/>
    <w:rsid w:val="00D451E9"/>
    <w:rsid w:val="00D47172"/>
    <w:rsid w:val="00D74CBD"/>
    <w:rsid w:val="00D8541E"/>
    <w:rsid w:val="00DA4F62"/>
    <w:rsid w:val="00DC02F8"/>
    <w:rsid w:val="00DD7270"/>
    <w:rsid w:val="00DD78D5"/>
    <w:rsid w:val="00E53ADA"/>
    <w:rsid w:val="00E74BF8"/>
    <w:rsid w:val="00E74DCF"/>
    <w:rsid w:val="00E862A1"/>
    <w:rsid w:val="00EA4538"/>
    <w:rsid w:val="00EC7C8E"/>
    <w:rsid w:val="00EE53AA"/>
    <w:rsid w:val="00F1414E"/>
    <w:rsid w:val="00F1466C"/>
    <w:rsid w:val="00F20459"/>
    <w:rsid w:val="00F20C6F"/>
    <w:rsid w:val="00F219DE"/>
    <w:rsid w:val="00F23433"/>
    <w:rsid w:val="00F3391D"/>
    <w:rsid w:val="00F50E7C"/>
    <w:rsid w:val="00F54D1A"/>
    <w:rsid w:val="00F9304F"/>
    <w:rsid w:val="00F938A7"/>
    <w:rsid w:val="00FC2B34"/>
    <w:rsid w:val="00FF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3726B99F"/>
  <w15:chartTrackingRefBased/>
  <w15:docId w15:val="{4A59C903-4371-4932-B2B3-FFA0B0F7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table" w:customStyle="1" w:styleId="TableGrid1">
    <w:name w:val="Table Grid1"/>
    <w:basedOn w:val="TableNormal"/>
    <w:next w:val="TableGrid"/>
    <w:uiPriority w:val="39"/>
    <w:rsid w:val="00F204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20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A1F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https://f1.jpshealth.org/form/RFPResponseForm" TargetMode="External"/><Relationship Id="rId39" Type="http://schemas.openxmlformats.org/officeDocument/2006/relationships/hyperlink" Target="https://gcc02.safelinks.protection.outlook.com/?url=https%3A%2F%2Fstatutes.capitol.texas.gov%2FDocs%2FGV%2Fhtm%2FGV.2270.htm%232270.0052&amp;data=05%7C01%7CCETaylor%40tarrantcountytx.gov%7Cbd7fffc8a0e74ef64f5e08dbafcb64ea%7C0ad2db0e41de43fe946cd2cad05bd94d%7C0%7C0%7C638297060353131013%7CUnknown%7CTWFpbGZsb3d8eyJWIjoiMC4wLjAwMDAiLCJQIjoiV2luMzIiLCJBTiI6Ik1haWwiLCJXVCI6Mn0%3D%7C3000%7C%7C%7C&amp;sdata=QAjAWN47%2BHdqoS6A%2FeIGNBRD4jlue9oi2eRgmNrLguk%3D&amp;reserved=0"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comptroller.texas.gov/purchasing/publications/divestment.php" TargetMode="External"/><Relationship Id="rId42" Type="http://schemas.openxmlformats.org/officeDocument/2006/relationships/hyperlink" Target="https://gcc02.safelinks.protection.outlook.com/?url=https%3A%2F%2Fcomptroller.texas.gov%2Fpurchasing%2Fpublications%2Fdivestment.php&amp;data=05%7C01%7CCETaylor%40tarrantcountytx.gov%7Cbd7fffc8a0e74ef64f5e08dbafcb64ea%7C0ad2db0e41de43fe946cd2cad05bd94d%7C0%7C0%7C638297060353131013%7CUnknown%7CTWFpbGZsb3d8eyJWIjoiMC4wLjAwMDAiLCJQIjoiV2luMzIiLCJBTiI6Ik1haWwiLCJXVCI6Mn0%3D%7C3000%7C%7C%7C&amp;sdata=u3QLs0ZJICNrMe48hhQIMzu8HtvKLfDS%2BWIwDXQ6ziI%3D&amp;reserved=0" TargetMode="External"/><Relationship Id="rId47" Type="http://schemas.openxmlformats.org/officeDocument/2006/relationships/footer" Target="footer1.xml"/><Relationship Id="rId50" Type="http://schemas.openxmlformats.org/officeDocument/2006/relationships/image" Target="media/image2.png"/><Relationship Id="rId55" Type="http://schemas.openxmlformats.org/officeDocument/2006/relationships/header" Target="header2.xml"/><Relationship Id="rId63" Type="http://schemas.openxmlformats.org/officeDocument/2006/relationships/theme" Target="theme/theme1.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mailto:Bid_Submissions@jpshealth.org"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 TargetMode="External"/><Relationship Id="rId37" Type="http://schemas.openxmlformats.org/officeDocument/2006/relationships/hyperlink" Target="https://gcc02.safelinks.protection.outlook.com/?url=https%3A%2F%2Fstatutes.capitol.texas.gov%2FDocs%2FGV%2Fhtm%2FGV.808.htm&amp;data=05%7C01%7CCETaylor%40tarrantcountytx.gov%7Cbd7fffc8a0e74ef64f5e08dbafcb64ea%7C0ad2db0e41de43fe946cd2cad05bd94d%7C0%7C0%7C638297060353131013%7CUnknown%7CTWFpbGZsb3d8eyJWIjoiMC4wLjAwMDAiLCJQIjoiV2luMzIiLCJBTiI6Ik1haWwiLCJXVCI6Mn0%3D%7C3000%7C%7C%7C&amp;sdata=4FfnncHrNbasaAAlDoaVMThpxjssTrQ9uexuN0IHppk%3D&amp;reserved=0" TargetMode="External"/><Relationship Id="rId40" Type="http://schemas.openxmlformats.org/officeDocument/2006/relationships/hyperlink" Target="https://gcc02.safelinks.protection.outlook.com/?url=https%3A%2F%2Fstatutes.capitol.texas.gov%2FDocs%2FGV%2Fhtm%2FGV.2270.htm%232270.0102&amp;data=05%7C01%7CCETaylor%40tarrantcountytx.gov%7Cbd7fffc8a0e74ef64f5e08dbafcb64ea%7C0ad2db0e41de43fe946cd2cad05bd94d%7C0%7C0%7C638297060353131013%7CUnknown%7CTWFpbGZsb3d8eyJWIjoiMC4wLjAwMDAiLCJQIjoiV2luMzIiLCJBTiI6Ik1haWwiLCJXVCI6Mn0%3D%7C3000%7C%7C%7C&amp;sdata=swP2uu4hVOCylUcvnRPKDanrKH8%2BPukT36iNrA9HESw%3D&amp;reserved=0" TargetMode="External"/><Relationship Id="rId45" Type="http://schemas.openxmlformats.org/officeDocument/2006/relationships/hyperlink" Target="https://gcc02.safelinks.protection.outlook.com/?url=https%3A%2F%2Fstatutes.capitol.texas.gov%2FDocs%2FGV%2Fhtm%2FGV.2276.htm&amp;data=05%7C01%7CCETaylor%40tarrantcountytx.gov%7Cbd7fffc8a0e74ef64f5e08dbafcb64ea%7C0ad2db0e41de43fe946cd2cad05bd94d%7C0%7C0%7C638297060353131013%7CUnknown%7CTWFpbGZsb3d8eyJWIjoiMC4wLjAwMDAiLCJQIjoiV2luMzIiLCJBTiI6Ik1haWwiLCJXVCI6Mn0%3D%7C3000%7C%7C%7C&amp;sdata=tEgw15b6KyMK1k5WewwSDuO%2B6SFabq5t07QBJnFJum4%3D&amp;reserved=0" TargetMode="External"/><Relationship Id="rId53" Type="http://schemas.openxmlformats.org/officeDocument/2006/relationships/hyperlink" Target="https://jpshealth.gob2g.com/" TargetMode="External"/><Relationship Id="rId58" Type="http://schemas.openxmlformats.org/officeDocument/2006/relationships/footer" Target="footer5.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statutes.capitol.texas.gov/Docs/GV/htm/GV.2274.htm"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www.jpshealthnet.org/vendors/open-rfpsrfbsrfqs" TargetMode="External"/><Relationship Id="rId35" Type="http://schemas.openxmlformats.org/officeDocument/2006/relationships/image" Target="media/image1.png"/><Relationship Id="rId43" Type="http://schemas.openxmlformats.org/officeDocument/2006/relationships/hyperlink" Target="https://gcc02.safelinks.protection.outlook.com/?url=https%3A%2F%2Fstatutes.capitol.texas.gov%2FDocs%2FGV%2Fhtm%2FGV.2274.htm%232274.002&amp;data=05%7C01%7CCETaylor%40tarrantcountytx.gov%7Cbd7fffc8a0e74ef64f5e08dbafcb64ea%7C0ad2db0e41de43fe946cd2cad05bd94d%7C0%7C0%7C638297060353131013%7CUnknown%7CTWFpbGZsb3d8eyJWIjoiMC4wLjAwMDAiLCJQIjoiV2luMzIiLCJBTiI6Ik1haWwiLCJXVCI6Mn0%3D%7C3000%7C%7C%7C&amp;sdata=6SVexnukzBdE0tpN3DERJxwSahm5HjgWweFINbbZYJ4%3D&amp;reserved=0" TargetMode="External"/><Relationship Id="rId48" Type="http://schemas.openxmlformats.org/officeDocument/2006/relationships/header" Target="header1.xml"/><Relationship Id="rId56" Type="http://schemas.openxmlformats.org/officeDocument/2006/relationships/header" Target="header3.xml"/><Relationship Id="rId8" Type="http://schemas.openxmlformats.org/officeDocument/2006/relationships/hyperlink" Target="https://www.ethics.state.tx.us/whatsnew/elf_info_form1295.htm" TargetMode="External"/><Relationship Id="rId51" Type="http://schemas.openxmlformats.org/officeDocument/2006/relationships/hyperlink" Target="https://statutes.capitol.texas.gov/Docs/GV/htm/GV.2251.htm" TargetMode="Externa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jpshealthnet.org/medical-professionals/tcmhcc" TargetMode="External"/><Relationship Id="rId38" Type="http://schemas.openxmlformats.org/officeDocument/2006/relationships/hyperlink" Target="https://gcc02.safelinks.protection.outlook.com/?url=https%3A%2F%2Fstatutes.capitol.texas.gov%2FDocs%2FGV%2Fhtm%2FGV.2252.htm%232252.151&amp;data=05%7C01%7CCETaylor%40tarrantcountytx.gov%7Cbd7fffc8a0e74ef64f5e08dbafcb64ea%7C0ad2db0e41de43fe946cd2cad05bd94d%7C0%7C0%7C638297060353131013%7CUnknown%7CTWFpbGZsb3d8eyJWIjoiMC4wLjAwMDAiLCJQIjoiV2luMzIiLCJBTiI6Ik1haWwiLCJXVCI6Mn0%3D%7C3000%7C%7C%7C&amp;sdata=GXCMHCB4XY0Tmf3GLwKyfXpwH5v3WmCrcziy5px1J18%3D&amp;reserved=0" TargetMode="External"/><Relationship Id="rId46" Type="http://schemas.openxmlformats.org/officeDocument/2006/relationships/hyperlink" Target="https://gcc02.safelinks.protection.outlook.com/?url=https%3A%2F%2Fstatutes.capitol.texas.gov%2FDocs%2FGV%2Fhtm%2FGV.809.htm%23809.001&amp;data=05%7C01%7CCETaylor%40tarrantcountytx.gov%7Cbd7fffc8a0e74ef64f5e08dbafcb64ea%7C0ad2db0e41de43fe946cd2cad05bd94d%7C0%7C0%7C638297060353131013%7CUnknown%7CTWFpbGZsb3d8eyJWIjoiMC4wLjAwMDAiLCJQIjoiV2luMzIiLCJBTiI6Ik1haWwiLCJXVCI6Mn0%3D%7C3000%7C%7C%7C&amp;sdata=DfFG4gShJbAO4onWPDHoqXp523502wMVyKdzJFm4fm8%3D&amp;reserved=0" TargetMode="External"/><Relationship Id="rId59" Type="http://schemas.openxmlformats.org/officeDocument/2006/relationships/header" Target="header4.xml"/><Relationship Id="rId20" Type="http://schemas.openxmlformats.org/officeDocument/2006/relationships/hyperlink" Target="https://statutes.capitol.texas.gov/Docs/GV/htm/GV.2274.htm" TargetMode="External"/><Relationship Id="rId41" Type="http://schemas.openxmlformats.org/officeDocument/2006/relationships/hyperlink" Target="https://gcc02.safelinks.protection.outlook.com/?url=https%3A%2F%2Fstatutes.capitol.texas.gov%2FDocs%2FGV%2Fhtm%2FGV.2270.htm%232270.0152&amp;data=05%7C01%7CCETaylor%40tarrantcountytx.gov%7Cbd7fffc8a0e74ef64f5e08dbafcb64ea%7C0ad2db0e41de43fe946cd2cad05bd94d%7C0%7C0%7C638297060353131013%7CUnknown%7CTWFpbGZsb3d8eyJWIjoiMC4wLjAwMDAiLCJQIjoiV2luMzIiLCJBTiI6Ik1haWwiLCJXVCI6Mn0%3D%7C3000%7C%7C%7C&amp;sdata=fsOmlBNEnAUwI0gt7yfxViZ1hqjZdBgzXxNVMwydn%2BA%3D&amp;reserved=0" TargetMode="External"/><Relationship Id="rId54" Type="http://schemas.openxmlformats.org/officeDocument/2006/relationships/hyperlink" Target="https://jpshealth.gob2g.com/" TargetMode="External"/><Relationship Id="rId62"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https://f1.jpshealth.org/form/RFPResponseForm" TargetMode="External"/><Relationship Id="rId36" Type="http://schemas.openxmlformats.org/officeDocument/2006/relationships/hyperlink" Target="https://gcc02.safelinks.protection.outlook.com/?url=https%3A%2F%2Fstatutes.capitol.texas.gov%2FDocs%2FGV%2Fhtm%2FGV.2271.htm&amp;data=05%7C01%7CCETaylor%40tarrantcountytx.gov%7Cbd7fffc8a0e74ef64f5e08dbafcb64ea%7C0ad2db0e41de43fe946cd2cad05bd94d%7C0%7C0%7C638297060353131013%7CUnknown%7CTWFpbGZsb3d8eyJWIjoiMC4wLjAwMDAiLCJQIjoiV2luMzIiLCJBTiI6Ik1haWwiLCJXVCI6Mn0%3D%7C3000%7C%7C%7C&amp;sdata=sqXajyir3yiH3lDCyZsiK9ujyn7EGGZ%2F0%2FCcXTzN7LQ%3D&amp;reserved=0" TargetMode="External"/><Relationship Id="rId49" Type="http://schemas.openxmlformats.org/officeDocument/2006/relationships/footer" Target="footer2.xml"/><Relationship Id="rId57" Type="http://schemas.openxmlformats.org/officeDocument/2006/relationships/footer" Target="footer4.xml"/><Relationship Id="rId10" Type="http://schemas.openxmlformats.org/officeDocument/2006/relationships/hyperlink" Target="https://statutes.capitol.texas.gov/Docs/GV/htm/GV.2271.htm" TargetMode="External"/><Relationship Id="rId31" Type="http://schemas.openxmlformats.org/officeDocument/2006/relationships/hyperlink" Target="https://f1.jpshealth.org/form/RFPResponseForm" TargetMode="External"/><Relationship Id="rId44" Type="http://schemas.openxmlformats.org/officeDocument/2006/relationships/hyperlink" Target="https://gcc02.safelinks.protection.outlook.com/?url=https%3A%2F%2Fstatutes.capitol.texas.gov%2FDocs%2FGV%2Fhtm%2FGV.2274.htm%232274.001&amp;data=05%7C01%7CCETaylor%40tarrantcountytx.gov%7Cbd7fffc8a0e74ef64f5e08dbafcb64ea%7C0ad2db0e41de43fe946cd2cad05bd94d%7C0%7C0%7C638297060353131013%7CUnknown%7CTWFpbGZsb3d8eyJWIjoiMC4wLjAwMDAiLCJQIjoiV2luMzIiLCJBTiI6Ik1haWwiLCJXVCI6Mn0%3D%7C3000%7C%7C%7C&amp;sdata=OeiKYaN4oIwFlcs5gij5ug5VvF78LgVxGR1C8ft%2BXpw%3D&amp;reserved=0" TargetMode="External"/><Relationship Id="rId52" Type="http://schemas.openxmlformats.org/officeDocument/2006/relationships/footer" Target="footer3.xml"/><Relationship Id="rId60"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eeks01\AppData\Local\Microsoft\Windows\INetCache\Content.Outlook\960YZS5E\RFP%20Template%2012.23.2025%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B80A22E854AA1BAFC74E86244D8C8"/>
        <w:category>
          <w:name w:val="General"/>
          <w:gallery w:val="placeholder"/>
        </w:category>
        <w:types>
          <w:type w:val="bbPlcHdr"/>
        </w:types>
        <w:behaviors>
          <w:behavior w:val="content"/>
        </w:behaviors>
        <w:guid w:val="{49EA1FFA-B950-4902-8A10-6908A6526C75}"/>
      </w:docPartPr>
      <w:docPartBody>
        <w:p w:rsidR="000024B3" w:rsidRDefault="00BA6AF9">
          <w:pPr>
            <w:pStyle w:val="A2EB80A22E854AA1BAFC74E86244D8C8"/>
          </w:pPr>
          <w:r w:rsidRPr="006A4C05">
            <w:rPr>
              <w:rStyle w:val="PlaceholderText"/>
            </w:rPr>
            <w:t>Click or tap here to enter text.</w:t>
          </w:r>
        </w:p>
      </w:docPartBody>
    </w:docPart>
    <w:docPart>
      <w:docPartPr>
        <w:name w:val="EB54187442D44CF89BDBE65E31D36A45"/>
        <w:category>
          <w:name w:val="General"/>
          <w:gallery w:val="placeholder"/>
        </w:category>
        <w:types>
          <w:type w:val="bbPlcHdr"/>
        </w:types>
        <w:behaviors>
          <w:behavior w:val="content"/>
        </w:behaviors>
        <w:guid w:val="{8955924E-799B-4D04-802B-38CFD8C525EA}"/>
      </w:docPartPr>
      <w:docPartBody>
        <w:p w:rsidR="000024B3" w:rsidRDefault="00BA6AF9">
          <w:pPr>
            <w:pStyle w:val="EB54187442D44CF89BDBE65E31D36A45"/>
          </w:pPr>
          <w:r w:rsidRPr="006A4C05">
            <w:rPr>
              <w:rStyle w:val="PlaceholderText"/>
            </w:rPr>
            <w:t>Click or tap here to enter text.</w:t>
          </w:r>
        </w:p>
      </w:docPartBody>
    </w:docPart>
    <w:docPart>
      <w:docPartPr>
        <w:name w:val="FC2A312E9857453A882B84EF02DB19D9"/>
        <w:category>
          <w:name w:val="General"/>
          <w:gallery w:val="placeholder"/>
        </w:category>
        <w:types>
          <w:type w:val="bbPlcHdr"/>
        </w:types>
        <w:behaviors>
          <w:behavior w:val="content"/>
        </w:behaviors>
        <w:guid w:val="{6676CFBB-5C27-4E2D-9D46-69F398F03948}"/>
      </w:docPartPr>
      <w:docPartBody>
        <w:p w:rsidR="000024B3" w:rsidRDefault="00BA6AF9">
          <w:pPr>
            <w:pStyle w:val="FC2A312E9857453A882B84EF02DB19D9"/>
          </w:pPr>
          <w:r w:rsidRPr="006A4C05">
            <w:rPr>
              <w:rStyle w:val="PlaceholderText"/>
            </w:rPr>
            <w:t>Click or tap here to enter text.</w:t>
          </w:r>
        </w:p>
      </w:docPartBody>
    </w:docPart>
    <w:docPart>
      <w:docPartPr>
        <w:name w:val="B85E56DF0B80413A93C702B7C28C3857"/>
        <w:category>
          <w:name w:val="General"/>
          <w:gallery w:val="placeholder"/>
        </w:category>
        <w:types>
          <w:type w:val="bbPlcHdr"/>
        </w:types>
        <w:behaviors>
          <w:behavior w:val="content"/>
        </w:behaviors>
        <w:guid w:val="{7CA4BDF4-30CC-4C93-90A8-62389F7E50FB}"/>
      </w:docPartPr>
      <w:docPartBody>
        <w:p w:rsidR="000024B3" w:rsidRDefault="00BA6AF9">
          <w:pPr>
            <w:pStyle w:val="B85E56DF0B80413A93C702B7C28C3857"/>
          </w:pPr>
          <w:r w:rsidRPr="006A4C05">
            <w:rPr>
              <w:rStyle w:val="PlaceholderText"/>
            </w:rPr>
            <w:t>Click or tap here to enter text.</w:t>
          </w:r>
        </w:p>
      </w:docPartBody>
    </w:docPart>
    <w:docPart>
      <w:docPartPr>
        <w:name w:val="EB9DF80D34154C63B46007278EA8B653"/>
        <w:category>
          <w:name w:val="General"/>
          <w:gallery w:val="placeholder"/>
        </w:category>
        <w:types>
          <w:type w:val="bbPlcHdr"/>
        </w:types>
        <w:behaviors>
          <w:behavior w:val="content"/>
        </w:behaviors>
        <w:guid w:val="{A1670AC5-ACE9-4264-A3E2-3C90476F3770}"/>
      </w:docPartPr>
      <w:docPartBody>
        <w:p w:rsidR="000024B3" w:rsidRDefault="00BA6AF9">
          <w:pPr>
            <w:pStyle w:val="EB9DF80D34154C63B46007278EA8B653"/>
          </w:pPr>
          <w:r w:rsidRPr="006A4C05">
            <w:rPr>
              <w:rStyle w:val="PlaceholderText"/>
            </w:rPr>
            <w:t>Click or tap here to enter text.</w:t>
          </w:r>
        </w:p>
      </w:docPartBody>
    </w:docPart>
    <w:docPart>
      <w:docPartPr>
        <w:name w:val="60FFBE822FD844589EBA9D474C9BD044"/>
        <w:category>
          <w:name w:val="General"/>
          <w:gallery w:val="placeholder"/>
        </w:category>
        <w:types>
          <w:type w:val="bbPlcHdr"/>
        </w:types>
        <w:behaviors>
          <w:behavior w:val="content"/>
        </w:behaviors>
        <w:guid w:val="{4E136492-5343-4589-9B01-65365CCC6C26}"/>
      </w:docPartPr>
      <w:docPartBody>
        <w:p w:rsidR="000024B3" w:rsidRDefault="00BA6AF9">
          <w:pPr>
            <w:pStyle w:val="60FFBE822FD844589EBA9D474C9BD044"/>
          </w:pPr>
          <w:r w:rsidRPr="006A4C05">
            <w:rPr>
              <w:rStyle w:val="PlaceholderText"/>
            </w:rPr>
            <w:t>Click or tap here to enter text.</w:t>
          </w:r>
        </w:p>
      </w:docPartBody>
    </w:docPart>
    <w:docPart>
      <w:docPartPr>
        <w:name w:val="E03225F309D34E7CB35E1233F7A8BEC6"/>
        <w:category>
          <w:name w:val="General"/>
          <w:gallery w:val="placeholder"/>
        </w:category>
        <w:types>
          <w:type w:val="bbPlcHdr"/>
        </w:types>
        <w:behaviors>
          <w:behavior w:val="content"/>
        </w:behaviors>
        <w:guid w:val="{030DE2CE-C846-43E4-8DDF-3A26B8D77A03}"/>
      </w:docPartPr>
      <w:docPartBody>
        <w:p w:rsidR="000024B3" w:rsidRDefault="00BA6AF9">
          <w:pPr>
            <w:pStyle w:val="E03225F309D34E7CB35E1233F7A8BEC6"/>
          </w:pPr>
          <w:r w:rsidRPr="006A4C05">
            <w:rPr>
              <w:rStyle w:val="PlaceholderText"/>
            </w:rPr>
            <w:t>Click or tap to enter a date.</w:t>
          </w:r>
        </w:p>
      </w:docPartBody>
    </w:docPart>
    <w:docPart>
      <w:docPartPr>
        <w:name w:val="ED91BD902BE64E34872E2223CDB595A6"/>
        <w:category>
          <w:name w:val="General"/>
          <w:gallery w:val="placeholder"/>
        </w:category>
        <w:types>
          <w:type w:val="bbPlcHdr"/>
        </w:types>
        <w:behaviors>
          <w:behavior w:val="content"/>
        </w:behaviors>
        <w:guid w:val="{20745141-FE2A-4316-B731-78EA046B8C48}"/>
      </w:docPartPr>
      <w:docPartBody>
        <w:p w:rsidR="000024B3" w:rsidRDefault="00BA6AF9">
          <w:pPr>
            <w:pStyle w:val="ED91BD902BE64E34872E2223CDB595A6"/>
          </w:pPr>
          <w:r w:rsidRPr="006A4C05">
            <w:rPr>
              <w:rStyle w:val="PlaceholderText"/>
            </w:rPr>
            <w:t>Click or tap here to enter text.</w:t>
          </w:r>
        </w:p>
      </w:docPartBody>
    </w:docPart>
    <w:docPart>
      <w:docPartPr>
        <w:name w:val="EFF02B5266CA4E3FB78BADD36E6C55AB"/>
        <w:category>
          <w:name w:val="General"/>
          <w:gallery w:val="placeholder"/>
        </w:category>
        <w:types>
          <w:type w:val="bbPlcHdr"/>
        </w:types>
        <w:behaviors>
          <w:behavior w:val="content"/>
        </w:behaviors>
        <w:guid w:val="{803AD807-0A33-417E-A999-9235C389A827}"/>
      </w:docPartPr>
      <w:docPartBody>
        <w:p w:rsidR="000024B3" w:rsidRDefault="00BA6AF9">
          <w:pPr>
            <w:pStyle w:val="EFF02B5266CA4E3FB78BADD36E6C55AB"/>
          </w:pPr>
          <w:r w:rsidRPr="00470E04">
            <w:rPr>
              <w:rStyle w:val="PlaceholderText"/>
            </w:rPr>
            <w:t>Click or tap here to enter text.</w:t>
          </w:r>
        </w:p>
      </w:docPartBody>
    </w:docPart>
    <w:docPart>
      <w:docPartPr>
        <w:name w:val="2EAB063857CE4349BEA0EBF2BCC0E682"/>
        <w:category>
          <w:name w:val="General"/>
          <w:gallery w:val="placeholder"/>
        </w:category>
        <w:types>
          <w:type w:val="bbPlcHdr"/>
        </w:types>
        <w:behaviors>
          <w:behavior w:val="content"/>
        </w:behaviors>
        <w:guid w:val="{90844FAB-7F3A-47D8-ADA3-8F9391FD10E6}"/>
      </w:docPartPr>
      <w:docPartBody>
        <w:p w:rsidR="000024B3" w:rsidRDefault="00BA6AF9">
          <w:pPr>
            <w:pStyle w:val="2EAB063857CE4349BEA0EBF2BCC0E682"/>
          </w:pPr>
          <w:r w:rsidRPr="00470E04">
            <w:rPr>
              <w:rStyle w:val="PlaceholderText"/>
            </w:rPr>
            <w:t>Click or tap here to enter text.</w:t>
          </w:r>
        </w:p>
      </w:docPartBody>
    </w:docPart>
    <w:docPart>
      <w:docPartPr>
        <w:name w:val="1D33BEC3CADC4A1B9204BE6F9F1C7757"/>
        <w:category>
          <w:name w:val="General"/>
          <w:gallery w:val="placeholder"/>
        </w:category>
        <w:types>
          <w:type w:val="bbPlcHdr"/>
        </w:types>
        <w:behaviors>
          <w:behavior w:val="content"/>
        </w:behaviors>
        <w:guid w:val="{366BAC2B-BD90-4A22-A523-1D1585844172}"/>
      </w:docPartPr>
      <w:docPartBody>
        <w:p w:rsidR="000024B3" w:rsidRDefault="00BA6AF9">
          <w:pPr>
            <w:pStyle w:val="1D33BEC3CADC4A1B9204BE6F9F1C7757"/>
          </w:pPr>
          <w:r w:rsidRPr="00470E04">
            <w:rPr>
              <w:rStyle w:val="PlaceholderText"/>
            </w:rPr>
            <w:t>Click or tap here to enter text.</w:t>
          </w:r>
        </w:p>
      </w:docPartBody>
    </w:docPart>
    <w:docPart>
      <w:docPartPr>
        <w:name w:val="0CA63D20055543AB95C9B80F3283E615"/>
        <w:category>
          <w:name w:val="General"/>
          <w:gallery w:val="placeholder"/>
        </w:category>
        <w:types>
          <w:type w:val="bbPlcHdr"/>
        </w:types>
        <w:behaviors>
          <w:behavior w:val="content"/>
        </w:behaviors>
        <w:guid w:val="{2437770F-4AFE-4073-87C6-A72AB67E63FB}"/>
      </w:docPartPr>
      <w:docPartBody>
        <w:p w:rsidR="000024B3" w:rsidRDefault="00BA6AF9">
          <w:pPr>
            <w:pStyle w:val="0CA63D20055543AB95C9B80F3283E615"/>
          </w:pPr>
          <w:r w:rsidRPr="00470E04">
            <w:rPr>
              <w:rStyle w:val="PlaceholderText"/>
            </w:rPr>
            <w:t>Click or tap here to enter text.</w:t>
          </w:r>
        </w:p>
      </w:docPartBody>
    </w:docPart>
    <w:docPart>
      <w:docPartPr>
        <w:name w:val="36A02322BBFF4C2F82885C5A13BE4093"/>
        <w:category>
          <w:name w:val="General"/>
          <w:gallery w:val="placeholder"/>
        </w:category>
        <w:types>
          <w:type w:val="bbPlcHdr"/>
        </w:types>
        <w:behaviors>
          <w:behavior w:val="content"/>
        </w:behaviors>
        <w:guid w:val="{9620FC67-A57D-4711-8E3C-EE68343C43F8}"/>
      </w:docPartPr>
      <w:docPartBody>
        <w:p w:rsidR="000024B3" w:rsidRDefault="00BA6AF9">
          <w:pPr>
            <w:pStyle w:val="36A02322BBFF4C2F82885C5A13BE4093"/>
          </w:pPr>
          <w:r w:rsidRPr="00470E04">
            <w:rPr>
              <w:rStyle w:val="PlaceholderText"/>
            </w:rPr>
            <w:t>Click or tap here to enter text.</w:t>
          </w:r>
        </w:p>
      </w:docPartBody>
    </w:docPart>
    <w:docPart>
      <w:docPartPr>
        <w:name w:val="058BB3A1684546549E2A8828A992ABF1"/>
        <w:category>
          <w:name w:val="General"/>
          <w:gallery w:val="placeholder"/>
        </w:category>
        <w:types>
          <w:type w:val="bbPlcHdr"/>
        </w:types>
        <w:behaviors>
          <w:behavior w:val="content"/>
        </w:behaviors>
        <w:guid w:val="{A1FF261C-B0C4-4F75-9427-B58E75EEDB2A}"/>
      </w:docPartPr>
      <w:docPartBody>
        <w:p w:rsidR="000024B3" w:rsidRDefault="00BA6AF9">
          <w:pPr>
            <w:pStyle w:val="058BB3A1684546549E2A8828A992ABF1"/>
          </w:pPr>
          <w:r w:rsidRPr="00470E04">
            <w:rPr>
              <w:rStyle w:val="PlaceholderText"/>
            </w:rPr>
            <w:t>Click or tap here to enter text.</w:t>
          </w:r>
        </w:p>
      </w:docPartBody>
    </w:docPart>
    <w:docPart>
      <w:docPartPr>
        <w:name w:val="B330B84BAB4544898360A71C40B27267"/>
        <w:category>
          <w:name w:val="General"/>
          <w:gallery w:val="placeholder"/>
        </w:category>
        <w:types>
          <w:type w:val="bbPlcHdr"/>
        </w:types>
        <w:behaviors>
          <w:behavior w:val="content"/>
        </w:behaviors>
        <w:guid w:val="{1F933778-0B5B-413C-8588-3190D58408F6}"/>
      </w:docPartPr>
      <w:docPartBody>
        <w:p w:rsidR="000024B3" w:rsidRDefault="00BA6AF9">
          <w:pPr>
            <w:pStyle w:val="B330B84BAB4544898360A71C40B27267"/>
          </w:pPr>
          <w:r w:rsidRPr="00470E04">
            <w:rPr>
              <w:rStyle w:val="PlaceholderText"/>
            </w:rPr>
            <w:t>Click or tap here to enter text.</w:t>
          </w:r>
        </w:p>
      </w:docPartBody>
    </w:docPart>
    <w:docPart>
      <w:docPartPr>
        <w:name w:val="CFE3F1C06331412BB9D0507062C08B0C"/>
        <w:category>
          <w:name w:val="General"/>
          <w:gallery w:val="placeholder"/>
        </w:category>
        <w:types>
          <w:type w:val="bbPlcHdr"/>
        </w:types>
        <w:behaviors>
          <w:behavior w:val="content"/>
        </w:behaviors>
        <w:guid w:val="{723E2618-5457-40B3-B18C-EEF51ACEC1F2}"/>
      </w:docPartPr>
      <w:docPartBody>
        <w:p w:rsidR="000024B3" w:rsidRDefault="00BA6AF9">
          <w:pPr>
            <w:pStyle w:val="CFE3F1C06331412BB9D0507062C08B0C"/>
          </w:pPr>
          <w:r w:rsidRPr="00470E04">
            <w:rPr>
              <w:rStyle w:val="PlaceholderText"/>
            </w:rPr>
            <w:t>Click or tap here to enter text.</w:t>
          </w:r>
        </w:p>
      </w:docPartBody>
    </w:docPart>
    <w:docPart>
      <w:docPartPr>
        <w:name w:val="6D543BA98F1D43C6B0C232D174F93F39"/>
        <w:category>
          <w:name w:val="General"/>
          <w:gallery w:val="placeholder"/>
        </w:category>
        <w:types>
          <w:type w:val="bbPlcHdr"/>
        </w:types>
        <w:behaviors>
          <w:behavior w:val="content"/>
        </w:behaviors>
        <w:guid w:val="{14E09074-F4AE-498D-8A81-9829420127C1}"/>
      </w:docPartPr>
      <w:docPartBody>
        <w:p w:rsidR="000024B3" w:rsidRDefault="00BA6AF9">
          <w:pPr>
            <w:pStyle w:val="6D543BA98F1D43C6B0C232D174F93F39"/>
          </w:pPr>
          <w:r w:rsidRPr="00470E04">
            <w:rPr>
              <w:rStyle w:val="PlaceholderText"/>
            </w:rPr>
            <w:t>Click or tap here to enter text.</w:t>
          </w:r>
        </w:p>
      </w:docPartBody>
    </w:docPart>
    <w:docPart>
      <w:docPartPr>
        <w:name w:val="158BE3FF92944A6B8735C5F810C542FE"/>
        <w:category>
          <w:name w:val="General"/>
          <w:gallery w:val="placeholder"/>
        </w:category>
        <w:types>
          <w:type w:val="bbPlcHdr"/>
        </w:types>
        <w:behaviors>
          <w:behavior w:val="content"/>
        </w:behaviors>
        <w:guid w:val="{4AC1B4BC-37D9-41AD-AB18-60906B7A8C65}"/>
      </w:docPartPr>
      <w:docPartBody>
        <w:p w:rsidR="000024B3" w:rsidRDefault="00BA6AF9">
          <w:pPr>
            <w:pStyle w:val="158BE3FF92944A6B8735C5F810C542FE"/>
          </w:pPr>
          <w:r w:rsidRPr="00470E04">
            <w:rPr>
              <w:rStyle w:val="PlaceholderText"/>
            </w:rPr>
            <w:t>Click or tap here to enter text.</w:t>
          </w:r>
        </w:p>
      </w:docPartBody>
    </w:docPart>
    <w:docPart>
      <w:docPartPr>
        <w:name w:val="92D677F3C7DE48B8850D88435AC21B8A"/>
        <w:category>
          <w:name w:val="General"/>
          <w:gallery w:val="placeholder"/>
        </w:category>
        <w:types>
          <w:type w:val="bbPlcHdr"/>
        </w:types>
        <w:behaviors>
          <w:behavior w:val="content"/>
        </w:behaviors>
        <w:guid w:val="{695D3420-C5C9-487A-AABC-B17CCB17F3B6}"/>
      </w:docPartPr>
      <w:docPartBody>
        <w:p w:rsidR="000024B3" w:rsidRDefault="00BA6AF9">
          <w:pPr>
            <w:pStyle w:val="92D677F3C7DE48B8850D88435AC21B8A"/>
          </w:pPr>
          <w:r w:rsidRPr="00470E04">
            <w:rPr>
              <w:rStyle w:val="PlaceholderText"/>
            </w:rPr>
            <w:t>Click or tap here to enter text.</w:t>
          </w:r>
        </w:p>
      </w:docPartBody>
    </w:docPart>
    <w:docPart>
      <w:docPartPr>
        <w:name w:val="4FA4AD05D22C4537A9E5063A5AAC3FDD"/>
        <w:category>
          <w:name w:val="General"/>
          <w:gallery w:val="placeholder"/>
        </w:category>
        <w:types>
          <w:type w:val="bbPlcHdr"/>
        </w:types>
        <w:behaviors>
          <w:behavior w:val="content"/>
        </w:behaviors>
        <w:guid w:val="{C78CB453-59A4-4F3A-9193-C4CFEF8D15AD}"/>
      </w:docPartPr>
      <w:docPartBody>
        <w:p w:rsidR="000024B3" w:rsidRDefault="00BA6AF9">
          <w:pPr>
            <w:pStyle w:val="4FA4AD05D22C4537A9E5063A5AAC3FDD"/>
          </w:pPr>
          <w:r w:rsidRPr="00470E04">
            <w:rPr>
              <w:rStyle w:val="PlaceholderText"/>
            </w:rPr>
            <w:t>Click or tap here to enter text.</w:t>
          </w:r>
        </w:p>
      </w:docPartBody>
    </w:docPart>
    <w:docPart>
      <w:docPartPr>
        <w:name w:val="58D9D61BD2174143A8DB7396A8D5E367"/>
        <w:category>
          <w:name w:val="General"/>
          <w:gallery w:val="placeholder"/>
        </w:category>
        <w:types>
          <w:type w:val="bbPlcHdr"/>
        </w:types>
        <w:behaviors>
          <w:behavior w:val="content"/>
        </w:behaviors>
        <w:guid w:val="{D6D3F76C-DB7B-493D-BB27-5E9C774C2D1E}"/>
      </w:docPartPr>
      <w:docPartBody>
        <w:p w:rsidR="000024B3" w:rsidRDefault="00BA6AF9">
          <w:pPr>
            <w:pStyle w:val="58D9D61BD2174143A8DB7396A8D5E367"/>
          </w:pPr>
          <w:r w:rsidRPr="00470E04">
            <w:rPr>
              <w:rStyle w:val="PlaceholderText"/>
            </w:rPr>
            <w:t>Click or tap here to enter text.</w:t>
          </w:r>
        </w:p>
      </w:docPartBody>
    </w:docPart>
    <w:docPart>
      <w:docPartPr>
        <w:name w:val="CDF1304ABCAA41D6B5947FCC068FBF5A"/>
        <w:category>
          <w:name w:val="General"/>
          <w:gallery w:val="placeholder"/>
        </w:category>
        <w:types>
          <w:type w:val="bbPlcHdr"/>
        </w:types>
        <w:behaviors>
          <w:behavior w:val="content"/>
        </w:behaviors>
        <w:guid w:val="{225CC688-C9DE-4923-A512-0AF4C2359C12}"/>
      </w:docPartPr>
      <w:docPartBody>
        <w:p w:rsidR="000024B3" w:rsidRDefault="00BA6AF9">
          <w:pPr>
            <w:pStyle w:val="CDF1304ABCAA41D6B5947FCC068FBF5A"/>
          </w:pPr>
          <w:r w:rsidRPr="00470E04">
            <w:rPr>
              <w:rStyle w:val="PlaceholderText"/>
            </w:rPr>
            <w:t>Click or tap here to enter text.</w:t>
          </w:r>
        </w:p>
      </w:docPartBody>
    </w:docPart>
    <w:docPart>
      <w:docPartPr>
        <w:name w:val="0F19E8D49BB44046BC65A65637FDCC6F"/>
        <w:category>
          <w:name w:val="General"/>
          <w:gallery w:val="placeholder"/>
        </w:category>
        <w:types>
          <w:type w:val="bbPlcHdr"/>
        </w:types>
        <w:behaviors>
          <w:behavior w:val="content"/>
        </w:behaviors>
        <w:guid w:val="{9959AF86-13FC-47B3-BF3E-D88C87098F08}"/>
      </w:docPartPr>
      <w:docPartBody>
        <w:p w:rsidR="000024B3" w:rsidRDefault="00BA6AF9">
          <w:pPr>
            <w:pStyle w:val="0F19E8D49BB44046BC65A65637FDCC6F"/>
          </w:pPr>
          <w:r w:rsidRPr="00470E04">
            <w:rPr>
              <w:rStyle w:val="PlaceholderText"/>
            </w:rPr>
            <w:t>Click or tap here to enter text.</w:t>
          </w:r>
        </w:p>
      </w:docPartBody>
    </w:docPart>
    <w:docPart>
      <w:docPartPr>
        <w:name w:val="42D436D2CCD443B2ADF9B1A988965029"/>
        <w:category>
          <w:name w:val="General"/>
          <w:gallery w:val="placeholder"/>
        </w:category>
        <w:types>
          <w:type w:val="bbPlcHdr"/>
        </w:types>
        <w:behaviors>
          <w:behavior w:val="content"/>
        </w:behaviors>
        <w:guid w:val="{BC61AAC9-934B-4BE8-B037-554A2C6064E6}"/>
      </w:docPartPr>
      <w:docPartBody>
        <w:p w:rsidR="000024B3" w:rsidRDefault="00BA6AF9">
          <w:pPr>
            <w:pStyle w:val="42D436D2CCD443B2ADF9B1A988965029"/>
          </w:pPr>
          <w:r w:rsidRPr="00470E04">
            <w:rPr>
              <w:rStyle w:val="PlaceholderText"/>
            </w:rPr>
            <w:t>Click or tap here to enter text.</w:t>
          </w:r>
        </w:p>
      </w:docPartBody>
    </w:docPart>
    <w:docPart>
      <w:docPartPr>
        <w:name w:val="62D88587C1A446D88F8B33568111CAFE"/>
        <w:category>
          <w:name w:val="General"/>
          <w:gallery w:val="placeholder"/>
        </w:category>
        <w:types>
          <w:type w:val="bbPlcHdr"/>
        </w:types>
        <w:behaviors>
          <w:behavior w:val="content"/>
        </w:behaviors>
        <w:guid w:val="{CC09861D-5FEC-40B0-8ABB-009C550602F6}"/>
      </w:docPartPr>
      <w:docPartBody>
        <w:p w:rsidR="000024B3" w:rsidRDefault="00BA6AF9">
          <w:pPr>
            <w:pStyle w:val="62D88587C1A446D88F8B33568111CAFE"/>
          </w:pPr>
          <w:r w:rsidRPr="00470E04">
            <w:rPr>
              <w:rStyle w:val="PlaceholderText"/>
            </w:rPr>
            <w:t>Click or tap here to enter text.</w:t>
          </w:r>
        </w:p>
      </w:docPartBody>
    </w:docPart>
    <w:docPart>
      <w:docPartPr>
        <w:name w:val="E178242430D0482BB254345196AE56AB"/>
        <w:category>
          <w:name w:val="General"/>
          <w:gallery w:val="placeholder"/>
        </w:category>
        <w:types>
          <w:type w:val="bbPlcHdr"/>
        </w:types>
        <w:behaviors>
          <w:behavior w:val="content"/>
        </w:behaviors>
        <w:guid w:val="{365436CF-87D8-4B48-BE0B-6B14E74B65DB}"/>
      </w:docPartPr>
      <w:docPartBody>
        <w:p w:rsidR="000024B3" w:rsidRDefault="00BA6AF9">
          <w:pPr>
            <w:pStyle w:val="E178242430D0482BB254345196AE56AB"/>
          </w:pPr>
          <w:r w:rsidRPr="00470E04">
            <w:rPr>
              <w:rStyle w:val="PlaceholderText"/>
            </w:rPr>
            <w:t>Click or tap here to enter text.</w:t>
          </w:r>
        </w:p>
      </w:docPartBody>
    </w:docPart>
    <w:docPart>
      <w:docPartPr>
        <w:name w:val="6D6C243918394F86B78387A0D491B8BE"/>
        <w:category>
          <w:name w:val="General"/>
          <w:gallery w:val="placeholder"/>
        </w:category>
        <w:types>
          <w:type w:val="bbPlcHdr"/>
        </w:types>
        <w:behaviors>
          <w:behavior w:val="content"/>
        </w:behaviors>
        <w:guid w:val="{08928EE5-1996-4C79-AFA5-F6D389EE1B50}"/>
      </w:docPartPr>
      <w:docPartBody>
        <w:p w:rsidR="000024B3" w:rsidRDefault="00BA6AF9">
          <w:pPr>
            <w:pStyle w:val="6D6C243918394F86B78387A0D491B8BE"/>
          </w:pPr>
          <w:r w:rsidRPr="00470E04">
            <w:rPr>
              <w:rStyle w:val="PlaceholderText"/>
            </w:rPr>
            <w:t>Click or tap here to enter text.</w:t>
          </w:r>
        </w:p>
      </w:docPartBody>
    </w:docPart>
    <w:docPart>
      <w:docPartPr>
        <w:name w:val="A42D41F55B33442EBF0B53BF1C037845"/>
        <w:category>
          <w:name w:val="General"/>
          <w:gallery w:val="placeholder"/>
        </w:category>
        <w:types>
          <w:type w:val="bbPlcHdr"/>
        </w:types>
        <w:behaviors>
          <w:behavior w:val="content"/>
        </w:behaviors>
        <w:guid w:val="{E1EBFCB6-28D4-4525-9CC0-0381F0D4C4C7}"/>
      </w:docPartPr>
      <w:docPartBody>
        <w:p w:rsidR="000024B3" w:rsidRDefault="00BA6AF9">
          <w:pPr>
            <w:pStyle w:val="A42D41F55B33442EBF0B53BF1C037845"/>
          </w:pPr>
          <w:r w:rsidRPr="00470E04">
            <w:rPr>
              <w:rStyle w:val="PlaceholderText"/>
            </w:rPr>
            <w:t>Click or tap here to enter text.</w:t>
          </w:r>
        </w:p>
      </w:docPartBody>
    </w:docPart>
    <w:docPart>
      <w:docPartPr>
        <w:name w:val="B36EA6D62A074E9CAA322D01F02DC194"/>
        <w:category>
          <w:name w:val="General"/>
          <w:gallery w:val="placeholder"/>
        </w:category>
        <w:types>
          <w:type w:val="bbPlcHdr"/>
        </w:types>
        <w:behaviors>
          <w:behavior w:val="content"/>
        </w:behaviors>
        <w:guid w:val="{B5830790-F264-436F-A0B4-EE627DB90D81}"/>
      </w:docPartPr>
      <w:docPartBody>
        <w:p w:rsidR="000024B3" w:rsidRDefault="00BA6AF9">
          <w:pPr>
            <w:pStyle w:val="B36EA6D62A074E9CAA322D01F02DC194"/>
          </w:pPr>
          <w:r w:rsidRPr="00470E04">
            <w:rPr>
              <w:rStyle w:val="PlaceholderText"/>
            </w:rPr>
            <w:t>Click or tap here to enter text.</w:t>
          </w:r>
        </w:p>
      </w:docPartBody>
    </w:docPart>
    <w:docPart>
      <w:docPartPr>
        <w:name w:val="CDB1858209B34BBF93F9E444D6281DF9"/>
        <w:category>
          <w:name w:val="General"/>
          <w:gallery w:val="placeholder"/>
        </w:category>
        <w:types>
          <w:type w:val="bbPlcHdr"/>
        </w:types>
        <w:behaviors>
          <w:behavior w:val="content"/>
        </w:behaviors>
        <w:guid w:val="{6B8D9DDD-A165-47CC-9DA2-C21357A0B90E}"/>
      </w:docPartPr>
      <w:docPartBody>
        <w:p w:rsidR="000024B3" w:rsidRDefault="00BA6AF9">
          <w:pPr>
            <w:pStyle w:val="CDB1858209B34BBF93F9E444D6281DF9"/>
          </w:pPr>
          <w:r w:rsidRPr="00470E04">
            <w:rPr>
              <w:rStyle w:val="PlaceholderText"/>
            </w:rPr>
            <w:t>Click or tap here to enter text.</w:t>
          </w:r>
        </w:p>
      </w:docPartBody>
    </w:docPart>
    <w:docPart>
      <w:docPartPr>
        <w:name w:val="8747E5E7545148C880E15DCA8D166E1A"/>
        <w:category>
          <w:name w:val="General"/>
          <w:gallery w:val="placeholder"/>
        </w:category>
        <w:types>
          <w:type w:val="bbPlcHdr"/>
        </w:types>
        <w:behaviors>
          <w:behavior w:val="content"/>
        </w:behaviors>
        <w:guid w:val="{8E0C07E1-CA53-4BDC-B215-8A8D11C36962}"/>
      </w:docPartPr>
      <w:docPartBody>
        <w:p w:rsidR="000024B3" w:rsidRDefault="00BA6AF9">
          <w:pPr>
            <w:pStyle w:val="8747E5E7545148C880E15DCA8D166E1A"/>
          </w:pPr>
          <w:r w:rsidRPr="00470E04">
            <w:rPr>
              <w:rStyle w:val="PlaceholderText"/>
            </w:rPr>
            <w:t>Click or tap here to enter text.</w:t>
          </w:r>
        </w:p>
      </w:docPartBody>
    </w:docPart>
    <w:docPart>
      <w:docPartPr>
        <w:name w:val="2F8DD5275E0D4F1A9B663F1FBE070FA0"/>
        <w:category>
          <w:name w:val="General"/>
          <w:gallery w:val="placeholder"/>
        </w:category>
        <w:types>
          <w:type w:val="bbPlcHdr"/>
        </w:types>
        <w:behaviors>
          <w:behavior w:val="content"/>
        </w:behaviors>
        <w:guid w:val="{637B4358-8D66-4175-AB98-C09F30A8C2FE}"/>
      </w:docPartPr>
      <w:docPartBody>
        <w:p w:rsidR="000024B3" w:rsidRDefault="00BA6AF9">
          <w:pPr>
            <w:pStyle w:val="2F8DD5275E0D4F1A9B663F1FBE070FA0"/>
          </w:pPr>
          <w:r w:rsidRPr="00470E04">
            <w:rPr>
              <w:rStyle w:val="PlaceholderText"/>
            </w:rPr>
            <w:t>Click or tap here to enter text.</w:t>
          </w:r>
        </w:p>
      </w:docPartBody>
    </w:docPart>
    <w:docPart>
      <w:docPartPr>
        <w:name w:val="97431A248102474FBBBE5B89123C2ADB"/>
        <w:category>
          <w:name w:val="General"/>
          <w:gallery w:val="placeholder"/>
        </w:category>
        <w:types>
          <w:type w:val="bbPlcHdr"/>
        </w:types>
        <w:behaviors>
          <w:behavior w:val="content"/>
        </w:behaviors>
        <w:guid w:val="{F54072AF-55A2-4877-86F9-87132DB21C58}"/>
      </w:docPartPr>
      <w:docPartBody>
        <w:p w:rsidR="000024B3" w:rsidRDefault="00BA6AF9">
          <w:pPr>
            <w:pStyle w:val="97431A248102474FBBBE5B89123C2ADB"/>
          </w:pPr>
          <w:r w:rsidRPr="00470E04">
            <w:rPr>
              <w:rStyle w:val="PlaceholderText"/>
            </w:rPr>
            <w:t>Click or tap here to enter text.</w:t>
          </w:r>
        </w:p>
      </w:docPartBody>
    </w:docPart>
    <w:docPart>
      <w:docPartPr>
        <w:name w:val="15E690BDA5D249AD87705179C82154B5"/>
        <w:category>
          <w:name w:val="General"/>
          <w:gallery w:val="placeholder"/>
        </w:category>
        <w:types>
          <w:type w:val="bbPlcHdr"/>
        </w:types>
        <w:behaviors>
          <w:behavior w:val="content"/>
        </w:behaviors>
        <w:guid w:val="{CB843DCC-BF3C-4DE7-9E4A-F71FCA2261C2}"/>
      </w:docPartPr>
      <w:docPartBody>
        <w:p w:rsidR="000024B3" w:rsidRDefault="00BA6AF9">
          <w:pPr>
            <w:pStyle w:val="15E690BDA5D249AD87705179C82154B5"/>
          </w:pPr>
          <w:r w:rsidRPr="00470E04">
            <w:rPr>
              <w:rStyle w:val="PlaceholderText"/>
            </w:rPr>
            <w:t>Click or tap here to enter text.</w:t>
          </w:r>
        </w:p>
      </w:docPartBody>
    </w:docPart>
    <w:docPart>
      <w:docPartPr>
        <w:name w:val="024ADF7E9B2144BF9122F810E48EF800"/>
        <w:category>
          <w:name w:val="General"/>
          <w:gallery w:val="placeholder"/>
        </w:category>
        <w:types>
          <w:type w:val="bbPlcHdr"/>
        </w:types>
        <w:behaviors>
          <w:behavior w:val="content"/>
        </w:behaviors>
        <w:guid w:val="{237ED047-2D76-44DB-9F64-4B718C6FE5FC}"/>
      </w:docPartPr>
      <w:docPartBody>
        <w:p w:rsidR="000024B3" w:rsidRDefault="00BA6AF9">
          <w:pPr>
            <w:pStyle w:val="024ADF7E9B2144BF9122F810E48EF800"/>
          </w:pPr>
          <w:r w:rsidRPr="006A4C05">
            <w:rPr>
              <w:rStyle w:val="PlaceholderText"/>
            </w:rPr>
            <w:t>Click or tap here to enter text.</w:t>
          </w:r>
        </w:p>
      </w:docPartBody>
    </w:docPart>
    <w:docPart>
      <w:docPartPr>
        <w:name w:val="52D12FA4FB3F496FB50958BEC21B0126"/>
        <w:category>
          <w:name w:val="General"/>
          <w:gallery w:val="placeholder"/>
        </w:category>
        <w:types>
          <w:type w:val="bbPlcHdr"/>
        </w:types>
        <w:behaviors>
          <w:behavior w:val="content"/>
        </w:behaviors>
        <w:guid w:val="{73E532BA-9F1D-4C99-8575-290229C2E168}"/>
      </w:docPartPr>
      <w:docPartBody>
        <w:p w:rsidR="000024B3" w:rsidRDefault="00BA6AF9">
          <w:pPr>
            <w:pStyle w:val="52D12FA4FB3F496FB50958BEC21B0126"/>
          </w:pPr>
          <w:r w:rsidRPr="006A4C05">
            <w:rPr>
              <w:rStyle w:val="PlaceholderText"/>
            </w:rPr>
            <w:t>Click or tap here to enter text.</w:t>
          </w:r>
        </w:p>
      </w:docPartBody>
    </w:docPart>
    <w:docPart>
      <w:docPartPr>
        <w:name w:val="5461F52CFD3E42659633B5E18CB5B67D"/>
        <w:category>
          <w:name w:val="General"/>
          <w:gallery w:val="placeholder"/>
        </w:category>
        <w:types>
          <w:type w:val="bbPlcHdr"/>
        </w:types>
        <w:behaviors>
          <w:behavior w:val="content"/>
        </w:behaviors>
        <w:guid w:val="{4D4C79DD-5B3C-48D8-AF4C-3CE4BC0E5DD1}"/>
      </w:docPartPr>
      <w:docPartBody>
        <w:p w:rsidR="000024B3" w:rsidRDefault="00BA6AF9">
          <w:pPr>
            <w:pStyle w:val="5461F52CFD3E42659633B5E18CB5B67D"/>
          </w:pPr>
          <w:r w:rsidRPr="006A4C05">
            <w:rPr>
              <w:rStyle w:val="PlaceholderText"/>
            </w:rPr>
            <w:t>Click or tap to enter a date.</w:t>
          </w:r>
        </w:p>
      </w:docPartBody>
    </w:docPart>
    <w:docPart>
      <w:docPartPr>
        <w:name w:val="7E7A4407CD2D44F0BF7D7F43337BEA8E"/>
        <w:category>
          <w:name w:val="General"/>
          <w:gallery w:val="placeholder"/>
        </w:category>
        <w:types>
          <w:type w:val="bbPlcHdr"/>
        </w:types>
        <w:behaviors>
          <w:behavior w:val="content"/>
        </w:behaviors>
        <w:guid w:val="{515FD8D1-7BDA-458E-99FE-D2E62A38EA15}"/>
      </w:docPartPr>
      <w:docPartBody>
        <w:p w:rsidR="000024B3" w:rsidRDefault="00BA6AF9">
          <w:pPr>
            <w:pStyle w:val="7E7A4407CD2D44F0BF7D7F43337BEA8E"/>
          </w:pPr>
          <w:r w:rsidRPr="006A4C05">
            <w:rPr>
              <w:rStyle w:val="PlaceholderText"/>
            </w:rPr>
            <w:t>Click or tap here to enter text.</w:t>
          </w:r>
        </w:p>
      </w:docPartBody>
    </w:docPart>
    <w:docPart>
      <w:docPartPr>
        <w:name w:val="0E9669B4EDDC47AE82E244809129781A"/>
        <w:category>
          <w:name w:val="General"/>
          <w:gallery w:val="placeholder"/>
        </w:category>
        <w:types>
          <w:type w:val="bbPlcHdr"/>
        </w:types>
        <w:behaviors>
          <w:behavior w:val="content"/>
        </w:behaviors>
        <w:guid w:val="{9E6FD8CB-E75A-4A71-9436-2309C8FD8D75}"/>
      </w:docPartPr>
      <w:docPartBody>
        <w:p w:rsidR="004720F0" w:rsidRDefault="00AB682B" w:rsidP="00AB682B">
          <w:pPr>
            <w:pStyle w:val="0E9669B4EDDC47AE82E244809129781A"/>
          </w:pPr>
          <w:r w:rsidRPr="007239F9">
            <w:rPr>
              <w:rStyle w:val="PlaceholderText"/>
            </w:rPr>
            <w:t>Click or tap to enter a date.</w:t>
          </w:r>
        </w:p>
      </w:docPartBody>
    </w:docPart>
    <w:docPart>
      <w:docPartPr>
        <w:name w:val="E131AE6ED7FF40D59BB6B33170ED825D"/>
        <w:category>
          <w:name w:val="General"/>
          <w:gallery w:val="placeholder"/>
        </w:category>
        <w:types>
          <w:type w:val="bbPlcHdr"/>
        </w:types>
        <w:behaviors>
          <w:behavior w:val="content"/>
        </w:behaviors>
        <w:guid w:val="{E270690E-5F3D-4F52-83A8-432788929E93}"/>
      </w:docPartPr>
      <w:docPartBody>
        <w:p w:rsidR="004720F0" w:rsidRDefault="00AB682B" w:rsidP="00AB682B">
          <w:pPr>
            <w:pStyle w:val="E131AE6ED7FF40D59BB6B33170ED825D"/>
          </w:pPr>
          <w:r w:rsidRPr="00253509">
            <w:rPr>
              <w:rStyle w:val="PlaceholderText"/>
            </w:rPr>
            <w:t>Click or tap here to enter text.</w:t>
          </w:r>
        </w:p>
      </w:docPartBody>
    </w:docPart>
    <w:docPart>
      <w:docPartPr>
        <w:name w:val="9BF22FA713174E0ABEA0A1AE17E61642"/>
        <w:category>
          <w:name w:val="General"/>
          <w:gallery w:val="placeholder"/>
        </w:category>
        <w:types>
          <w:type w:val="bbPlcHdr"/>
        </w:types>
        <w:behaviors>
          <w:behavior w:val="content"/>
        </w:behaviors>
        <w:guid w:val="{06D59BE7-9AE3-400F-B4DD-986F6A7C0488}"/>
      </w:docPartPr>
      <w:docPartBody>
        <w:p w:rsidR="004720F0" w:rsidRDefault="00AB682B" w:rsidP="00AB682B">
          <w:pPr>
            <w:pStyle w:val="9BF22FA713174E0ABEA0A1AE17E61642"/>
          </w:pPr>
          <w:r w:rsidRPr="00253509">
            <w:rPr>
              <w:rStyle w:val="PlaceholderText"/>
            </w:rPr>
            <w:t>Click or tap here to enter text.</w:t>
          </w:r>
        </w:p>
      </w:docPartBody>
    </w:docPart>
    <w:docPart>
      <w:docPartPr>
        <w:name w:val="5DE8AEEFBBE1442AAE44B0E812200236"/>
        <w:category>
          <w:name w:val="General"/>
          <w:gallery w:val="placeholder"/>
        </w:category>
        <w:types>
          <w:type w:val="bbPlcHdr"/>
        </w:types>
        <w:behaviors>
          <w:behavior w:val="content"/>
        </w:behaviors>
        <w:guid w:val="{3F70075B-40A7-41DB-9ACC-522F08C3DDE8}"/>
      </w:docPartPr>
      <w:docPartBody>
        <w:p w:rsidR="004720F0" w:rsidRDefault="00AB682B" w:rsidP="00AB682B">
          <w:pPr>
            <w:pStyle w:val="5DE8AEEFBBE1442AAE44B0E812200236"/>
          </w:pPr>
          <w:r w:rsidRPr="00253509">
            <w:rPr>
              <w:rStyle w:val="PlaceholderText"/>
            </w:rPr>
            <w:t>Click or tap here to enter text.</w:t>
          </w:r>
        </w:p>
      </w:docPartBody>
    </w:docPart>
    <w:docPart>
      <w:docPartPr>
        <w:name w:val="DDF2434B1ECA4B11A428CB9C051C379C"/>
        <w:category>
          <w:name w:val="General"/>
          <w:gallery w:val="placeholder"/>
        </w:category>
        <w:types>
          <w:type w:val="bbPlcHdr"/>
        </w:types>
        <w:behaviors>
          <w:behavior w:val="content"/>
        </w:behaviors>
        <w:guid w:val="{4B7892BE-2CCF-4637-B18F-71CA0DFFFDDD}"/>
      </w:docPartPr>
      <w:docPartBody>
        <w:p w:rsidR="004720F0" w:rsidRDefault="00AB682B" w:rsidP="00AB682B">
          <w:pPr>
            <w:pStyle w:val="DDF2434B1ECA4B11A428CB9C051C379C"/>
          </w:pPr>
          <w:r w:rsidRPr="00253509">
            <w:rPr>
              <w:rStyle w:val="PlaceholderText"/>
            </w:rPr>
            <w:t>Click or tap here to enter text.</w:t>
          </w:r>
        </w:p>
      </w:docPartBody>
    </w:docPart>
    <w:docPart>
      <w:docPartPr>
        <w:name w:val="7121E5C00FD646D1887C9EFF45146F2F"/>
        <w:category>
          <w:name w:val="General"/>
          <w:gallery w:val="placeholder"/>
        </w:category>
        <w:types>
          <w:type w:val="bbPlcHdr"/>
        </w:types>
        <w:behaviors>
          <w:behavior w:val="content"/>
        </w:behaviors>
        <w:guid w:val="{D4D3E537-043F-4EAC-8F14-9C774C495254}"/>
      </w:docPartPr>
      <w:docPartBody>
        <w:p w:rsidR="004720F0" w:rsidRDefault="00AB682B" w:rsidP="00AB682B">
          <w:pPr>
            <w:pStyle w:val="7121E5C00FD646D1887C9EFF45146F2F"/>
          </w:pPr>
          <w:r w:rsidRPr="00253509">
            <w:rPr>
              <w:rStyle w:val="PlaceholderText"/>
            </w:rPr>
            <w:t>Click or tap here to enter text.</w:t>
          </w:r>
        </w:p>
      </w:docPartBody>
    </w:docPart>
    <w:docPart>
      <w:docPartPr>
        <w:name w:val="6951878A4CBD4B2083E5E53BC136957A"/>
        <w:category>
          <w:name w:val="General"/>
          <w:gallery w:val="placeholder"/>
        </w:category>
        <w:types>
          <w:type w:val="bbPlcHdr"/>
        </w:types>
        <w:behaviors>
          <w:behavior w:val="content"/>
        </w:behaviors>
        <w:guid w:val="{5AAD1E60-A815-463F-969D-70E0EFEAF28E}"/>
      </w:docPartPr>
      <w:docPartBody>
        <w:p w:rsidR="004720F0" w:rsidRDefault="00AB682B" w:rsidP="00AB682B">
          <w:pPr>
            <w:pStyle w:val="6951878A4CBD4B2083E5E53BC136957A"/>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C59"/>
    <w:rsid w:val="000024B3"/>
    <w:rsid w:val="0012503F"/>
    <w:rsid w:val="002B3A69"/>
    <w:rsid w:val="004720F0"/>
    <w:rsid w:val="00592BCC"/>
    <w:rsid w:val="005F5056"/>
    <w:rsid w:val="007E33F5"/>
    <w:rsid w:val="008933EB"/>
    <w:rsid w:val="00916416"/>
    <w:rsid w:val="009F463D"/>
    <w:rsid w:val="00AB682B"/>
    <w:rsid w:val="00B02099"/>
    <w:rsid w:val="00B614BB"/>
    <w:rsid w:val="00BA6AF9"/>
    <w:rsid w:val="00D3517F"/>
    <w:rsid w:val="00D43BD4"/>
    <w:rsid w:val="00D451E9"/>
    <w:rsid w:val="00DA2C59"/>
    <w:rsid w:val="00F37690"/>
    <w:rsid w:val="00F54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82B"/>
    <w:rPr>
      <w:color w:val="808080"/>
    </w:rPr>
  </w:style>
  <w:style w:type="paragraph" w:customStyle="1" w:styleId="A2EB80A22E854AA1BAFC74E86244D8C8">
    <w:name w:val="A2EB80A22E854AA1BAFC74E86244D8C8"/>
  </w:style>
  <w:style w:type="paragraph" w:customStyle="1" w:styleId="EB54187442D44CF89BDBE65E31D36A45">
    <w:name w:val="EB54187442D44CF89BDBE65E31D36A45"/>
  </w:style>
  <w:style w:type="paragraph" w:customStyle="1" w:styleId="FC2A312E9857453A882B84EF02DB19D9">
    <w:name w:val="FC2A312E9857453A882B84EF02DB19D9"/>
  </w:style>
  <w:style w:type="paragraph" w:customStyle="1" w:styleId="B85E56DF0B80413A93C702B7C28C3857">
    <w:name w:val="B85E56DF0B80413A93C702B7C28C3857"/>
  </w:style>
  <w:style w:type="paragraph" w:customStyle="1" w:styleId="EB9DF80D34154C63B46007278EA8B653">
    <w:name w:val="EB9DF80D34154C63B46007278EA8B653"/>
  </w:style>
  <w:style w:type="paragraph" w:customStyle="1" w:styleId="60FFBE822FD844589EBA9D474C9BD044">
    <w:name w:val="60FFBE822FD844589EBA9D474C9BD044"/>
  </w:style>
  <w:style w:type="paragraph" w:customStyle="1" w:styleId="E03225F309D34E7CB35E1233F7A8BEC6">
    <w:name w:val="E03225F309D34E7CB35E1233F7A8BEC6"/>
  </w:style>
  <w:style w:type="paragraph" w:customStyle="1" w:styleId="ED91BD902BE64E34872E2223CDB595A6">
    <w:name w:val="ED91BD902BE64E34872E2223CDB595A6"/>
  </w:style>
  <w:style w:type="paragraph" w:customStyle="1" w:styleId="EFF02B5266CA4E3FB78BADD36E6C55AB">
    <w:name w:val="EFF02B5266CA4E3FB78BADD36E6C55AB"/>
  </w:style>
  <w:style w:type="paragraph" w:customStyle="1" w:styleId="2EAB063857CE4349BEA0EBF2BCC0E682">
    <w:name w:val="2EAB063857CE4349BEA0EBF2BCC0E682"/>
  </w:style>
  <w:style w:type="paragraph" w:customStyle="1" w:styleId="1D33BEC3CADC4A1B9204BE6F9F1C7757">
    <w:name w:val="1D33BEC3CADC4A1B9204BE6F9F1C7757"/>
  </w:style>
  <w:style w:type="paragraph" w:customStyle="1" w:styleId="0CA63D20055543AB95C9B80F3283E615">
    <w:name w:val="0CA63D20055543AB95C9B80F3283E615"/>
  </w:style>
  <w:style w:type="paragraph" w:customStyle="1" w:styleId="36A02322BBFF4C2F82885C5A13BE4093">
    <w:name w:val="36A02322BBFF4C2F82885C5A13BE4093"/>
  </w:style>
  <w:style w:type="paragraph" w:customStyle="1" w:styleId="058BB3A1684546549E2A8828A992ABF1">
    <w:name w:val="058BB3A1684546549E2A8828A992ABF1"/>
  </w:style>
  <w:style w:type="paragraph" w:customStyle="1" w:styleId="B330B84BAB4544898360A71C40B27267">
    <w:name w:val="B330B84BAB4544898360A71C40B27267"/>
  </w:style>
  <w:style w:type="paragraph" w:customStyle="1" w:styleId="CFE3F1C06331412BB9D0507062C08B0C">
    <w:name w:val="CFE3F1C06331412BB9D0507062C08B0C"/>
  </w:style>
  <w:style w:type="paragraph" w:customStyle="1" w:styleId="6D543BA98F1D43C6B0C232D174F93F39">
    <w:name w:val="6D543BA98F1D43C6B0C232D174F93F39"/>
  </w:style>
  <w:style w:type="paragraph" w:customStyle="1" w:styleId="158BE3FF92944A6B8735C5F810C542FE">
    <w:name w:val="158BE3FF92944A6B8735C5F810C542FE"/>
  </w:style>
  <w:style w:type="paragraph" w:customStyle="1" w:styleId="92D677F3C7DE48B8850D88435AC21B8A">
    <w:name w:val="92D677F3C7DE48B8850D88435AC21B8A"/>
  </w:style>
  <w:style w:type="paragraph" w:customStyle="1" w:styleId="4FA4AD05D22C4537A9E5063A5AAC3FDD">
    <w:name w:val="4FA4AD05D22C4537A9E5063A5AAC3FDD"/>
  </w:style>
  <w:style w:type="paragraph" w:customStyle="1" w:styleId="58D9D61BD2174143A8DB7396A8D5E367">
    <w:name w:val="58D9D61BD2174143A8DB7396A8D5E367"/>
  </w:style>
  <w:style w:type="paragraph" w:customStyle="1" w:styleId="CDF1304ABCAA41D6B5947FCC068FBF5A">
    <w:name w:val="CDF1304ABCAA41D6B5947FCC068FBF5A"/>
  </w:style>
  <w:style w:type="paragraph" w:customStyle="1" w:styleId="0F19E8D49BB44046BC65A65637FDCC6F">
    <w:name w:val="0F19E8D49BB44046BC65A65637FDCC6F"/>
  </w:style>
  <w:style w:type="paragraph" w:customStyle="1" w:styleId="42D436D2CCD443B2ADF9B1A988965029">
    <w:name w:val="42D436D2CCD443B2ADF9B1A988965029"/>
  </w:style>
  <w:style w:type="paragraph" w:customStyle="1" w:styleId="62D88587C1A446D88F8B33568111CAFE">
    <w:name w:val="62D88587C1A446D88F8B33568111CAFE"/>
  </w:style>
  <w:style w:type="paragraph" w:customStyle="1" w:styleId="E178242430D0482BB254345196AE56AB">
    <w:name w:val="E178242430D0482BB254345196AE56AB"/>
  </w:style>
  <w:style w:type="paragraph" w:customStyle="1" w:styleId="6D6C243918394F86B78387A0D491B8BE">
    <w:name w:val="6D6C243918394F86B78387A0D491B8BE"/>
  </w:style>
  <w:style w:type="paragraph" w:customStyle="1" w:styleId="A42D41F55B33442EBF0B53BF1C037845">
    <w:name w:val="A42D41F55B33442EBF0B53BF1C037845"/>
  </w:style>
  <w:style w:type="paragraph" w:customStyle="1" w:styleId="B36EA6D62A074E9CAA322D01F02DC194">
    <w:name w:val="B36EA6D62A074E9CAA322D01F02DC194"/>
  </w:style>
  <w:style w:type="paragraph" w:customStyle="1" w:styleId="CDB1858209B34BBF93F9E444D6281DF9">
    <w:name w:val="CDB1858209B34BBF93F9E444D6281DF9"/>
  </w:style>
  <w:style w:type="paragraph" w:customStyle="1" w:styleId="8747E5E7545148C880E15DCA8D166E1A">
    <w:name w:val="8747E5E7545148C880E15DCA8D166E1A"/>
  </w:style>
  <w:style w:type="paragraph" w:customStyle="1" w:styleId="2F8DD5275E0D4F1A9B663F1FBE070FA0">
    <w:name w:val="2F8DD5275E0D4F1A9B663F1FBE070FA0"/>
  </w:style>
  <w:style w:type="paragraph" w:customStyle="1" w:styleId="97431A248102474FBBBE5B89123C2ADB">
    <w:name w:val="97431A248102474FBBBE5B89123C2ADB"/>
  </w:style>
  <w:style w:type="paragraph" w:customStyle="1" w:styleId="15E690BDA5D249AD87705179C82154B5">
    <w:name w:val="15E690BDA5D249AD87705179C82154B5"/>
  </w:style>
  <w:style w:type="paragraph" w:customStyle="1" w:styleId="024ADF7E9B2144BF9122F810E48EF800">
    <w:name w:val="024ADF7E9B2144BF9122F810E48EF800"/>
  </w:style>
  <w:style w:type="paragraph" w:customStyle="1" w:styleId="52D12FA4FB3F496FB50958BEC21B0126">
    <w:name w:val="52D12FA4FB3F496FB50958BEC21B0126"/>
  </w:style>
  <w:style w:type="paragraph" w:customStyle="1" w:styleId="5461F52CFD3E42659633B5E18CB5B67D">
    <w:name w:val="5461F52CFD3E42659633B5E18CB5B67D"/>
  </w:style>
  <w:style w:type="paragraph" w:customStyle="1" w:styleId="7E7A4407CD2D44F0BF7D7F43337BEA8E">
    <w:name w:val="7E7A4407CD2D44F0BF7D7F43337BEA8E"/>
  </w:style>
  <w:style w:type="paragraph" w:customStyle="1" w:styleId="CC1C61643C5C4BEE805C4F672F9DB343">
    <w:name w:val="CC1C61643C5C4BEE805C4F672F9DB343"/>
    <w:rsid w:val="00AB682B"/>
  </w:style>
  <w:style w:type="paragraph" w:customStyle="1" w:styleId="0E9669B4EDDC47AE82E244809129781A">
    <w:name w:val="0E9669B4EDDC47AE82E244809129781A"/>
    <w:rsid w:val="00AB682B"/>
  </w:style>
  <w:style w:type="paragraph" w:customStyle="1" w:styleId="E131AE6ED7FF40D59BB6B33170ED825D">
    <w:name w:val="E131AE6ED7FF40D59BB6B33170ED825D"/>
    <w:rsid w:val="00AB682B"/>
  </w:style>
  <w:style w:type="paragraph" w:customStyle="1" w:styleId="9BF22FA713174E0ABEA0A1AE17E61642">
    <w:name w:val="9BF22FA713174E0ABEA0A1AE17E61642"/>
    <w:rsid w:val="00AB682B"/>
  </w:style>
  <w:style w:type="paragraph" w:customStyle="1" w:styleId="5DE8AEEFBBE1442AAE44B0E812200236">
    <w:name w:val="5DE8AEEFBBE1442AAE44B0E812200236"/>
    <w:rsid w:val="00AB682B"/>
  </w:style>
  <w:style w:type="paragraph" w:customStyle="1" w:styleId="DDF2434B1ECA4B11A428CB9C051C379C">
    <w:name w:val="DDF2434B1ECA4B11A428CB9C051C379C"/>
    <w:rsid w:val="00AB682B"/>
  </w:style>
  <w:style w:type="paragraph" w:customStyle="1" w:styleId="7121E5C00FD646D1887C9EFF45146F2F">
    <w:name w:val="7121E5C00FD646D1887C9EFF45146F2F"/>
    <w:rsid w:val="00AB682B"/>
  </w:style>
  <w:style w:type="paragraph" w:customStyle="1" w:styleId="6951878A4CBD4B2083E5E53BC136957A">
    <w:name w:val="6951878A4CBD4B2083E5E53BC136957A"/>
    <w:rsid w:val="00AB6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RFP Template 12.23.2025 (003)</Template>
  <TotalTime>10</TotalTime>
  <Pages>35</Pages>
  <Words>14406</Words>
  <Characters>82117</Characters>
  <Application>Microsoft Office Word</Application>
  <DocSecurity>0</DocSecurity>
  <Lines>1520</Lines>
  <Paragraphs>614</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95909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Meeks, Stephanie</dc:creator>
  <cp:keywords/>
  <dc:description/>
  <cp:lastModifiedBy>Deeds, Frank</cp:lastModifiedBy>
  <cp:revision>2</cp:revision>
  <dcterms:created xsi:type="dcterms:W3CDTF">2026-02-17T18:05:00Z</dcterms:created>
  <dcterms:modified xsi:type="dcterms:W3CDTF">2026-02-17T18:05:00Z</dcterms:modified>
</cp:coreProperties>
</file>