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E0054" w14:textId="26485E46" w:rsidR="00DD5CAE" w:rsidRPr="00131759" w:rsidRDefault="00DD5CAE" w:rsidP="00DD5CAE">
      <w:pPr>
        <w:pStyle w:val="ListParagraph"/>
        <w:numPr>
          <w:ilvl w:val="0"/>
          <w:numId w:val="1"/>
        </w:numPr>
        <w:contextualSpacing w:val="0"/>
        <w:rPr>
          <w:rFonts w:eastAsia="Times New Roman"/>
          <w:color w:val="EE0000"/>
          <w:sz w:val="22"/>
          <w:szCs w:val="22"/>
        </w:rPr>
      </w:pPr>
      <w:r w:rsidRPr="00AD5CAB">
        <w:rPr>
          <w:rFonts w:eastAsia="Times New Roman"/>
          <w:sz w:val="22"/>
          <w:szCs w:val="22"/>
        </w:rPr>
        <w:t xml:space="preserve">Will RFP respondents </w:t>
      </w:r>
      <w:proofErr w:type="gramStart"/>
      <w:r w:rsidRPr="00AD5CAB">
        <w:rPr>
          <w:rFonts w:eastAsia="Times New Roman"/>
          <w:sz w:val="22"/>
          <w:szCs w:val="22"/>
        </w:rPr>
        <w:t>have the opportunity to</w:t>
      </w:r>
      <w:proofErr w:type="gramEnd"/>
      <w:r w:rsidRPr="00AD5CAB">
        <w:rPr>
          <w:rFonts w:eastAsia="Times New Roman"/>
          <w:sz w:val="22"/>
          <w:szCs w:val="22"/>
        </w:rPr>
        <w:t xml:space="preserve"> present in person/virtually?</w:t>
      </w:r>
      <w:r w:rsidR="00120967" w:rsidRPr="00AD5CAB">
        <w:rPr>
          <w:rFonts w:eastAsia="Times New Roman"/>
          <w:sz w:val="22"/>
          <w:szCs w:val="22"/>
        </w:rPr>
        <w:t xml:space="preserve"> </w:t>
      </w:r>
      <w:r w:rsidR="002B1E93" w:rsidRPr="00131759">
        <w:rPr>
          <w:rFonts w:eastAsia="Times New Roman"/>
          <w:color w:val="EE0000"/>
          <w:sz w:val="22"/>
          <w:szCs w:val="22"/>
        </w:rPr>
        <w:t xml:space="preserve">Presentations will be determined </w:t>
      </w:r>
      <w:r w:rsidR="000635C4" w:rsidRPr="00131759">
        <w:rPr>
          <w:rFonts w:eastAsia="Times New Roman"/>
          <w:color w:val="EE0000"/>
          <w:sz w:val="22"/>
          <w:szCs w:val="22"/>
        </w:rPr>
        <w:t xml:space="preserve">upon review of RFP response. </w:t>
      </w:r>
    </w:p>
    <w:p w14:paraId="5B169E1A" w14:textId="77777777" w:rsidR="000C6F5D" w:rsidRPr="00131759" w:rsidRDefault="000C6F5D" w:rsidP="000C6F5D">
      <w:pPr>
        <w:pStyle w:val="ListParagraph"/>
        <w:contextualSpacing w:val="0"/>
        <w:rPr>
          <w:rFonts w:eastAsia="Times New Roman"/>
          <w:color w:val="EE0000"/>
          <w:sz w:val="22"/>
          <w:szCs w:val="22"/>
        </w:rPr>
      </w:pPr>
    </w:p>
    <w:p w14:paraId="5BBF6E41" w14:textId="47C27DE9" w:rsidR="00DD5CAE" w:rsidRDefault="00DD5CAE" w:rsidP="00DD5CAE">
      <w:pPr>
        <w:pStyle w:val="ListParagraph"/>
        <w:numPr>
          <w:ilvl w:val="0"/>
          <w:numId w:val="1"/>
        </w:numPr>
        <w:contextualSpacing w:val="0"/>
        <w:rPr>
          <w:rFonts w:eastAsia="Times New Roman"/>
          <w:color w:val="EE0000"/>
          <w:sz w:val="22"/>
          <w:szCs w:val="22"/>
        </w:rPr>
      </w:pPr>
      <w:r w:rsidRPr="00AD5CAB">
        <w:rPr>
          <w:rFonts w:eastAsia="Times New Roman"/>
          <w:sz w:val="22"/>
          <w:szCs w:val="22"/>
        </w:rPr>
        <w:t>Are current assets on contract with GE also in scope for this RFP? If so, would you like to keep coverage levels the same and utilize those coverage levels on other MV equipment of the same modality?</w:t>
      </w:r>
      <w:r w:rsidR="00AE0AB5" w:rsidRPr="00AD5CAB">
        <w:rPr>
          <w:rFonts w:eastAsia="Times New Roman"/>
          <w:sz w:val="22"/>
          <w:szCs w:val="22"/>
        </w:rPr>
        <w:t xml:space="preserve"> </w:t>
      </w:r>
      <w:r w:rsidR="00AD5CAB" w:rsidRPr="00AD5CAB">
        <w:rPr>
          <w:rFonts w:eastAsia="Times New Roman"/>
          <w:color w:val="EE0000"/>
          <w:sz w:val="22"/>
          <w:szCs w:val="22"/>
        </w:rPr>
        <w:t xml:space="preserve">Current GE equipment is in scope. Coverage levels should be maintained at current levels. </w:t>
      </w:r>
    </w:p>
    <w:p w14:paraId="42094298" w14:textId="77777777" w:rsidR="000C6F5D" w:rsidRPr="000C6F5D" w:rsidRDefault="000C6F5D" w:rsidP="000C6F5D">
      <w:pPr>
        <w:pStyle w:val="ListParagraph"/>
        <w:rPr>
          <w:rFonts w:eastAsia="Times New Roman"/>
          <w:color w:val="EE0000"/>
          <w:sz w:val="22"/>
          <w:szCs w:val="22"/>
        </w:rPr>
      </w:pPr>
    </w:p>
    <w:p w14:paraId="092DEDD2" w14:textId="77777777" w:rsidR="000C6F5D" w:rsidRPr="00AD5CAB" w:rsidRDefault="000C6F5D" w:rsidP="000C6F5D">
      <w:pPr>
        <w:pStyle w:val="ListParagraph"/>
        <w:contextualSpacing w:val="0"/>
        <w:rPr>
          <w:rFonts w:eastAsia="Times New Roman"/>
          <w:color w:val="EE0000"/>
          <w:sz w:val="22"/>
          <w:szCs w:val="22"/>
        </w:rPr>
      </w:pPr>
    </w:p>
    <w:p w14:paraId="59F5A85A" w14:textId="11C038B6" w:rsidR="00DD5CAE" w:rsidRDefault="00DD5CAE" w:rsidP="00DD5CAE">
      <w:pPr>
        <w:numPr>
          <w:ilvl w:val="0"/>
          <w:numId w:val="1"/>
        </w:numPr>
        <w:rPr>
          <w:rFonts w:eastAsia="Times New Roman"/>
          <w:color w:val="000000"/>
        </w:rPr>
      </w:pPr>
      <w:r>
        <w:rPr>
          <w:rFonts w:eastAsia="Times New Roman"/>
          <w:color w:val="000000"/>
        </w:rPr>
        <w:t xml:space="preserve"> Contracts and test equipment. How many imaging and specialty biomed assets currently carry OEM or third-party service contracts, including expirations, coverage terms, and annual costs? Provide a tracking export covering asset tag, modality, manufacturer, model, serial, contract type, vendor, start and end dates, annual cost, coverage scope, response SLA, and renewal notice window. Also inventory all test equipment JPS owns not covered under an existing service contract; electrical safety analyzers, infusion pump analyzers, defibrillator testers, gas flow analyzers, ultrasound probe testers; itemized by type, quantity, age, calibration status, and remaining useful life, noting that contracted assets should not count toward front-loaded capital spend. Finally, how many </w:t>
      </w:r>
      <w:proofErr w:type="gramStart"/>
      <w:r>
        <w:rPr>
          <w:rFonts w:eastAsia="Times New Roman"/>
          <w:color w:val="000000"/>
        </w:rPr>
        <w:t>active</w:t>
      </w:r>
      <w:proofErr w:type="gramEnd"/>
      <w:r>
        <w:rPr>
          <w:rFonts w:eastAsia="Times New Roman"/>
          <w:color w:val="000000"/>
        </w:rPr>
        <w:t xml:space="preserve"> outside service and maintenance contracts </w:t>
      </w:r>
      <w:proofErr w:type="gramStart"/>
      <w:r>
        <w:rPr>
          <w:rFonts w:eastAsia="Times New Roman"/>
          <w:color w:val="000000"/>
        </w:rPr>
        <w:t>is</w:t>
      </w:r>
      <w:proofErr w:type="gramEnd"/>
      <w:r>
        <w:rPr>
          <w:rFonts w:eastAsia="Times New Roman"/>
          <w:color w:val="000000"/>
        </w:rPr>
        <w:t xml:space="preserve"> JPS managing across clinical engineering and imaging, including OEM warranties, GPO agreements, and third-party service plans?</w:t>
      </w:r>
      <w:r w:rsidR="0007667F" w:rsidRPr="002070BB">
        <w:rPr>
          <w:rFonts w:eastAsia="Times New Roman"/>
          <w:color w:val="7030A0"/>
        </w:rPr>
        <w:t xml:space="preserve"> </w:t>
      </w:r>
      <w:r w:rsidR="0007667F" w:rsidRPr="00131759">
        <w:rPr>
          <w:rFonts w:eastAsia="Times New Roman"/>
          <w:color w:val="EE0000"/>
        </w:rPr>
        <w:t xml:space="preserve">See </w:t>
      </w:r>
      <w:r w:rsidR="002070BB" w:rsidRPr="00131759">
        <w:rPr>
          <w:rFonts w:eastAsia="Times New Roman"/>
          <w:color w:val="EE0000"/>
        </w:rPr>
        <w:t>Attached</w:t>
      </w:r>
    </w:p>
    <w:p w14:paraId="5509988F" w14:textId="77777777" w:rsidR="00D110D0" w:rsidRDefault="00D110D0" w:rsidP="00D110D0">
      <w:pPr>
        <w:ind w:left="720"/>
        <w:rPr>
          <w:rFonts w:eastAsia="Times New Roman"/>
          <w:color w:val="000000"/>
        </w:rPr>
      </w:pPr>
    </w:p>
    <w:p w14:paraId="7B6DAE20" w14:textId="77777777" w:rsidR="000C6F5D" w:rsidRDefault="000C6F5D" w:rsidP="000C6F5D">
      <w:pPr>
        <w:ind w:left="720"/>
        <w:rPr>
          <w:rFonts w:eastAsia="Times New Roman"/>
          <w:color w:val="000000"/>
        </w:rPr>
      </w:pPr>
    </w:p>
    <w:p w14:paraId="49EB8D3E" w14:textId="77777777" w:rsidR="000C6F5D" w:rsidRDefault="000C6F5D" w:rsidP="000C6F5D">
      <w:pPr>
        <w:ind w:left="720"/>
        <w:rPr>
          <w:rFonts w:eastAsia="Times New Roman"/>
          <w:color w:val="000000"/>
        </w:rPr>
      </w:pPr>
    </w:p>
    <w:p w14:paraId="40485E63" w14:textId="6214B1AC" w:rsidR="00DD5CAE" w:rsidRDefault="00DD5CAE" w:rsidP="00DD5CAE">
      <w:pPr>
        <w:numPr>
          <w:ilvl w:val="0"/>
          <w:numId w:val="1"/>
        </w:numPr>
        <w:rPr>
          <w:rFonts w:eastAsia="Times New Roman"/>
          <w:color w:val="EE0000"/>
        </w:rPr>
      </w:pPr>
      <w:r>
        <w:rPr>
          <w:rFonts w:eastAsia="Times New Roman"/>
          <w:color w:val="000000"/>
        </w:rPr>
        <w:t>Scope and management. Does the scope include the current management layer; directors, managers, supervisors or is Respondent only taking on the non-manager leads and the twenty techs and engineers below them?</w:t>
      </w:r>
      <w:r w:rsidR="00E53522">
        <w:rPr>
          <w:rFonts w:eastAsia="Times New Roman"/>
          <w:color w:val="000000"/>
        </w:rPr>
        <w:t xml:space="preserve"> </w:t>
      </w:r>
      <w:r w:rsidR="00E53522" w:rsidRPr="00E53522">
        <w:rPr>
          <w:rFonts w:eastAsia="Times New Roman"/>
          <w:color w:val="EE0000"/>
        </w:rPr>
        <w:t>The respondent needs to supply a qualified director, capital director, and site manager</w:t>
      </w:r>
      <w:r w:rsidR="00E53522">
        <w:rPr>
          <w:rFonts w:eastAsia="Times New Roman"/>
          <w:color w:val="000000"/>
        </w:rPr>
        <w:t>.</w:t>
      </w:r>
      <w:r>
        <w:rPr>
          <w:rFonts w:eastAsia="Times New Roman"/>
          <w:color w:val="000000"/>
        </w:rPr>
        <w:t xml:space="preserve"> If managers are excluded, who fills that gap during transition, and does JPS want Respondent to propose management coverage as an option or a requirement? </w:t>
      </w:r>
      <w:r w:rsidR="00B538DA" w:rsidRPr="00B538DA">
        <w:rPr>
          <w:rFonts w:eastAsia="Times New Roman"/>
          <w:color w:val="EE0000"/>
        </w:rPr>
        <w:t xml:space="preserve">The respondents will provide the leadership who will manage the JPS Clinical Engineering department. </w:t>
      </w:r>
      <w:r>
        <w:rPr>
          <w:rFonts w:eastAsia="Times New Roman"/>
          <w:color w:val="000000"/>
        </w:rPr>
        <w:t>Would JPS also be open to transitioning that team of twenty to Respondent employment, giving us direct authority to hire, develop, and release at need?</w:t>
      </w:r>
      <w:r w:rsidR="00B538DA">
        <w:rPr>
          <w:rFonts w:eastAsia="Times New Roman"/>
          <w:color w:val="000000"/>
        </w:rPr>
        <w:t xml:space="preserve"> </w:t>
      </w:r>
      <w:r w:rsidR="00B538DA" w:rsidRPr="00B538DA">
        <w:rPr>
          <w:rFonts w:eastAsia="Times New Roman"/>
          <w:color w:val="EE0000"/>
        </w:rPr>
        <w:t>No</w:t>
      </w:r>
    </w:p>
    <w:p w14:paraId="5ECDB2DD" w14:textId="77777777" w:rsidR="000C6F5D" w:rsidRPr="00B538DA" w:rsidRDefault="000C6F5D" w:rsidP="000C6F5D">
      <w:pPr>
        <w:ind w:left="720"/>
        <w:rPr>
          <w:rFonts w:eastAsia="Times New Roman"/>
          <w:color w:val="EE0000"/>
        </w:rPr>
      </w:pPr>
    </w:p>
    <w:p w14:paraId="3359BFB3" w14:textId="6C73E6B0" w:rsidR="00DD5CAE" w:rsidRDefault="00DD5CAE" w:rsidP="00DD5CAE">
      <w:pPr>
        <w:numPr>
          <w:ilvl w:val="0"/>
          <w:numId w:val="1"/>
        </w:numPr>
        <w:rPr>
          <w:rFonts w:eastAsia="Times New Roman"/>
          <w:color w:val="EE0000"/>
        </w:rPr>
      </w:pPr>
      <w:r>
        <w:rPr>
          <w:rFonts w:eastAsia="Times New Roman"/>
          <w:color w:val="000000"/>
        </w:rPr>
        <w:t>Capital management manager. Is the capital management manager role liaising with supply chain on clinical equipment purchases as a dedicated FTE or shared across the clinical engineering leadership team, and what does the handoff process look like from requisition through installation and PM onboarding?</w:t>
      </w:r>
      <w:r w:rsidR="00A9544F">
        <w:rPr>
          <w:rFonts w:eastAsia="Times New Roman"/>
          <w:color w:val="000000"/>
        </w:rPr>
        <w:t xml:space="preserve"> </w:t>
      </w:r>
      <w:r w:rsidR="00A9544F" w:rsidRPr="00E6375D">
        <w:rPr>
          <w:rFonts w:eastAsia="Times New Roman"/>
          <w:color w:val="EE0000"/>
        </w:rPr>
        <w:t xml:space="preserve">Capital Manager </w:t>
      </w:r>
      <w:r w:rsidR="000B26DB" w:rsidRPr="00E6375D">
        <w:rPr>
          <w:rFonts w:eastAsia="Times New Roman"/>
          <w:color w:val="EE0000"/>
        </w:rPr>
        <w:t xml:space="preserve">is a dedicated FTE in Clinical Engineering and is a requirement of the awardee to provide. </w:t>
      </w:r>
    </w:p>
    <w:p w14:paraId="1836AD88" w14:textId="77777777" w:rsidR="000C6F5D" w:rsidRDefault="000C6F5D" w:rsidP="000C6F5D">
      <w:pPr>
        <w:pStyle w:val="ListParagraph"/>
        <w:rPr>
          <w:rFonts w:eastAsia="Times New Roman"/>
          <w:color w:val="EE0000"/>
        </w:rPr>
      </w:pPr>
    </w:p>
    <w:p w14:paraId="6757391B" w14:textId="77777777" w:rsidR="000C6F5D" w:rsidRPr="00E6375D" w:rsidRDefault="000C6F5D" w:rsidP="000C6F5D">
      <w:pPr>
        <w:ind w:left="720"/>
        <w:rPr>
          <w:rFonts w:eastAsia="Times New Roman"/>
          <w:color w:val="EE0000"/>
        </w:rPr>
      </w:pPr>
    </w:p>
    <w:p w14:paraId="151C17A9" w14:textId="520E6284" w:rsidR="00DD5CAE" w:rsidRPr="007B696F" w:rsidRDefault="00DD5CAE" w:rsidP="00DD5CAE">
      <w:pPr>
        <w:numPr>
          <w:ilvl w:val="0"/>
          <w:numId w:val="1"/>
        </w:numPr>
        <w:rPr>
          <w:rFonts w:eastAsia="Times New Roman"/>
          <w:color w:val="EE0000"/>
        </w:rPr>
      </w:pPr>
      <w:r>
        <w:rPr>
          <w:rFonts w:eastAsia="Times New Roman"/>
          <w:color w:val="000000"/>
        </w:rPr>
        <w:t xml:space="preserve">CMMS migration. Will the incumbent CMMS retain PM schedules and </w:t>
      </w:r>
      <w:proofErr w:type="gramStart"/>
      <w:r>
        <w:rPr>
          <w:rFonts w:eastAsia="Times New Roman"/>
          <w:color w:val="000000"/>
        </w:rPr>
        <w:t>full service</w:t>
      </w:r>
      <w:proofErr w:type="gramEnd"/>
      <w:r>
        <w:rPr>
          <w:rFonts w:eastAsia="Times New Roman"/>
          <w:color w:val="000000"/>
        </w:rPr>
        <w:t xml:space="preserve"> history for migration into </w:t>
      </w:r>
      <w:proofErr w:type="spellStart"/>
      <w:r>
        <w:rPr>
          <w:rFonts w:eastAsia="Times New Roman"/>
          <w:color w:val="000000"/>
        </w:rPr>
        <w:t>TruAsset</w:t>
      </w:r>
      <w:proofErr w:type="spellEnd"/>
      <w:r>
        <w:rPr>
          <w:rFonts w:eastAsia="Times New Roman"/>
          <w:color w:val="000000"/>
        </w:rPr>
        <w:t xml:space="preserve">, or will Respondent start from a clean slate and rebuild the PM calendar from the asset inventory alone? Respondent </w:t>
      </w:r>
      <w:proofErr w:type="gramStart"/>
      <w:r>
        <w:rPr>
          <w:rFonts w:eastAsia="Times New Roman"/>
          <w:color w:val="000000"/>
        </w:rPr>
        <w:t>requests</w:t>
      </w:r>
      <w:proofErr w:type="gramEnd"/>
      <w:r>
        <w:rPr>
          <w:rFonts w:eastAsia="Times New Roman"/>
          <w:color w:val="000000"/>
        </w:rPr>
        <w:t xml:space="preserve"> last PM date and </w:t>
      </w:r>
      <w:r>
        <w:rPr>
          <w:rFonts w:eastAsia="Times New Roman"/>
          <w:color w:val="000000"/>
        </w:rPr>
        <w:lastRenderedPageBreak/>
        <w:t>location of asset to support, will this be made available?</w:t>
      </w:r>
      <w:r w:rsidR="00E6375D">
        <w:rPr>
          <w:rFonts w:eastAsia="Times New Roman"/>
          <w:color w:val="000000"/>
        </w:rPr>
        <w:t xml:space="preserve"> </w:t>
      </w:r>
      <w:r w:rsidR="007B696F" w:rsidRPr="007B696F">
        <w:rPr>
          <w:rFonts w:eastAsia="Times New Roman"/>
          <w:color w:val="EE0000"/>
        </w:rPr>
        <w:t>The current system is Nuvolo based and an export will be provided to the awardee.</w:t>
      </w:r>
    </w:p>
    <w:p w14:paraId="71C47BDE" w14:textId="2BBE632B" w:rsidR="00DD5CAE" w:rsidRPr="000C6F5D" w:rsidRDefault="00DD5CAE" w:rsidP="00DD5CAE">
      <w:pPr>
        <w:numPr>
          <w:ilvl w:val="0"/>
          <w:numId w:val="1"/>
        </w:numPr>
        <w:rPr>
          <w:rFonts w:eastAsia="Times New Roman"/>
          <w:color w:val="000000"/>
        </w:rPr>
      </w:pPr>
      <w:r>
        <w:rPr>
          <w:rFonts w:eastAsia="Times New Roman"/>
          <w:color w:val="000000"/>
        </w:rPr>
        <w:t>Loaner fleet. The RFP requires loaner beds, stretchers, and scopes when the MTTR SLA isn't met, and Section Q requires a demonstrable loaner fleet within the DFW Metroplex. The inventory shows 498 electric beds and 18 birthing beds, 516 total, against JPS's 582 licensed beds, a gap of about 66. With that structural shortfall on top of normal failure downtime, does JPS expect Respondent to fund a loaner pool sized for the gap plus attrition, or should the capital plan close the gap to full licensed coverage and limit loaners to true SLA failures? Can JPS also provide current volumes of beds, stretchers, and endoscopes in active use or on loan at any given time, including peak demand, so respondents can right-size a subcontracted fleet?</w:t>
      </w:r>
      <w:r w:rsidR="00714D4B">
        <w:rPr>
          <w:rFonts w:eastAsia="Times New Roman"/>
          <w:color w:val="000000"/>
        </w:rPr>
        <w:t xml:space="preserve"> </w:t>
      </w:r>
      <w:proofErr w:type="gramStart"/>
      <w:r w:rsidR="001765B6" w:rsidRPr="001765B6">
        <w:rPr>
          <w:rFonts w:eastAsia="Times New Roman"/>
          <w:color w:val="EE0000"/>
        </w:rPr>
        <w:t>Awardee</w:t>
      </w:r>
      <w:proofErr w:type="gramEnd"/>
      <w:r w:rsidR="001765B6">
        <w:rPr>
          <w:rFonts w:eastAsia="Times New Roman"/>
          <w:color w:val="EE0000"/>
        </w:rPr>
        <w:t xml:space="preserve"> </w:t>
      </w:r>
      <w:r w:rsidR="00714D4B" w:rsidRPr="001765B6">
        <w:rPr>
          <w:rFonts w:eastAsia="Times New Roman"/>
          <w:color w:val="EE0000"/>
        </w:rPr>
        <w:t>will provide loaner beds or stretchers if short</w:t>
      </w:r>
      <w:r w:rsidR="001765B6" w:rsidRPr="001765B6">
        <w:rPr>
          <w:rFonts w:eastAsia="Times New Roman"/>
          <w:color w:val="EE0000"/>
        </w:rPr>
        <w:t xml:space="preserve">fall is due to downed equipment. </w:t>
      </w:r>
    </w:p>
    <w:p w14:paraId="560AC3A8" w14:textId="77777777" w:rsidR="000C6F5D" w:rsidRDefault="000C6F5D" w:rsidP="000C6F5D">
      <w:pPr>
        <w:ind w:left="720"/>
        <w:rPr>
          <w:rFonts w:eastAsia="Times New Roman"/>
          <w:color w:val="000000"/>
        </w:rPr>
      </w:pPr>
    </w:p>
    <w:p w14:paraId="19D0ECCF" w14:textId="1B96605F" w:rsidR="00DD5CAE" w:rsidRPr="000C6F5D" w:rsidRDefault="00DD5CAE" w:rsidP="00DD5CAE">
      <w:pPr>
        <w:numPr>
          <w:ilvl w:val="0"/>
          <w:numId w:val="1"/>
        </w:numPr>
        <w:rPr>
          <w:rFonts w:eastAsia="Times New Roman"/>
          <w:color w:val="000000"/>
        </w:rPr>
      </w:pPr>
      <w:r>
        <w:rPr>
          <w:rFonts w:eastAsia="Times New Roman"/>
          <w:color w:val="000000"/>
        </w:rPr>
        <w:t xml:space="preserve">Training budget. Does JPS currently fund a training budget for clinical engineering staff, and if so, what's the annual amount and what does it cover; certifications, modality-specific training, manufacturer in-services, or conference attendance? In-service training can be provided as </w:t>
      </w:r>
      <w:proofErr w:type="gramStart"/>
      <w:r>
        <w:rPr>
          <w:rFonts w:eastAsia="Times New Roman"/>
          <w:color w:val="000000"/>
        </w:rPr>
        <w:t>a general</w:t>
      </w:r>
      <w:proofErr w:type="gramEnd"/>
      <w:r>
        <w:rPr>
          <w:rFonts w:eastAsia="Times New Roman"/>
          <w:color w:val="000000"/>
        </w:rPr>
        <w:t xml:space="preserve"> user-level training. Are OEM applications training expected? If so, is the </w:t>
      </w:r>
      <w:proofErr w:type="gramStart"/>
      <w:r>
        <w:rPr>
          <w:rFonts w:eastAsia="Times New Roman"/>
          <w:color w:val="000000"/>
        </w:rPr>
        <w:t>District</w:t>
      </w:r>
      <w:proofErr w:type="gramEnd"/>
      <w:r>
        <w:rPr>
          <w:rFonts w:eastAsia="Times New Roman"/>
          <w:color w:val="000000"/>
        </w:rPr>
        <w:t xml:space="preserve"> aware this is an additional expense controlled by each OEM?</w:t>
      </w:r>
      <w:r w:rsidR="000456B2">
        <w:rPr>
          <w:rFonts w:eastAsia="Times New Roman"/>
          <w:color w:val="000000"/>
        </w:rPr>
        <w:t xml:space="preserve"> </w:t>
      </w:r>
      <w:r w:rsidR="00E879E5" w:rsidRPr="00E879E5">
        <w:rPr>
          <w:rFonts w:eastAsia="Times New Roman"/>
          <w:color w:val="EE0000"/>
        </w:rPr>
        <w:t>The awardee will be responsible for training the onsite staff</w:t>
      </w:r>
      <w:r w:rsidR="00057B0E">
        <w:rPr>
          <w:rFonts w:eastAsia="Times New Roman"/>
          <w:color w:val="EE0000"/>
        </w:rPr>
        <w:t xml:space="preserve"> for equipment level training</w:t>
      </w:r>
      <w:r w:rsidR="00E879E5" w:rsidRPr="00E879E5">
        <w:rPr>
          <w:rFonts w:eastAsia="Times New Roman"/>
          <w:color w:val="EE0000"/>
        </w:rPr>
        <w:t xml:space="preserve">. </w:t>
      </w:r>
    </w:p>
    <w:p w14:paraId="68F8E52E" w14:textId="77777777" w:rsidR="000C6F5D" w:rsidRDefault="000C6F5D" w:rsidP="000C6F5D">
      <w:pPr>
        <w:pStyle w:val="ListParagraph"/>
        <w:rPr>
          <w:rFonts w:eastAsia="Times New Roman"/>
          <w:color w:val="000000"/>
        </w:rPr>
      </w:pPr>
    </w:p>
    <w:p w14:paraId="1B355B36" w14:textId="77777777" w:rsidR="000C6F5D" w:rsidRDefault="000C6F5D" w:rsidP="000C6F5D">
      <w:pPr>
        <w:ind w:left="720"/>
        <w:rPr>
          <w:rFonts w:eastAsia="Times New Roman"/>
          <w:color w:val="000000"/>
        </w:rPr>
      </w:pPr>
    </w:p>
    <w:p w14:paraId="7F199018" w14:textId="71C1F795" w:rsidR="00DD5CAE" w:rsidRPr="00217A8E" w:rsidRDefault="00DD5CAE" w:rsidP="00DD5CAE">
      <w:pPr>
        <w:numPr>
          <w:ilvl w:val="0"/>
          <w:numId w:val="1"/>
        </w:numPr>
        <w:rPr>
          <w:rFonts w:eastAsia="Times New Roman"/>
          <w:color w:val="7030A0"/>
        </w:rPr>
      </w:pPr>
      <w:r>
        <w:rPr>
          <w:rFonts w:eastAsia="Times New Roman"/>
          <w:color w:val="000000"/>
        </w:rPr>
        <w:t>Pricing structures. Can respondents submit multiple pricing structures, one with parts included in the base rate, one with parts excluded and billed separately, and one with a shared-risk model where Respondent and JPS split parts costs above a defined threshold? Or does JPS want a single all-inclusive quote only?</w:t>
      </w:r>
      <w:r w:rsidR="00057B0E">
        <w:rPr>
          <w:rFonts w:eastAsia="Times New Roman"/>
          <w:color w:val="000000"/>
        </w:rPr>
        <w:t xml:space="preserve"> </w:t>
      </w:r>
      <w:r w:rsidR="00057B0E" w:rsidRPr="00131759">
        <w:rPr>
          <w:rFonts w:eastAsia="Times New Roman"/>
          <w:color w:val="EE0000"/>
        </w:rPr>
        <w:t>Single all-inclusive quote only</w:t>
      </w:r>
    </w:p>
    <w:p w14:paraId="6AD8B989" w14:textId="77777777" w:rsidR="000C6F5D" w:rsidRPr="00057B0E" w:rsidRDefault="000C6F5D" w:rsidP="000C6F5D">
      <w:pPr>
        <w:ind w:left="720"/>
        <w:rPr>
          <w:rFonts w:eastAsia="Times New Roman"/>
          <w:color w:val="0070C0"/>
        </w:rPr>
      </w:pPr>
    </w:p>
    <w:p w14:paraId="12B9F330" w14:textId="72BB76DD" w:rsidR="00DD5CAE" w:rsidRPr="000C6F5D" w:rsidRDefault="00DD5CAE" w:rsidP="00DD5CAE">
      <w:pPr>
        <w:numPr>
          <w:ilvl w:val="0"/>
          <w:numId w:val="1"/>
        </w:numPr>
        <w:rPr>
          <w:rFonts w:eastAsia="Times New Roman"/>
          <w:color w:val="000000"/>
        </w:rPr>
      </w:pPr>
      <w:r>
        <w:rPr>
          <w:rFonts w:eastAsia="Times New Roman"/>
          <w:color w:val="000000"/>
        </w:rPr>
        <w:t>RFID. The RFID asset tracking system is described as a project-based installation. Should that be priced as a separate fixed-fee project quote outside the base clinical engineering contract, or bundled into the total program cost?</w:t>
      </w:r>
      <w:r w:rsidR="00057B0E">
        <w:rPr>
          <w:rFonts w:eastAsia="Times New Roman"/>
          <w:color w:val="000000"/>
        </w:rPr>
        <w:t xml:space="preserve"> </w:t>
      </w:r>
      <w:r w:rsidR="00627BD8">
        <w:rPr>
          <w:rFonts w:eastAsia="Times New Roman"/>
          <w:color w:val="EE0000"/>
        </w:rPr>
        <w:t xml:space="preserve">Bundled in the total program cost. </w:t>
      </w:r>
    </w:p>
    <w:p w14:paraId="7B562B60" w14:textId="77777777" w:rsidR="000C6F5D" w:rsidRDefault="000C6F5D" w:rsidP="000C6F5D">
      <w:pPr>
        <w:pStyle w:val="ListParagraph"/>
        <w:rPr>
          <w:rFonts w:eastAsia="Times New Roman"/>
          <w:color w:val="000000"/>
        </w:rPr>
      </w:pPr>
    </w:p>
    <w:p w14:paraId="573A86E7" w14:textId="77777777" w:rsidR="000C6F5D" w:rsidRDefault="000C6F5D" w:rsidP="000C6F5D">
      <w:pPr>
        <w:ind w:left="720"/>
        <w:rPr>
          <w:rFonts w:eastAsia="Times New Roman"/>
          <w:color w:val="000000"/>
        </w:rPr>
      </w:pPr>
    </w:p>
    <w:p w14:paraId="02B345B1" w14:textId="3A89008C" w:rsidR="00DD5CAE" w:rsidRDefault="00DD5CAE" w:rsidP="00DD5CAE">
      <w:pPr>
        <w:numPr>
          <w:ilvl w:val="0"/>
          <w:numId w:val="1"/>
        </w:numPr>
        <w:rPr>
          <w:rFonts w:eastAsia="Times New Roman"/>
          <w:color w:val="000000"/>
        </w:rPr>
      </w:pPr>
      <w:r>
        <w:rPr>
          <w:rFonts w:eastAsia="Times New Roman"/>
          <w:color w:val="000000"/>
        </w:rPr>
        <w:t xml:space="preserve">LAL pumps and traction. LAL pumps require cleaning, maintenance, and distribution under this scope. Does JPS </w:t>
      </w:r>
      <w:proofErr w:type="gramStart"/>
      <w:r>
        <w:rPr>
          <w:rFonts w:eastAsia="Times New Roman"/>
          <w:color w:val="000000"/>
        </w:rPr>
        <w:t>currently</w:t>
      </w:r>
      <w:proofErr w:type="gramEnd"/>
      <w:r>
        <w:rPr>
          <w:rFonts w:eastAsia="Times New Roman"/>
          <w:color w:val="000000"/>
        </w:rPr>
        <w:t xml:space="preserve"> staff that function in-house or through a vendor, and is the expected FTE count included in the twenty-person baseline or additive</w:t>
      </w:r>
      <w:r w:rsidRPr="00131759">
        <w:rPr>
          <w:rFonts w:eastAsia="Times New Roman"/>
          <w:color w:val="EE0000"/>
        </w:rPr>
        <w:t xml:space="preserve">? </w:t>
      </w:r>
      <w:r w:rsidR="006423CE" w:rsidRPr="00131759">
        <w:rPr>
          <w:rFonts w:eastAsia="Times New Roman"/>
          <w:color w:val="EE0000"/>
        </w:rPr>
        <w:t>LAL pumps are covered by 3</w:t>
      </w:r>
      <w:r w:rsidR="006423CE" w:rsidRPr="00131759">
        <w:rPr>
          <w:rFonts w:eastAsia="Times New Roman"/>
          <w:color w:val="EE0000"/>
          <w:vertAlign w:val="superscript"/>
        </w:rPr>
        <w:t>rd</w:t>
      </w:r>
      <w:r w:rsidR="006423CE" w:rsidRPr="00131759">
        <w:rPr>
          <w:rFonts w:eastAsia="Times New Roman"/>
          <w:color w:val="EE0000"/>
        </w:rPr>
        <w:t xml:space="preserve"> party vendor</w:t>
      </w:r>
      <w:r w:rsidR="008412FD">
        <w:rPr>
          <w:rFonts w:eastAsia="Times New Roman"/>
          <w:color w:val="000000"/>
        </w:rPr>
        <w:t xml:space="preserve"> </w:t>
      </w:r>
      <w:r>
        <w:rPr>
          <w:rFonts w:eastAsia="Times New Roman"/>
          <w:color w:val="000000"/>
        </w:rPr>
        <w:t xml:space="preserve">Can the same FTE also maintain traction </w:t>
      </w:r>
      <w:r w:rsidR="00EB70DB">
        <w:rPr>
          <w:rFonts w:eastAsia="Times New Roman"/>
          <w:color w:val="000000"/>
        </w:rPr>
        <w:t>equipment, assembly</w:t>
      </w:r>
      <w:r>
        <w:rPr>
          <w:rFonts w:eastAsia="Times New Roman"/>
          <w:color w:val="000000"/>
        </w:rPr>
        <w:t xml:space="preserve">, disassembly, sterilization, physician partnership or does that need a separate headcount? </w:t>
      </w:r>
      <w:r w:rsidR="00EB70DB" w:rsidRPr="00EB70DB">
        <w:rPr>
          <w:rFonts w:eastAsia="Times New Roman"/>
          <w:color w:val="EE0000"/>
        </w:rPr>
        <w:t>Yes, can be same FTE as above.</w:t>
      </w:r>
      <w:r w:rsidR="00EB70DB">
        <w:rPr>
          <w:rFonts w:eastAsia="Times New Roman"/>
          <w:color w:val="000000"/>
        </w:rPr>
        <w:t xml:space="preserve"> </w:t>
      </w:r>
      <w:r>
        <w:rPr>
          <w:rFonts w:eastAsia="Times New Roman"/>
          <w:color w:val="000000"/>
        </w:rPr>
        <w:t>The inventory shows only one traction unit, one orthopedic traction table, and one orthopedic cement extraction system.</w:t>
      </w:r>
      <w:r w:rsidR="00A85D74">
        <w:rPr>
          <w:rFonts w:eastAsia="Times New Roman"/>
          <w:color w:val="000000"/>
        </w:rPr>
        <w:t xml:space="preserve"> </w:t>
      </w:r>
      <w:r w:rsidR="000F1ED7" w:rsidRPr="000F1ED7">
        <w:rPr>
          <w:rFonts w:eastAsia="Times New Roman"/>
          <w:color w:val="EE0000"/>
        </w:rPr>
        <w:t xml:space="preserve">The traction equipment is housed in a </w:t>
      </w:r>
      <w:proofErr w:type="gramStart"/>
      <w:r w:rsidR="000F1ED7" w:rsidRPr="000F1ED7">
        <w:rPr>
          <w:rFonts w:eastAsia="Times New Roman"/>
          <w:color w:val="EE0000"/>
        </w:rPr>
        <w:t>closet</w:t>
      </w:r>
      <w:proofErr w:type="gramEnd"/>
      <w:r w:rsidR="000F1ED7" w:rsidRPr="000F1ED7">
        <w:rPr>
          <w:rFonts w:eastAsia="Times New Roman"/>
          <w:color w:val="EE0000"/>
        </w:rPr>
        <w:t xml:space="preserve"> and the FTE assembles it based on doctor</w:t>
      </w:r>
      <w:r w:rsidR="0051063E">
        <w:rPr>
          <w:rFonts w:eastAsia="Times New Roman"/>
          <w:color w:val="EE0000"/>
        </w:rPr>
        <w:t>’s</w:t>
      </w:r>
      <w:r w:rsidR="000F1ED7" w:rsidRPr="000F1ED7">
        <w:rPr>
          <w:rFonts w:eastAsia="Times New Roman"/>
          <w:color w:val="EE0000"/>
        </w:rPr>
        <w:t xml:space="preserve"> orders.</w:t>
      </w:r>
      <w:r w:rsidR="000F1ED7">
        <w:rPr>
          <w:rFonts w:eastAsia="Times New Roman"/>
          <w:color w:val="000000"/>
        </w:rPr>
        <w:t xml:space="preserve"> </w:t>
      </w:r>
    </w:p>
    <w:p w14:paraId="0303D9B7" w14:textId="77777777" w:rsidR="00D110D0" w:rsidRDefault="00D110D0" w:rsidP="00D110D0">
      <w:pPr>
        <w:ind w:left="720"/>
        <w:rPr>
          <w:rFonts w:eastAsia="Times New Roman"/>
          <w:color w:val="000000"/>
        </w:rPr>
      </w:pPr>
    </w:p>
    <w:p w14:paraId="32855531" w14:textId="447C0A55" w:rsidR="00DD5CAE" w:rsidRDefault="00DD5CAE" w:rsidP="00DD5CAE">
      <w:pPr>
        <w:numPr>
          <w:ilvl w:val="0"/>
          <w:numId w:val="1"/>
        </w:numPr>
        <w:rPr>
          <w:rFonts w:eastAsia="Times New Roman"/>
          <w:color w:val="EE0000"/>
        </w:rPr>
      </w:pPr>
      <w:r>
        <w:rPr>
          <w:rFonts w:eastAsia="Times New Roman"/>
          <w:color w:val="000000"/>
        </w:rPr>
        <w:lastRenderedPageBreak/>
        <w:t>Emergency coverage cost. Section H mandates 24/7/365 emergency coverage at no added cost with one-hour phone and two-hour on-site response. That's a significant unfunded mandate on top of the staffing model. Option one requires a full evening and weekend on-site crew, one evening team lead, three evening BMET twos, one weekend imaging engineer, for a single main hospital. Option two, on-call and callback, delivers the same emergency response without paying for idle hours. Has JPS modeled the true cost of that requirement, and does Option two satisfy the Section H SLA on its own? What is the current scope of the after-hours coverage plan?</w:t>
      </w:r>
      <w:r w:rsidR="009E752A">
        <w:rPr>
          <w:rFonts w:eastAsia="Times New Roman"/>
          <w:color w:val="000000"/>
        </w:rPr>
        <w:t xml:space="preserve"> </w:t>
      </w:r>
      <w:r w:rsidR="00DD0BB8" w:rsidRPr="005B7724">
        <w:rPr>
          <w:rFonts w:eastAsia="Times New Roman"/>
          <w:color w:val="EE0000"/>
        </w:rPr>
        <w:t>Respondents</w:t>
      </w:r>
      <w:r w:rsidR="009E752A" w:rsidRPr="005B7724">
        <w:rPr>
          <w:rFonts w:eastAsia="Times New Roman"/>
          <w:color w:val="EE0000"/>
        </w:rPr>
        <w:t xml:space="preserve"> should outline </w:t>
      </w:r>
      <w:r w:rsidR="005B7724" w:rsidRPr="005B7724">
        <w:rPr>
          <w:rFonts w:eastAsia="Times New Roman"/>
          <w:color w:val="EE0000"/>
        </w:rPr>
        <w:t xml:space="preserve">costing for </w:t>
      </w:r>
      <w:r w:rsidR="009E752A" w:rsidRPr="005B7724">
        <w:rPr>
          <w:rFonts w:eastAsia="Times New Roman"/>
          <w:color w:val="EE0000"/>
        </w:rPr>
        <w:t>both scenarios</w:t>
      </w:r>
      <w:r w:rsidR="005B7724" w:rsidRPr="005B7724">
        <w:rPr>
          <w:rFonts w:eastAsia="Times New Roman"/>
          <w:color w:val="EE0000"/>
        </w:rPr>
        <w:t>.</w:t>
      </w:r>
    </w:p>
    <w:p w14:paraId="17C9C0E0" w14:textId="77777777" w:rsidR="00D110D0" w:rsidRDefault="00D110D0" w:rsidP="00D110D0">
      <w:pPr>
        <w:pStyle w:val="ListParagraph"/>
        <w:rPr>
          <w:rFonts w:eastAsia="Times New Roman"/>
          <w:color w:val="EE0000"/>
        </w:rPr>
      </w:pPr>
    </w:p>
    <w:p w14:paraId="068E2FBB" w14:textId="77777777" w:rsidR="00D110D0" w:rsidRPr="005B7724" w:rsidRDefault="00D110D0" w:rsidP="00D110D0">
      <w:pPr>
        <w:ind w:left="720"/>
        <w:rPr>
          <w:rFonts w:eastAsia="Times New Roman"/>
          <w:color w:val="EE0000"/>
        </w:rPr>
      </w:pPr>
    </w:p>
    <w:p w14:paraId="402213FE" w14:textId="5FF2E885" w:rsidR="00DD5CAE" w:rsidRPr="009D6DA4" w:rsidRDefault="00DD5CAE" w:rsidP="00DD5CAE">
      <w:pPr>
        <w:numPr>
          <w:ilvl w:val="0"/>
          <w:numId w:val="1"/>
        </w:numPr>
        <w:rPr>
          <w:rFonts w:eastAsia="Times New Roman"/>
          <w:color w:val="EE0000"/>
        </w:rPr>
      </w:pPr>
      <w:r>
        <w:rPr>
          <w:rFonts w:eastAsia="Times New Roman"/>
          <w:color w:val="000000"/>
        </w:rPr>
        <w:t xml:space="preserve">Local DFW office. Section R requires </w:t>
      </w:r>
      <w:proofErr w:type="gramStart"/>
      <w:r>
        <w:rPr>
          <w:rFonts w:eastAsia="Times New Roman"/>
          <w:color w:val="000000"/>
        </w:rPr>
        <w:t>a local</w:t>
      </w:r>
      <w:proofErr w:type="gramEnd"/>
      <w:r>
        <w:rPr>
          <w:rFonts w:eastAsia="Times New Roman"/>
          <w:color w:val="000000"/>
        </w:rPr>
        <w:t xml:space="preserve"> DFW office housing support personnel available to supplement district staff. Does that mean a physical shop-style depot with techs stationed on standby, or is it sufficient to have Respondent personnel or a subcontractor positioned within the Metroplex who can flex to JPS on demand?</w:t>
      </w:r>
      <w:r w:rsidR="00DD0BB8">
        <w:rPr>
          <w:rFonts w:eastAsia="Times New Roman"/>
          <w:color w:val="000000"/>
        </w:rPr>
        <w:t xml:space="preserve"> </w:t>
      </w:r>
      <w:r w:rsidR="00DD0BB8" w:rsidRPr="009D6DA4">
        <w:rPr>
          <w:rFonts w:eastAsia="Times New Roman"/>
          <w:color w:val="EE0000"/>
        </w:rPr>
        <w:t>Concern is around appropriate responsiveness to the program</w:t>
      </w:r>
    </w:p>
    <w:p w14:paraId="382ADD27" w14:textId="77777777" w:rsidR="00D110D0" w:rsidRDefault="00D110D0" w:rsidP="00D110D0">
      <w:pPr>
        <w:ind w:left="720"/>
        <w:rPr>
          <w:rFonts w:eastAsia="Times New Roman"/>
          <w:color w:val="000000"/>
        </w:rPr>
      </w:pPr>
    </w:p>
    <w:p w14:paraId="5A30E098" w14:textId="77777777" w:rsidR="00D110D0" w:rsidRDefault="00D110D0" w:rsidP="00D110D0">
      <w:pPr>
        <w:ind w:left="720"/>
        <w:rPr>
          <w:rFonts w:eastAsia="Times New Roman"/>
          <w:color w:val="000000"/>
        </w:rPr>
      </w:pPr>
    </w:p>
    <w:p w14:paraId="7665C3EC" w14:textId="0AED8300" w:rsidR="00DD5CAE" w:rsidRDefault="00DD5CAE" w:rsidP="00DD5CAE">
      <w:pPr>
        <w:numPr>
          <w:ilvl w:val="0"/>
          <w:numId w:val="1"/>
        </w:numPr>
        <w:rPr>
          <w:rFonts w:eastAsia="Times New Roman"/>
          <w:color w:val="EE0000"/>
        </w:rPr>
      </w:pPr>
      <w:r>
        <w:rPr>
          <w:rFonts w:eastAsia="Times New Roman"/>
          <w:color w:val="000000"/>
        </w:rPr>
        <w:t xml:space="preserve">Nurse call and IT coordination. Nurse call system management and maintenance is in scope, along with coordination with JPS information security. Is that work currently performed by one of the existing biomed techs, or is it a new </w:t>
      </w:r>
      <w:proofErr w:type="gramStart"/>
      <w:r>
        <w:rPr>
          <w:rFonts w:eastAsia="Times New Roman"/>
          <w:color w:val="000000"/>
        </w:rPr>
        <w:t>add</w:t>
      </w:r>
      <w:proofErr w:type="gramEnd"/>
      <w:r>
        <w:rPr>
          <w:rFonts w:eastAsia="Times New Roman"/>
          <w:color w:val="000000"/>
        </w:rPr>
        <w:t xml:space="preserve"> that needs dedicated time?</w:t>
      </w:r>
      <w:r w:rsidR="000571A3">
        <w:rPr>
          <w:rFonts w:eastAsia="Times New Roman"/>
          <w:color w:val="000000"/>
        </w:rPr>
        <w:t xml:space="preserve"> </w:t>
      </w:r>
      <w:r w:rsidR="002007B6" w:rsidRPr="002007B6">
        <w:rPr>
          <w:rFonts w:eastAsia="Times New Roman"/>
          <w:color w:val="EE0000"/>
        </w:rPr>
        <w:t xml:space="preserve">Clinical Engineering is maintaining </w:t>
      </w:r>
      <w:proofErr w:type="gramStart"/>
      <w:r w:rsidR="002007B6" w:rsidRPr="002007B6">
        <w:rPr>
          <w:rFonts w:eastAsia="Times New Roman"/>
          <w:color w:val="EE0000"/>
        </w:rPr>
        <w:t>nurse</w:t>
      </w:r>
      <w:proofErr w:type="gramEnd"/>
      <w:r w:rsidR="002007B6" w:rsidRPr="002007B6">
        <w:rPr>
          <w:rFonts w:eastAsia="Times New Roman"/>
          <w:color w:val="EE0000"/>
        </w:rPr>
        <w:t xml:space="preserve"> </w:t>
      </w:r>
      <w:proofErr w:type="gramStart"/>
      <w:r w:rsidR="002007B6" w:rsidRPr="002007B6">
        <w:rPr>
          <w:rFonts w:eastAsia="Times New Roman"/>
          <w:color w:val="EE0000"/>
        </w:rPr>
        <w:t>call</w:t>
      </w:r>
      <w:proofErr w:type="gramEnd"/>
      <w:r w:rsidR="002007B6" w:rsidRPr="002007B6">
        <w:rPr>
          <w:rFonts w:eastAsia="Times New Roman"/>
          <w:color w:val="EE0000"/>
        </w:rPr>
        <w:t xml:space="preserve">. </w:t>
      </w:r>
      <w:proofErr w:type="gramStart"/>
      <w:r w:rsidR="00893E70">
        <w:rPr>
          <w:rFonts w:eastAsia="Times New Roman"/>
          <w:color w:val="EE0000"/>
        </w:rPr>
        <w:t>JPS</w:t>
      </w:r>
      <w:proofErr w:type="gramEnd"/>
      <w:r w:rsidR="00893E70">
        <w:rPr>
          <w:rFonts w:eastAsia="Times New Roman"/>
          <w:color w:val="EE0000"/>
        </w:rPr>
        <w:t xml:space="preserve"> </w:t>
      </w:r>
      <w:r w:rsidR="002007B6" w:rsidRPr="002007B6">
        <w:rPr>
          <w:rFonts w:eastAsia="Times New Roman"/>
          <w:color w:val="EE0000"/>
        </w:rPr>
        <w:t xml:space="preserve">IT maintains the nurse call </w:t>
      </w:r>
      <w:r w:rsidR="005478AF" w:rsidRPr="002007B6">
        <w:rPr>
          <w:rFonts w:eastAsia="Times New Roman"/>
          <w:color w:val="EE0000"/>
        </w:rPr>
        <w:t>network but</w:t>
      </w:r>
      <w:r w:rsidR="002007B6" w:rsidRPr="002007B6">
        <w:rPr>
          <w:rFonts w:eastAsia="Times New Roman"/>
          <w:color w:val="EE0000"/>
        </w:rPr>
        <w:t xml:space="preserve"> works closely with Clinical Engineering to troubleshoot.</w:t>
      </w:r>
    </w:p>
    <w:p w14:paraId="48AEB6B6" w14:textId="77777777" w:rsidR="00D110D0" w:rsidRPr="002007B6" w:rsidRDefault="00D110D0" w:rsidP="00D110D0">
      <w:pPr>
        <w:ind w:left="720"/>
        <w:rPr>
          <w:rFonts w:eastAsia="Times New Roman"/>
          <w:color w:val="EE0000"/>
        </w:rPr>
      </w:pPr>
    </w:p>
    <w:p w14:paraId="391A2DF8" w14:textId="5E177C2A" w:rsidR="00DD5CAE" w:rsidRDefault="00DD5CAE" w:rsidP="00DD5CAE">
      <w:pPr>
        <w:numPr>
          <w:ilvl w:val="0"/>
          <w:numId w:val="1"/>
        </w:numPr>
        <w:rPr>
          <w:rFonts w:eastAsia="Times New Roman"/>
          <w:color w:val="EE0000"/>
        </w:rPr>
      </w:pPr>
      <w:r>
        <w:rPr>
          <w:rFonts w:eastAsia="Times New Roman"/>
          <w:color w:val="000000"/>
        </w:rPr>
        <w:t>Imaging scope. Is imaging equipment service in scope under this RFP, or will imaging be handled under a separate contract? If in scope, does JPS expect the prime to self-perform or subcontract imaging modalities?</w:t>
      </w:r>
      <w:r w:rsidR="007233E7">
        <w:rPr>
          <w:rFonts w:eastAsia="Times New Roman"/>
          <w:color w:val="000000"/>
        </w:rPr>
        <w:t xml:space="preserve"> </w:t>
      </w:r>
      <w:r w:rsidR="007233E7" w:rsidRPr="007233E7">
        <w:rPr>
          <w:rFonts w:eastAsia="Times New Roman"/>
          <w:color w:val="EE0000"/>
        </w:rPr>
        <w:t xml:space="preserve">Imaging equipment is a mix of contracts and self service and is part of the scope. </w:t>
      </w:r>
    </w:p>
    <w:p w14:paraId="030F7AD0" w14:textId="77777777" w:rsidR="00D110D0" w:rsidRDefault="00D110D0" w:rsidP="00D110D0">
      <w:pPr>
        <w:pStyle w:val="ListParagraph"/>
        <w:rPr>
          <w:rFonts w:eastAsia="Times New Roman"/>
          <w:color w:val="EE0000"/>
        </w:rPr>
      </w:pPr>
    </w:p>
    <w:p w14:paraId="480BAD98" w14:textId="77777777" w:rsidR="00D110D0" w:rsidRPr="007233E7" w:rsidRDefault="00D110D0" w:rsidP="00D110D0">
      <w:pPr>
        <w:ind w:left="720"/>
        <w:rPr>
          <w:rFonts w:eastAsia="Times New Roman"/>
          <w:color w:val="EE0000"/>
        </w:rPr>
      </w:pPr>
    </w:p>
    <w:p w14:paraId="3C625909" w14:textId="658085FA" w:rsidR="00DD5CAE" w:rsidRPr="001F332D" w:rsidRDefault="00DD5CAE" w:rsidP="00DD5CAE">
      <w:pPr>
        <w:numPr>
          <w:ilvl w:val="0"/>
          <w:numId w:val="1"/>
        </w:numPr>
        <w:rPr>
          <w:rFonts w:eastAsia="Times New Roman"/>
          <w:color w:val="EE0000"/>
        </w:rPr>
      </w:pPr>
      <w:r>
        <w:rPr>
          <w:rFonts w:eastAsia="Times New Roman"/>
          <w:color w:val="000000"/>
        </w:rPr>
        <w:t xml:space="preserve">HR Management. HIPAA and Data Integrity are typically a facet of HR management. If essential training modules are provided, can county HR monitor the training completion of its employees? </w:t>
      </w:r>
      <w:r w:rsidR="00754B17" w:rsidRPr="00822A14">
        <w:rPr>
          <w:rFonts w:eastAsia="Times New Roman"/>
          <w:color w:val="EE0000"/>
        </w:rPr>
        <w:t xml:space="preserve">JPS employees and contractors are given annual </w:t>
      </w:r>
      <w:r w:rsidR="00822A14" w:rsidRPr="00822A14">
        <w:rPr>
          <w:rFonts w:eastAsia="Times New Roman"/>
          <w:color w:val="EE0000"/>
        </w:rPr>
        <w:t>computer-based</w:t>
      </w:r>
      <w:r w:rsidR="00754B17" w:rsidRPr="00822A14">
        <w:rPr>
          <w:rFonts w:eastAsia="Times New Roman"/>
          <w:color w:val="EE0000"/>
        </w:rPr>
        <w:t xml:space="preserve"> training surrounding HIPAA and Data Integrity</w:t>
      </w:r>
      <w:r w:rsidR="00822A14">
        <w:rPr>
          <w:rFonts w:eastAsia="Times New Roman"/>
          <w:color w:val="EE0000"/>
        </w:rPr>
        <w:t>. Awardee leadership will be required to complete this training</w:t>
      </w:r>
      <w:r w:rsidR="00754B17" w:rsidRPr="00822A14">
        <w:rPr>
          <w:rFonts w:eastAsia="Times New Roman"/>
          <w:color w:val="EE0000"/>
        </w:rPr>
        <w:t>.</w:t>
      </w:r>
      <w:r w:rsidR="00754B17">
        <w:rPr>
          <w:rFonts w:eastAsia="Times New Roman"/>
          <w:color w:val="000000"/>
        </w:rPr>
        <w:t xml:space="preserve"> </w:t>
      </w:r>
      <w:r>
        <w:rPr>
          <w:rFonts w:eastAsia="Times New Roman"/>
          <w:color w:val="000000"/>
        </w:rPr>
        <w:t xml:space="preserve">Based on section D-1-b, current District staff will only work standard shifts with no on-call or after-hours work performed. Is this correct? </w:t>
      </w:r>
      <w:r w:rsidR="00AE0AB5" w:rsidRPr="00AE0AB5">
        <w:rPr>
          <w:rFonts w:eastAsia="Times New Roman"/>
          <w:color w:val="EE0000"/>
        </w:rPr>
        <w:t>Some on call and after hours may be needed based on specialty.</w:t>
      </w:r>
      <w:r w:rsidR="00AE0AB5">
        <w:rPr>
          <w:rFonts w:eastAsia="Times New Roman"/>
          <w:color w:val="000000"/>
        </w:rPr>
        <w:t xml:space="preserve"> </w:t>
      </w:r>
      <w:r>
        <w:rPr>
          <w:rFonts w:eastAsia="Times New Roman"/>
          <w:color w:val="000000"/>
        </w:rPr>
        <w:t>Are current staff hourly or salary?</w:t>
      </w:r>
      <w:r w:rsidR="004C18CE">
        <w:rPr>
          <w:rFonts w:eastAsia="Times New Roman"/>
          <w:color w:val="000000"/>
        </w:rPr>
        <w:t xml:space="preserve"> </w:t>
      </w:r>
      <w:r w:rsidR="001F332D" w:rsidRPr="001F332D">
        <w:rPr>
          <w:rFonts w:eastAsia="Times New Roman"/>
          <w:color w:val="EE0000"/>
        </w:rPr>
        <w:t xml:space="preserve">Current staff is hourly. </w:t>
      </w:r>
    </w:p>
    <w:p w14:paraId="23FE9539" w14:textId="77777777" w:rsidR="00DD5CAE" w:rsidRDefault="00DD5CAE" w:rsidP="00DD5CAE"/>
    <w:p w14:paraId="7B7130C9" w14:textId="77777777" w:rsidR="00E57F7B" w:rsidRDefault="00E57F7B"/>
    <w:sectPr w:rsidR="00E57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03087"/>
    <w:multiLevelType w:val="hybridMultilevel"/>
    <w:tmpl w:val="02C835DE"/>
    <w:lvl w:ilvl="0" w:tplc="E938B3C2">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74037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0692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CAE"/>
    <w:rsid w:val="000456B2"/>
    <w:rsid w:val="000571A3"/>
    <w:rsid w:val="00057B0E"/>
    <w:rsid w:val="000635C4"/>
    <w:rsid w:val="0007667F"/>
    <w:rsid w:val="000B26DB"/>
    <w:rsid w:val="000C6F5D"/>
    <w:rsid w:val="000E2185"/>
    <w:rsid w:val="000F1ED7"/>
    <w:rsid w:val="00120967"/>
    <w:rsid w:val="00131759"/>
    <w:rsid w:val="00134A22"/>
    <w:rsid w:val="001370F1"/>
    <w:rsid w:val="001765B6"/>
    <w:rsid w:val="001F332D"/>
    <w:rsid w:val="002007B6"/>
    <w:rsid w:val="002070BB"/>
    <w:rsid w:val="00217A8E"/>
    <w:rsid w:val="0024645A"/>
    <w:rsid w:val="002B1E93"/>
    <w:rsid w:val="004C18CE"/>
    <w:rsid w:val="0051063E"/>
    <w:rsid w:val="005478AF"/>
    <w:rsid w:val="005B7724"/>
    <w:rsid w:val="00627BD8"/>
    <w:rsid w:val="006423CE"/>
    <w:rsid w:val="0066097F"/>
    <w:rsid w:val="00714D4B"/>
    <w:rsid w:val="007233E7"/>
    <w:rsid w:val="00747B4E"/>
    <w:rsid w:val="00754B17"/>
    <w:rsid w:val="007B696F"/>
    <w:rsid w:val="00822A14"/>
    <w:rsid w:val="008412FD"/>
    <w:rsid w:val="00893E70"/>
    <w:rsid w:val="00962336"/>
    <w:rsid w:val="009D6DA4"/>
    <w:rsid w:val="009E752A"/>
    <w:rsid w:val="00A85D74"/>
    <w:rsid w:val="00A9544F"/>
    <w:rsid w:val="00AD5CAB"/>
    <w:rsid w:val="00AE0AB5"/>
    <w:rsid w:val="00B538DA"/>
    <w:rsid w:val="00CC08A4"/>
    <w:rsid w:val="00D110D0"/>
    <w:rsid w:val="00DD0BB8"/>
    <w:rsid w:val="00DD2A1F"/>
    <w:rsid w:val="00DD5CAE"/>
    <w:rsid w:val="00E53522"/>
    <w:rsid w:val="00E57F7B"/>
    <w:rsid w:val="00E6375D"/>
    <w:rsid w:val="00E879E5"/>
    <w:rsid w:val="00EB70DB"/>
    <w:rsid w:val="00F92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CA377"/>
  <w15:chartTrackingRefBased/>
  <w15:docId w15:val="{CF9E4330-2667-4A18-952B-543FD4BC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CAE"/>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DD5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C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C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C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C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C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C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C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C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C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C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C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C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CAE"/>
    <w:rPr>
      <w:rFonts w:eastAsiaTheme="majorEastAsia" w:cstheme="majorBidi"/>
      <w:color w:val="272727" w:themeColor="text1" w:themeTint="D8"/>
    </w:rPr>
  </w:style>
  <w:style w:type="paragraph" w:styleId="Title">
    <w:name w:val="Title"/>
    <w:basedOn w:val="Normal"/>
    <w:next w:val="Normal"/>
    <w:link w:val="TitleChar"/>
    <w:uiPriority w:val="10"/>
    <w:qFormat/>
    <w:rsid w:val="00DD5C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C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CAE"/>
    <w:pPr>
      <w:spacing w:before="160"/>
      <w:jc w:val="center"/>
    </w:pPr>
    <w:rPr>
      <w:i/>
      <w:iCs/>
      <w:color w:val="404040" w:themeColor="text1" w:themeTint="BF"/>
    </w:rPr>
  </w:style>
  <w:style w:type="character" w:customStyle="1" w:styleId="QuoteChar">
    <w:name w:val="Quote Char"/>
    <w:basedOn w:val="DefaultParagraphFont"/>
    <w:link w:val="Quote"/>
    <w:uiPriority w:val="29"/>
    <w:rsid w:val="00DD5CAE"/>
    <w:rPr>
      <w:i/>
      <w:iCs/>
      <w:color w:val="404040" w:themeColor="text1" w:themeTint="BF"/>
    </w:rPr>
  </w:style>
  <w:style w:type="paragraph" w:styleId="ListParagraph">
    <w:name w:val="List Paragraph"/>
    <w:basedOn w:val="Normal"/>
    <w:uiPriority w:val="34"/>
    <w:qFormat/>
    <w:rsid w:val="00DD5CAE"/>
    <w:pPr>
      <w:ind w:left="720"/>
      <w:contextualSpacing/>
    </w:pPr>
  </w:style>
  <w:style w:type="character" w:styleId="IntenseEmphasis">
    <w:name w:val="Intense Emphasis"/>
    <w:basedOn w:val="DefaultParagraphFont"/>
    <w:uiPriority w:val="21"/>
    <w:qFormat/>
    <w:rsid w:val="00DD5CAE"/>
    <w:rPr>
      <w:i/>
      <w:iCs/>
      <w:color w:val="0F4761" w:themeColor="accent1" w:themeShade="BF"/>
    </w:rPr>
  </w:style>
  <w:style w:type="paragraph" w:styleId="IntenseQuote">
    <w:name w:val="Intense Quote"/>
    <w:basedOn w:val="Normal"/>
    <w:next w:val="Normal"/>
    <w:link w:val="IntenseQuoteChar"/>
    <w:uiPriority w:val="30"/>
    <w:qFormat/>
    <w:rsid w:val="00DD5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CAE"/>
    <w:rPr>
      <w:i/>
      <w:iCs/>
      <w:color w:val="0F4761" w:themeColor="accent1" w:themeShade="BF"/>
    </w:rPr>
  </w:style>
  <w:style w:type="character" w:styleId="IntenseReference">
    <w:name w:val="Intense Reference"/>
    <w:basedOn w:val="DefaultParagraphFont"/>
    <w:uiPriority w:val="32"/>
    <w:qFormat/>
    <w:rsid w:val="00DD5C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1200</Words>
  <Characters>6841</Characters>
  <Application>Microsoft Office Word</Application>
  <DocSecurity>0</DocSecurity>
  <Lines>57</Lines>
  <Paragraphs>16</Paragraphs>
  <ScaleCrop>false</ScaleCrop>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Meeks, Stephanie</dc:creator>
  <cp:keywords/>
  <dc:description/>
  <cp:lastModifiedBy>Meeks, Stephanie</cp:lastModifiedBy>
  <cp:revision>48</cp:revision>
  <dcterms:created xsi:type="dcterms:W3CDTF">2026-10-20T18:55:00Z</dcterms:created>
  <dcterms:modified xsi:type="dcterms:W3CDTF">2026-10-23T15:17:00Z</dcterms:modified>
</cp:coreProperties>
</file>